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34EDC" w14:textId="45699DCF" w:rsidR="00E04C5D" w:rsidRDefault="004D2534">
      <w:pPr>
        <w:tabs>
          <w:tab w:val="center" w:pos="4536"/>
          <w:tab w:val="right" w:pos="7938"/>
          <w:tab w:val="right" w:pos="9639"/>
        </w:tabs>
        <w:spacing w:after="0"/>
        <w:ind w:right="2"/>
        <w:rPr>
          <w:b/>
          <w:bCs/>
          <w:lang w:val="de-DE"/>
        </w:rPr>
      </w:pPr>
      <w:bookmarkStart w:id="0" w:name="_Hlk145670493"/>
      <w:bookmarkStart w:id="1" w:name="_Hlk117841894"/>
      <w:r>
        <w:rPr>
          <w:b/>
          <w:bCs/>
          <w:lang w:val="de-DE"/>
        </w:rPr>
        <w:t>3GPP TSG RAN WG1 #116bis</w:t>
      </w:r>
      <w:r>
        <w:rPr>
          <w:b/>
          <w:bCs/>
          <w:lang w:val="de-DE"/>
        </w:rPr>
        <w:tab/>
      </w:r>
      <w:r>
        <w:rPr>
          <w:b/>
          <w:bCs/>
          <w:lang w:val="de-DE"/>
        </w:rPr>
        <w:tab/>
      </w:r>
      <w:r>
        <w:rPr>
          <w:b/>
          <w:bCs/>
          <w:lang w:val="de-DE"/>
        </w:rPr>
        <w:tab/>
      </w:r>
      <w:r w:rsidRPr="0052497F">
        <w:rPr>
          <w:b/>
          <w:bCs/>
          <w:lang w:val="de-DE"/>
        </w:rPr>
        <w:t>R1-240</w:t>
      </w:r>
      <w:r w:rsidR="0052497F" w:rsidRPr="0052497F">
        <w:rPr>
          <w:b/>
          <w:bCs/>
          <w:lang w:val="de-DE"/>
        </w:rPr>
        <w:t>3786</w:t>
      </w:r>
    </w:p>
    <w:p w14:paraId="02F54AE8" w14:textId="77777777" w:rsidR="00E04C5D" w:rsidRDefault="004D2534">
      <w:pPr>
        <w:tabs>
          <w:tab w:val="center" w:pos="4536"/>
          <w:tab w:val="right" w:pos="9072"/>
        </w:tabs>
        <w:spacing w:after="0"/>
        <w:rPr>
          <w:rFonts w:eastAsia="MS Mincho"/>
          <w:b/>
          <w:bCs/>
          <w:lang w:eastAsia="ja-JP"/>
        </w:rPr>
      </w:pPr>
      <w:r>
        <w:rPr>
          <w:rFonts w:eastAsia="MS Mincho"/>
          <w:b/>
          <w:bCs/>
          <w:lang w:eastAsia="ja-JP"/>
        </w:rPr>
        <w:t>Changsha, Hunan Province, China, April 15</w:t>
      </w:r>
      <w:r>
        <w:rPr>
          <w:rFonts w:eastAsia="Malgun Gothic"/>
          <w:b/>
          <w:bCs/>
          <w:vertAlign w:val="superscript"/>
          <w:lang w:eastAsia="ko-KR"/>
        </w:rPr>
        <w:t>th</w:t>
      </w:r>
      <w:r>
        <w:rPr>
          <w:rFonts w:eastAsia="MS Mincho"/>
          <w:b/>
          <w:bCs/>
          <w:lang w:eastAsia="ja-JP"/>
        </w:rPr>
        <w:t xml:space="preserve"> </w:t>
      </w:r>
      <w:r>
        <w:rPr>
          <w:b/>
          <w:bCs/>
        </w:rPr>
        <w:t>– 19</w:t>
      </w:r>
      <w:r>
        <w:rPr>
          <w:b/>
          <w:bCs/>
          <w:vertAlign w:val="superscript"/>
        </w:rPr>
        <w:t>th</w:t>
      </w:r>
      <w:r>
        <w:rPr>
          <w:b/>
          <w:bCs/>
        </w:rPr>
        <w:t>,</w:t>
      </w:r>
      <w:r>
        <w:rPr>
          <w:rFonts w:eastAsia="MS Mincho"/>
          <w:b/>
          <w:bCs/>
          <w:lang w:eastAsia="ja-JP"/>
        </w:rPr>
        <w:t xml:space="preserve"> 2024</w:t>
      </w:r>
    </w:p>
    <w:bookmarkEnd w:id="0"/>
    <w:p w14:paraId="174758DC" w14:textId="77777777" w:rsidR="00E04C5D" w:rsidRDefault="00E04C5D">
      <w:pPr>
        <w:spacing w:after="0"/>
      </w:pPr>
    </w:p>
    <w:bookmarkEnd w:id="1"/>
    <w:p w14:paraId="2728BAB4" w14:textId="77777777" w:rsidR="00E04C5D" w:rsidRDefault="004D2534">
      <w:pPr>
        <w:tabs>
          <w:tab w:val="left" w:pos="1985"/>
          <w:tab w:val="left" w:pos="2835"/>
          <w:tab w:val="right" w:pos="9072"/>
          <w:tab w:val="right" w:pos="10206"/>
        </w:tabs>
        <w:spacing w:after="0"/>
        <w:rPr>
          <w:b/>
        </w:rPr>
      </w:pPr>
      <w:r>
        <w:rPr>
          <w:b/>
        </w:rPr>
        <w:t>Agenda Item:</w:t>
      </w:r>
      <w:r>
        <w:rPr>
          <w:b/>
        </w:rPr>
        <w:tab/>
        <w:t>9.4.2.3</w:t>
      </w:r>
    </w:p>
    <w:p w14:paraId="608F6082" w14:textId="77777777" w:rsidR="00E04C5D" w:rsidRDefault="004D2534">
      <w:pPr>
        <w:tabs>
          <w:tab w:val="left" w:pos="1985"/>
          <w:tab w:val="left" w:pos="2835"/>
          <w:tab w:val="right" w:pos="9072"/>
          <w:tab w:val="right" w:pos="10206"/>
        </w:tabs>
        <w:spacing w:after="0"/>
        <w:rPr>
          <w:b/>
        </w:rPr>
      </w:pPr>
      <w:r>
        <w:rPr>
          <w:b/>
        </w:rPr>
        <w:t xml:space="preserve">Source: </w:t>
      </w:r>
      <w:r>
        <w:rPr>
          <w:b/>
        </w:rPr>
        <w:tab/>
        <w:t>Moderator (Apple)</w:t>
      </w:r>
    </w:p>
    <w:p w14:paraId="77764240" w14:textId="0636CD68" w:rsidR="00E04C5D" w:rsidRDefault="004D2534">
      <w:pPr>
        <w:tabs>
          <w:tab w:val="left" w:pos="1985"/>
          <w:tab w:val="left" w:pos="2835"/>
          <w:tab w:val="right" w:pos="9072"/>
          <w:tab w:val="right" w:pos="10206"/>
        </w:tabs>
        <w:spacing w:after="0"/>
        <w:rPr>
          <w:b/>
          <w:bCs/>
        </w:rPr>
      </w:pPr>
      <w:r>
        <w:rPr>
          <w:b/>
        </w:rPr>
        <w:t>Title:</w:t>
      </w:r>
      <w:bookmarkStart w:id="2" w:name="Title"/>
      <w:bookmarkEnd w:id="2"/>
      <w:r>
        <w:rPr>
          <w:b/>
        </w:rPr>
        <w:tab/>
      </w:r>
      <w:r w:rsidR="006A5AB7">
        <w:rPr>
          <w:b/>
        </w:rPr>
        <w:t xml:space="preserve">Final </w:t>
      </w:r>
      <w:r>
        <w:rPr>
          <w:b/>
        </w:rPr>
        <w:t xml:space="preserve">FL summary on </w:t>
      </w:r>
      <w:r>
        <w:rPr>
          <w:b/>
          <w:bCs/>
        </w:rPr>
        <w:t>downlink and uplink channel/signal aspects</w:t>
      </w:r>
    </w:p>
    <w:p w14:paraId="0ED88817" w14:textId="77777777" w:rsidR="00E04C5D" w:rsidRDefault="004D2534">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23E99121" w14:textId="77777777" w:rsidR="00E04C5D" w:rsidRDefault="00E04C5D">
      <w:pPr>
        <w:pBdr>
          <w:bottom w:val="single" w:sz="4" w:space="1" w:color="auto"/>
        </w:pBdr>
        <w:rPr>
          <w:lang w:eastAsia="zh-CN"/>
        </w:rPr>
      </w:pPr>
    </w:p>
    <w:p w14:paraId="617AB41B" w14:textId="7F574F95" w:rsidR="00E25404" w:rsidRDefault="00E25404">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Considerations for RAN1#117</w:t>
      </w:r>
    </w:p>
    <w:p w14:paraId="539501A3" w14:textId="20166D8C" w:rsidR="00E25404" w:rsidRDefault="005F4E68" w:rsidP="00E25404">
      <w:r>
        <w:t>Based on</w:t>
      </w:r>
      <w:r w:rsidR="00E25404">
        <w:t xml:space="preserve"> the progress during RAN1#116bis, from FL perspective, for the next RAN1 meeting, following recommendation can be considered by companies for their contributions:</w:t>
      </w:r>
    </w:p>
    <w:p w14:paraId="6554883B" w14:textId="2226203E" w:rsidR="00474377" w:rsidRPr="00474377" w:rsidRDefault="00474377" w:rsidP="00474377">
      <w:pPr>
        <w:pStyle w:val="ListParagraph"/>
        <w:numPr>
          <w:ilvl w:val="0"/>
          <w:numId w:val="124"/>
        </w:numPr>
      </w:pPr>
      <w:r w:rsidRPr="00474377">
        <w:rPr>
          <w:b/>
          <w:bCs/>
          <w:highlight w:val="yellow"/>
          <w:u w:val="single"/>
        </w:rPr>
        <w:t>Aspect 1</w:t>
      </w:r>
      <w:r>
        <w:rPr>
          <w:highlight w:val="yellow"/>
        </w:rPr>
        <w:t>:</w:t>
      </w:r>
      <w:r>
        <w:t xml:space="preserve"> </w:t>
      </w:r>
      <w:r w:rsidRPr="00474377">
        <w:t>D</w:t>
      </w:r>
      <w:r w:rsidR="00E25404" w:rsidRPr="00474377">
        <w:t>iscuss views on the R2D control information to be considered including aspects such as need for each R2D control information</w:t>
      </w:r>
      <w:r w:rsidRPr="00474377">
        <w:t xml:space="preserve"> for PRDCH and/or PDRCH</w:t>
      </w:r>
      <w:r w:rsidR="00E25404" w:rsidRPr="00474377">
        <w:t xml:space="preserve">, if needed then </w:t>
      </w:r>
      <w:r w:rsidRPr="00474377">
        <w:t xml:space="preserve">whether it is fixed or signaled via L1 control information or higher-layer control information. </w:t>
      </w:r>
    </w:p>
    <w:p w14:paraId="4ACA2BA2" w14:textId="4558DED3" w:rsidR="00E25404" w:rsidRPr="00474377" w:rsidRDefault="00474377" w:rsidP="00474377">
      <w:pPr>
        <w:pStyle w:val="ListParagraph"/>
        <w:numPr>
          <w:ilvl w:val="1"/>
          <w:numId w:val="124"/>
        </w:numPr>
      </w:pPr>
      <w:r w:rsidRPr="00474377">
        <w:t xml:space="preserve">Based on the above, companies can provide their view on use of PRDCH for </w:t>
      </w:r>
      <w:r w:rsidR="00785283">
        <w:t xml:space="preserve">mapping </w:t>
      </w:r>
      <w:r w:rsidRPr="00474377">
        <w:t>R2D control information</w:t>
      </w:r>
    </w:p>
    <w:p w14:paraId="299CEB10" w14:textId="151F57EE" w:rsidR="00474377" w:rsidRPr="00474377" w:rsidRDefault="00474377" w:rsidP="00474377">
      <w:pPr>
        <w:pStyle w:val="ListParagraph"/>
        <w:numPr>
          <w:ilvl w:val="0"/>
          <w:numId w:val="124"/>
        </w:numPr>
      </w:pPr>
      <w:r w:rsidRPr="00474377">
        <w:rPr>
          <w:b/>
          <w:bCs/>
          <w:highlight w:val="yellow"/>
          <w:u w:val="single"/>
        </w:rPr>
        <w:t xml:space="preserve">Aspect </w:t>
      </w:r>
      <w:r>
        <w:rPr>
          <w:b/>
          <w:bCs/>
          <w:highlight w:val="yellow"/>
          <w:u w:val="single"/>
        </w:rPr>
        <w:t>2</w:t>
      </w:r>
      <w:r>
        <w:rPr>
          <w:highlight w:val="yellow"/>
        </w:rPr>
        <w:t>:</w:t>
      </w:r>
      <w:r>
        <w:t xml:space="preserve"> </w:t>
      </w:r>
      <w:r w:rsidRPr="00474377">
        <w:t xml:space="preserve">Discuss views on the </w:t>
      </w:r>
      <w:r>
        <w:t>D2R</w:t>
      </w:r>
      <w:r w:rsidRPr="00474377">
        <w:t xml:space="preserve"> control information to be considered including aspects such as need for each </w:t>
      </w:r>
      <w:r>
        <w:t>D2R</w:t>
      </w:r>
      <w:r w:rsidRPr="00474377">
        <w:t xml:space="preserve"> control information, if needed then whether it is fixed or signaled via L1 control information or higher-layer control information. </w:t>
      </w:r>
    </w:p>
    <w:p w14:paraId="03F29690" w14:textId="238B38DE" w:rsidR="00474377" w:rsidRDefault="00474377" w:rsidP="00474377">
      <w:pPr>
        <w:pStyle w:val="ListParagraph"/>
        <w:numPr>
          <w:ilvl w:val="1"/>
          <w:numId w:val="124"/>
        </w:numPr>
      </w:pPr>
      <w:r w:rsidRPr="00474377">
        <w:t>Based on the above, companies can provide their view on use of P</w:t>
      </w:r>
      <w:r>
        <w:t>DR</w:t>
      </w:r>
      <w:r w:rsidRPr="00474377">
        <w:t xml:space="preserve">CH for </w:t>
      </w:r>
      <w:r>
        <w:t>D2R</w:t>
      </w:r>
      <w:r w:rsidRPr="00474377">
        <w:t xml:space="preserve"> control information</w:t>
      </w:r>
    </w:p>
    <w:p w14:paraId="2F116DB9" w14:textId="714FA463" w:rsidR="00474377" w:rsidRDefault="00474377" w:rsidP="00474377">
      <w:pPr>
        <w:pStyle w:val="ListParagraph"/>
        <w:numPr>
          <w:ilvl w:val="0"/>
          <w:numId w:val="124"/>
        </w:numPr>
      </w:pPr>
      <w:r w:rsidRPr="00474377">
        <w:rPr>
          <w:b/>
          <w:bCs/>
          <w:highlight w:val="yellow"/>
          <w:u w:val="single"/>
        </w:rPr>
        <w:t>Aspect 3:</w:t>
      </w:r>
      <w:r>
        <w:t xml:space="preserve"> Further design details of PRDCH and PDRCH considering </w:t>
      </w:r>
      <w:r w:rsidR="00060DE1">
        <w:t xml:space="preserve">above </w:t>
      </w:r>
      <w:r>
        <w:t>aspect 1 and aspect 2, respectively</w:t>
      </w:r>
    </w:p>
    <w:p w14:paraId="0E9FD79E" w14:textId="4B464BB0" w:rsidR="00474377" w:rsidRDefault="00474377" w:rsidP="00474377">
      <w:pPr>
        <w:pStyle w:val="ListParagraph"/>
        <w:numPr>
          <w:ilvl w:val="0"/>
          <w:numId w:val="124"/>
        </w:numPr>
      </w:pPr>
      <w:r w:rsidRPr="00474377">
        <w:rPr>
          <w:b/>
          <w:bCs/>
          <w:highlight w:val="yellow"/>
          <w:u w:val="single"/>
        </w:rPr>
        <w:t>Aspect 4:</w:t>
      </w:r>
      <w:r>
        <w:t xml:space="preserve"> Further structure/design details of preamble for R2D and D2R, respectively</w:t>
      </w:r>
    </w:p>
    <w:p w14:paraId="2A073E27" w14:textId="4004C8AA" w:rsidR="00474377" w:rsidRDefault="00474377" w:rsidP="00474377">
      <w:pPr>
        <w:pStyle w:val="ListParagraph"/>
        <w:numPr>
          <w:ilvl w:val="0"/>
          <w:numId w:val="124"/>
        </w:numPr>
      </w:pPr>
      <w:r w:rsidRPr="00474377">
        <w:rPr>
          <w:b/>
          <w:bCs/>
          <w:highlight w:val="yellow"/>
          <w:u w:val="single"/>
        </w:rPr>
        <w:t>Aspect 5:</w:t>
      </w:r>
      <w:r>
        <w:t xml:space="preserve"> Proximity determination aspects including</w:t>
      </w:r>
    </w:p>
    <w:p w14:paraId="4AABEBA7" w14:textId="58CEFA32" w:rsidR="00474377" w:rsidRDefault="00474377" w:rsidP="00474377">
      <w:pPr>
        <w:pStyle w:val="ListParagraph"/>
        <w:numPr>
          <w:ilvl w:val="1"/>
          <w:numId w:val="124"/>
        </w:numPr>
      </w:pPr>
      <w:r>
        <w:t>Definition/criteria to define/determine near</w:t>
      </w:r>
    </w:p>
    <w:p w14:paraId="1761395E" w14:textId="5A2F3467" w:rsidR="00474377" w:rsidRDefault="00474377" w:rsidP="00474377">
      <w:pPr>
        <w:pStyle w:val="ListParagraph"/>
        <w:numPr>
          <w:ilvl w:val="1"/>
          <w:numId w:val="124"/>
        </w:numPr>
      </w:pPr>
      <w:r>
        <w:t>Methods/procedures (if needed) to determine near based on preferred definition/criteria</w:t>
      </w:r>
    </w:p>
    <w:p w14:paraId="5FFA271C" w14:textId="3B4BFDF2" w:rsidR="00474377" w:rsidRPr="00474377" w:rsidRDefault="00474377" w:rsidP="00474377">
      <w:pPr>
        <w:pStyle w:val="ListParagraph"/>
        <w:numPr>
          <w:ilvl w:val="0"/>
          <w:numId w:val="124"/>
        </w:numPr>
      </w:pPr>
      <w:r w:rsidRPr="00474377">
        <w:rPr>
          <w:b/>
          <w:bCs/>
          <w:highlight w:val="yellow"/>
          <w:u w:val="single"/>
        </w:rPr>
        <w:t>Aspect 6:</w:t>
      </w:r>
      <w:r>
        <w:t xml:space="preserve"> Intermediate UE aspects including impact on DL/UL channels/signals/control information</w:t>
      </w:r>
    </w:p>
    <w:p w14:paraId="367A1A35" w14:textId="77777777" w:rsidR="00474377" w:rsidRPr="00E25404" w:rsidRDefault="00474377" w:rsidP="00474377"/>
    <w:p w14:paraId="5271705C" w14:textId="534A3907" w:rsidR="00E04C5D" w:rsidRDefault="004D2534">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Introduction</w:t>
      </w:r>
    </w:p>
    <w:p w14:paraId="64F05D4D" w14:textId="77777777" w:rsidR="00E04C5D" w:rsidRDefault="004D2534">
      <w:r>
        <w:t xml:space="preserve">This document provides the feature lead summary on the offline discussions/inputs/proposals for </w:t>
      </w:r>
      <w:r>
        <w:rPr>
          <w:b/>
          <w:bCs/>
          <w:u w:val="single"/>
        </w:rPr>
        <w:t>AI 9.4.2.3 on downlink and uplink channel/signal aspects</w:t>
      </w:r>
      <w:r>
        <w:t xml:space="preserve"> for ambient IoT during RAN1#116bis. </w:t>
      </w:r>
    </w:p>
    <w:p w14:paraId="743831A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2AD6D0D4" w14:textId="77777777" w:rsidR="00E04C5D" w:rsidRDefault="004D2534">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465"/>
        <w:gridCol w:w="2483"/>
        <w:gridCol w:w="4402"/>
      </w:tblGrid>
      <w:tr w:rsidR="00E04C5D" w14:paraId="60E97EB0" w14:textId="77777777">
        <w:tc>
          <w:tcPr>
            <w:tcW w:w="2581" w:type="dxa"/>
          </w:tcPr>
          <w:p w14:paraId="0E162F28" w14:textId="77777777" w:rsidR="00E04C5D" w:rsidRDefault="004D2534">
            <w:pPr>
              <w:rPr>
                <w:b/>
                <w:bCs/>
                <w:lang w:eastAsia="zh-CN"/>
              </w:rPr>
            </w:pPr>
            <w:r>
              <w:rPr>
                <w:b/>
                <w:bCs/>
                <w:lang w:eastAsia="zh-CN"/>
              </w:rPr>
              <w:t>Company</w:t>
            </w:r>
          </w:p>
        </w:tc>
        <w:tc>
          <w:tcPr>
            <w:tcW w:w="2605" w:type="dxa"/>
          </w:tcPr>
          <w:p w14:paraId="041BD8B8" w14:textId="77777777" w:rsidR="00E04C5D" w:rsidRDefault="004D2534">
            <w:pPr>
              <w:rPr>
                <w:b/>
                <w:bCs/>
                <w:lang w:eastAsia="zh-CN"/>
              </w:rPr>
            </w:pPr>
            <w:r>
              <w:rPr>
                <w:b/>
                <w:bCs/>
                <w:lang w:eastAsia="zh-CN"/>
              </w:rPr>
              <w:t>Name</w:t>
            </w:r>
          </w:p>
        </w:tc>
        <w:tc>
          <w:tcPr>
            <w:tcW w:w="4164" w:type="dxa"/>
          </w:tcPr>
          <w:p w14:paraId="3B55AD63" w14:textId="77777777" w:rsidR="00E04C5D" w:rsidRDefault="004D2534">
            <w:pPr>
              <w:rPr>
                <w:b/>
                <w:bCs/>
                <w:lang w:eastAsia="zh-CN"/>
              </w:rPr>
            </w:pPr>
            <w:r>
              <w:rPr>
                <w:b/>
                <w:bCs/>
                <w:lang w:eastAsia="zh-CN"/>
              </w:rPr>
              <w:t>Email</w:t>
            </w:r>
          </w:p>
        </w:tc>
      </w:tr>
      <w:tr w:rsidR="00E04C5D" w14:paraId="06FC0DCF" w14:textId="77777777">
        <w:tc>
          <w:tcPr>
            <w:tcW w:w="2581" w:type="dxa"/>
          </w:tcPr>
          <w:p w14:paraId="78AE09F7" w14:textId="77777777" w:rsidR="00E04C5D" w:rsidRDefault="004D2534">
            <w:pPr>
              <w:spacing w:after="0"/>
              <w:rPr>
                <w:color w:val="000000" w:themeColor="text1"/>
                <w:lang w:eastAsia="zh-CN"/>
              </w:rPr>
            </w:pPr>
            <w:r>
              <w:rPr>
                <w:color w:val="000000" w:themeColor="text1"/>
                <w:lang w:eastAsia="zh-CN"/>
              </w:rPr>
              <w:t>Apple</w:t>
            </w:r>
          </w:p>
        </w:tc>
        <w:tc>
          <w:tcPr>
            <w:tcW w:w="2605" w:type="dxa"/>
          </w:tcPr>
          <w:p w14:paraId="47C13560" w14:textId="77777777" w:rsidR="00E04C5D" w:rsidRDefault="004D2534">
            <w:pPr>
              <w:spacing w:after="0"/>
              <w:rPr>
                <w:color w:val="000000" w:themeColor="text1"/>
                <w:lang w:eastAsia="zh-CN"/>
              </w:rPr>
            </w:pPr>
            <w:r>
              <w:rPr>
                <w:color w:val="000000" w:themeColor="text1"/>
                <w:lang w:eastAsia="zh-CN"/>
              </w:rPr>
              <w:t>Ankit Bhamri</w:t>
            </w:r>
          </w:p>
        </w:tc>
        <w:tc>
          <w:tcPr>
            <w:tcW w:w="4164" w:type="dxa"/>
          </w:tcPr>
          <w:p w14:paraId="5A298C66" w14:textId="77777777" w:rsidR="00E04C5D" w:rsidRDefault="004D2534">
            <w:pPr>
              <w:spacing w:after="0"/>
              <w:rPr>
                <w:color w:val="000000" w:themeColor="text1"/>
                <w:lang w:eastAsia="zh-CN"/>
              </w:rPr>
            </w:pPr>
            <w:r>
              <w:rPr>
                <w:color w:val="000000" w:themeColor="text1"/>
                <w:lang w:eastAsia="zh-CN"/>
              </w:rPr>
              <w:t>a.bhamri@apple.com</w:t>
            </w:r>
          </w:p>
        </w:tc>
      </w:tr>
      <w:tr w:rsidR="00E04C5D" w14:paraId="25C4F516" w14:textId="77777777">
        <w:tc>
          <w:tcPr>
            <w:tcW w:w="2581" w:type="dxa"/>
          </w:tcPr>
          <w:p w14:paraId="0EAA6F21" w14:textId="77777777" w:rsidR="00E04C5D" w:rsidRDefault="004D2534">
            <w:pPr>
              <w:spacing w:after="0"/>
              <w:rPr>
                <w:color w:val="000000" w:themeColor="text1"/>
                <w:lang w:eastAsia="zh-CN"/>
              </w:rPr>
            </w:pPr>
            <w:proofErr w:type="spellStart"/>
            <w:r>
              <w:rPr>
                <w:color w:val="000000" w:themeColor="text1"/>
                <w:lang w:eastAsia="zh-CN"/>
              </w:rPr>
              <w:t>CEWiT</w:t>
            </w:r>
            <w:proofErr w:type="spellEnd"/>
          </w:p>
        </w:tc>
        <w:tc>
          <w:tcPr>
            <w:tcW w:w="2605" w:type="dxa"/>
          </w:tcPr>
          <w:p w14:paraId="3B760FEB" w14:textId="77777777" w:rsidR="00E04C5D" w:rsidRDefault="004D2534">
            <w:pPr>
              <w:spacing w:after="0"/>
              <w:rPr>
                <w:color w:val="000000" w:themeColor="text1"/>
                <w:lang w:eastAsia="zh-CN"/>
              </w:rPr>
            </w:pPr>
            <w:r>
              <w:rPr>
                <w:color w:val="000000" w:themeColor="text1"/>
                <w:lang w:eastAsia="zh-CN"/>
              </w:rPr>
              <w:t>Deepak PM</w:t>
            </w:r>
          </w:p>
        </w:tc>
        <w:tc>
          <w:tcPr>
            <w:tcW w:w="4164" w:type="dxa"/>
          </w:tcPr>
          <w:p w14:paraId="3B4D766D" w14:textId="77777777" w:rsidR="00E04C5D" w:rsidRDefault="004D2534">
            <w:pPr>
              <w:spacing w:after="0"/>
              <w:rPr>
                <w:color w:val="000000" w:themeColor="text1"/>
                <w:lang w:eastAsia="zh-CN"/>
              </w:rPr>
            </w:pPr>
            <w:r>
              <w:rPr>
                <w:color w:val="000000" w:themeColor="text1"/>
                <w:lang w:eastAsia="zh-CN"/>
              </w:rPr>
              <w:t>deepakpm@cewit.org.in</w:t>
            </w:r>
          </w:p>
        </w:tc>
      </w:tr>
      <w:tr w:rsidR="00E04C5D" w14:paraId="3A6AEC36" w14:textId="77777777">
        <w:tc>
          <w:tcPr>
            <w:tcW w:w="2581" w:type="dxa"/>
          </w:tcPr>
          <w:p w14:paraId="0FFB1D65" w14:textId="77777777" w:rsidR="00E04C5D" w:rsidRDefault="004D2534">
            <w:pPr>
              <w:spacing w:after="0"/>
              <w:rPr>
                <w:color w:val="000000" w:themeColor="text1"/>
                <w:lang w:eastAsia="zh-CN"/>
              </w:rPr>
            </w:pPr>
            <w:r>
              <w:rPr>
                <w:color w:val="000000" w:themeColor="text1"/>
                <w:lang w:eastAsia="zh-CN"/>
              </w:rPr>
              <w:t>NTT Docomo</w:t>
            </w:r>
          </w:p>
        </w:tc>
        <w:tc>
          <w:tcPr>
            <w:tcW w:w="2605" w:type="dxa"/>
          </w:tcPr>
          <w:p w14:paraId="2FA35B59" w14:textId="77777777" w:rsidR="00E04C5D" w:rsidRDefault="004D2534">
            <w:pPr>
              <w:spacing w:after="0"/>
              <w:rPr>
                <w:color w:val="000000" w:themeColor="text1"/>
                <w:lang w:eastAsia="zh-CN"/>
              </w:rPr>
            </w:pPr>
            <w:proofErr w:type="spellStart"/>
            <w:r>
              <w:rPr>
                <w:color w:val="000000" w:themeColor="text1"/>
                <w:lang w:eastAsia="zh-CN"/>
              </w:rPr>
              <w:t>Weiqi</w:t>
            </w:r>
            <w:proofErr w:type="spellEnd"/>
            <w:r>
              <w:rPr>
                <w:color w:val="000000" w:themeColor="text1"/>
                <w:lang w:eastAsia="zh-CN"/>
              </w:rPr>
              <w:t xml:space="preserve"> Sun</w:t>
            </w:r>
          </w:p>
        </w:tc>
        <w:tc>
          <w:tcPr>
            <w:tcW w:w="4164" w:type="dxa"/>
          </w:tcPr>
          <w:p w14:paraId="28F42CE4" w14:textId="77777777" w:rsidR="00E04C5D" w:rsidRDefault="004D2534">
            <w:pPr>
              <w:spacing w:after="0"/>
              <w:rPr>
                <w:color w:val="000000" w:themeColor="text1"/>
                <w:lang w:eastAsia="zh-CN"/>
              </w:rPr>
            </w:pPr>
            <w:r>
              <w:rPr>
                <w:color w:val="000000" w:themeColor="text1"/>
                <w:lang w:eastAsia="zh-CN"/>
              </w:rPr>
              <w:t>sunwq@docomolabs-beijing.com.cn</w:t>
            </w:r>
          </w:p>
        </w:tc>
      </w:tr>
      <w:tr w:rsidR="00E04C5D" w14:paraId="404EFBA5" w14:textId="77777777">
        <w:tc>
          <w:tcPr>
            <w:tcW w:w="2581" w:type="dxa"/>
          </w:tcPr>
          <w:p w14:paraId="32F4B51A" w14:textId="77777777" w:rsidR="00E04C5D" w:rsidRDefault="004D2534">
            <w:pPr>
              <w:spacing w:after="0"/>
              <w:rPr>
                <w:color w:val="000000" w:themeColor="text1"/>
                <w:lang w:eastAsia="zh-CN"/>
              </w:rPr>
            </w:pPr>
            <w:r>
              <w:rPr>
                <w:color w:val="000000" w:themeColor="text1"/>
                <w:lang w:eastAsia="zh-CN"/>
              </w:rPr>
              <w:t>Spreadtrum</w:t>
            </w:r>
          </w:p>
        </w:tc>
        <w:tc>
          <w:tcPr>
            <w:tcW w:w="2605" w:type="dxa"/>
          </w:tcPr>
          <w:p w14:paraId="70D465FB" w14:textId="77777777" w:rsidR="00E04C5D" w:rsidRDefault="004D2534">
            <w:pPr>
              <w:spacing w:after="0"/>
              <w:rPr>
                <w:color w:val="000000" w:themeColor="text1"/>
                <w:lang w:eastAsia="zh-CN"/>
              </w:rPr>
            </w:pPr>
            <w:r>
              <w:rPr>
                <w:color w:val="000000" w:themeColor="text1"/>
                <w:lang w:eastAsia="zh-CN"/>
              </w:rPr>
              <w:t>Mimi Chen</w:t>
            </w:r>
          </w:p>
        </w:tc>
        <w:tc>
          <w:tcPr>
            <w:tcW w:w="4164" w:type="dxa"/>
          </w:tcPr>
          <w:p w14:paraId="1F594F96" w14:textId="77777777" w:rsidR="00E04C5D" w:rsidRDefault="004D2534">
            <w:pPr>
              <w:spacing w:after="0"/>
              <w:rPr>
                <w:color w:val="000000" w:themeColor="text1"/>
                <w:lang w:eastAsia="zh-CN"/>
              </w:rPr>
            </w:pPr>
            <w:r>
              <w:rPr>
                <w:color w:val="000000" w:themeColor="text1"/>
                <w:lang w:eastAsia="zh-CN"/>
              </w:rPr>
              <w:t>Mimi.chen@unisoc.com</w:t>
            </w:r>
          </w:p>
        </w:tc>
      </w:tr>
      <w:tr w:rsidR="00E04C5D" w14:paraId="6FE94087" w14:textId="77777777">
        <w:tc>
          <w:tcPr>
            <w:tcW w:w="2581" w:type="dxa"/>
          </w:tcPr>
          <w:p w14:paraId="3118ADBA" w14:textId="77777777" w:rsidR="00E04C5D" w:rsidRDefault="004D2534">
            <w:pPr>
              <w:spacing w:after="0"/>
              <w:rPr>
                <w:color w:val="000000" w:themeColor="text1"/>
                <w:lang w:eastAsia="zh-CN"/>
              </w:rPr>
            </w:pPr>
            <w:r>
              <w:rPr>
                <w:color w:val="000000" w:themeColor="text1"/>
                <w:lang w:eastAsia="zh-CN"/>
              </w:rPr>
              <w:t>Qualcomm</w:t>
            </w:r>
          </w:p>
        </w:tc>
        <w:tc>
          <w:tcPr>
            <w:tcW w:w="2605" w:type="dxa"/>
          </w:tcPr>
          <w:p w14:paraId="1ACD88AC" w14:textId="77777777" w:rsidR="00E04C5D" w:rsidRDefault="004D2534">
            <w:pPr>
              <w:spacing w:after="0"/>
              <w:rPr>
                <w:color w:val="000000" w:themeColor="text1"/>
                <w:lang w:eastAsia="zh-CN"/>
              </w:rPr>
            </w:pPr>
            <w:r>
              <w:rPr>
                <w:color w:val="000000" w:themeColor="text1"/>
                <w:lang w:eastAsia="zh-CN"/>
              </w:rPr>
              <w:t>Le Liu</w:t>
            </w:r>
          </w:p>
        </w:tc>
        <w:tc>
          <w:tcPr>
            <w:tcW w:w="4164" w:type="dxa"/>
          </w:tcPr>
          <w:p w14:paraId="5A00E8A1" w14:textId="77777777" w:rsidR="00E04C5D" w:rsidRDefault="004D2534">
            <w:pPr>
              <w:spacing w:after="0"/>
              <w:rPr>
                <w:color w:val="000000" w:themeColor="text1"/>
                <w:lang w:eastAsia="zh-CN"/>
              </w:rPr>
            </w:pPr>
            <w:r>
              <w:rPr>
                <w:color w:val="000000" w:themeColor="text1"/>
                <w:lang w:eastAsia="zh-CN"/>
              </w:rPr>
              <w:t>leliu@qti.qualcomm.com</w:t>
            </w:r>
          </w:p>
        </w:tc>
      </w:tr>
      <w:tr w:rsidR="00E04C5D" w14:paraId="696BE433" w14:textId="77777777">
        <w:tc>
          <w:tcPr>
            <w:tcW w:w="2581" w:type="dxa"/>
          </w:tcPr>
          <w:p w14:paraId="625D654A" w14:textId="77777777" w:rsidR="00E04C5D" w:rsidRDefault="004D2534">
            <w:pPr>
              <w:spacing w:after="0"/>
              <w:rPr>
                <w:color w:val="000000" w:themeColor="text1"/>
                <w:lang w:eastAsia="zh-CN"/>
              </w:rPr>
            </w:pPr>
            <w:r>
              <w:rPr>
                <w:rFonts w:eastAsia="Malgun Gothic"/>
                <w:color w:val="000000" w:themeColor="text1"/>
                <w:lang w:eastAsia="ko-KR"/>
              </w:rPr>
              <w:t>LG Electronics</w:t>
            </w:r>
          </w:p>
        </w:tc>
        <w:tc>
          <w:tcPr>
            <w:tcW w:w="2605" w:type="dxa"/>
          </w:tcPr>
          <w:p w14:paraId="3403B79A" w14:textId="77777777" w:rsidR="00E04C5D" w:rsidRDefault="004D2534">
            <w:pPr>
              <w:spacing w:after="0"/>
              <w:rPr>
                <w:color w:val="000000" w:themeColor="text1"/>
                <w:lang w:eastAsia="zh-CN"/>
              </w:rPr>
            </w:pPr>
            <w:proofErr w:type="spellStart"/>
            <w:r>
              <w:rPr>
                <w:rFonts w:eastAsia="Malgun Gothic"/>
                <w:color w:val="000000" w:themeColor="text1"/>
                <w:lang w:eastAsia="ko-KR"/>
              </w:rPr>
              <w:t>Youngdae</w:t>
            </w:r>
            <w:proofErr w:type="spellEnd"/>
            <w:r>
              <w:rPr>
                <w:rFonts w:eastAsia="Malgun Gothic"/>
                <w:color w:val="000000" w:themeColor="text1"/>
                <w:lang w:eastAsia="ko-KR"/>
              </w:rPr>
              <w:t xml:space="preserve"> LEE</w:t>
            </w:r>
          </w:p>
        </w:tc>
        <w:tc>
          <w:tcPr>
            <w:tcW w:w="4164" w:type="dxa"/>
          </w:tcPr>
          <w:p w14:paraId="0DA7621E" w14:textId="77777777" w:rsidR="00E04C5D" w:rsidRDefault="004D2534">
            <w:pPr>
              <w:spacing w:after="0"/>
              <w:rPr>
                <w:color w:val="000000" w:themeColor="text1"/>
                <w:lang w:eastAsia="zh-CN"/>
              </w:rPr>
            </w:pPr>
            <w:r>
              <w:rPr>
                <w:rFonts w:eastAsia="Malgun Gothic"/>
                <w:color w:val="000000" w:themeColor="text1"/>
                <w:lang w:eastAsia="ko-KR"/>
              </w:rPr>
              <w:t>youngdae.lee@lge.com</w:t>
            </w:r>
          </w:p>
        </w:tc>
      </w:tr>
      <w:tr w:rsidR="00E04C5D" w14:paraId="225AFEF1" w14:textId="77777777">
        <w:tc>
          <w:tcPr>
            <w:tcW w:w="2581" w:type="dxa"/>
          </w:tcPr>
          <w:p w14:paraId="6B1E676B"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lastRenderedPageBreak/>
              <w:t>Vivo</w:t>
            </w:r>
          </w:p>
        </w:tc>
        <w:tc>
          <w:tcPr>
            <w:tcW w:w="2605" w:type="dxa"/>
          </w:tcPr>
          <w:p w14:paraId="08726D7C"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Zhipeng</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lin</w:t>
            </w:r>
            <w:proofErr w:type="spellEnd"/>
          </w:p>
          <w:p w14:paraId="28DEDA08"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085F304A" w14:textId="77777777" w:rsidR="00E04C5D" w:rsidRDefault="00000000">
            <w:pPr>
              <w:spacing w:after="0"/>
              <w:rPr>
                <w:rFonts w:eastAsia="Malgun Gothic"/>
                <w:color w:val="000000" w:themeColor="text1"/>
                <w:lang w:eastAsia="ko-KR"/>
              </w:rPr>
            </w:pPr>
            <w:hyperlink r:id="rId9" w:history="1">
              <w:r w:rsidR="004D2534">
                <w:rPr>
                  <w:color w:val="000000" w:themeColor="text1"/>
                  <w:lang w:eastAsia="ko-KR"/>
                </w:rPr>
                <w:t>zhipeng.lin@vivo.com</w:t>
              </w:r>
            </w:hyperlink>
          </w:p>
          <w:p w14:paraId="46CC3005" w14:textId="77777777" w:rsidR="00E04C5D" w:rsidRDefault="004D2534">
            <w:pPr>
              <w:spacing w:after="0"/>
              <w:rPr>
                <w:rFonts w:eastAsia="Malgun Gothic"/>
                <w:color w:val="000000" w:themeColor="text1"/>
                <w:lang w:eastAsia="ko-KR"/>
              </w:rPr>
            </w:pPr>
            <w:r>
              <w:rPr>
                <w:rFonts w:eastAsia="Malgun Gothic"/>
                <w:color w:val="000000" w:themeColor="text1"/>
                <w:lang w:eastAsia="ko-KR"/>
              </w:rPr>
              <w:t>yuanyuan.wang.txyji@vivo.com</w:t>
            </w:r>
          </w:p>
        </w:tc>
      </w:tr>
      <w:tr w:rsidR="00E04C5D" w14:paraId="22402391" w14:textId="77777777">
        <w:tc>
          <w:tcPr>
            <w:tcW w:w="2581" w:type="dxa"/>
          </w:tcPr>
          <w:p w14:paraId="17F3363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6873036A"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Pengyu</w:t>
            </w:r>
            <w:proofErr w:type="spellEnd"/>
            <w:r>
              <w:rPr>
                <w:rFonts w:eastAsiaTheme="minorEastAsia"/>
                <w:color w:val="000000" w:themeColor="text1"/>
                <w:lang w:eastAsia="zh-CN"/>
              </w:rPr>
              <w:t xml:space="preserve"> Ji</w:t>
            </w:r>
          </w:p>
          <w:p w14:paraId="1F56DEE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62B17B16" w14:textId="77777777" w:rsidR="00E04C5D" w:rsidRDefault="00000000">
            <w:pPr>
              <w:spacing w:after="0"/>
              <w:rPr>
                <w:color w:val="000000" w:themeColor="text1"/>
                <w:lang w:eastAsia="zh-CN"/>
              </w:rPr>
            </w:pPr>
            <w:hyperlink r:id="rId10" w:history="1">
              <w:r w:rsidR="004D2534">
                <w:rPr>
                  <w:rStyle w:val="Hyperlink"/>
                  <w:color w:val="000000" w:themeColor="text1"/>
                  <w:u w:val="none"/>
                  <w:lang w:eastAsia="zh-CN"/>
                </w:rPr>
                <w:t>jipengyu1@xiaomi.com</w:t>
              </w:r>
            </w:hyperlink>
          </w:p>
          <w:p w14:paraId="4DCBE5EA" w14:textId="77777777" w:rsidR="00E04C5D" w:rsidRDefault="00000000">
            <w:pPr>
              <w:spacing w:after="0"/>
              <w:rPr>
                <w:color w:val="000000" w:themeColor="text1"/>
                <w:lang w:eastAsia="zh-CN"/>
              </w:rPr>
            </w:pPr>
            <w:hyperlink r:id="rId11" w:history="1">
              <w:r w:rsidR="004D2534">
                <w:rPr>
                  <w:rStyle w:val="Hyperlink"/>
                  <w:color w:val="000000" w:themeColor="text1"/>
                  <w:u w:val="none"/>
                  <w:lang w:eastAsia="zh-CN"/>
                </w:rPr>
                <w:t>futing@xiaomi.com</w:t>
              </w:r>
            </w:hyperlink>
          </w:p>
        </w:tc>
      </w:tr>
      <w:tr w:rsidR="00E04C5D" w14:paraId="4C3600F0" w14:textId="77777777">
        <w:tc>
          <w:tcPr>
            <w:tcW w:w="2581" w:type="dxa"/>
          </w:tcPr>
          <w:p w14:paraId="11A138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70F539FD"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Vip</w:t>
            </w:r>
            <w:proofErr w:type="spellEnd"/>
            <w:r>
              <w:rPr>
                <w:rFonts w:eastAsiaTheme="minorEastAsia"/>
                <w:color w:val="000000" w:themeColor="text1"/>
                <w:lang w:eastAsia="zh-CN"/>
              </w:rPr>
              <w:t xml:space="preserve"> Desai</w:t>
            </w:r>
          </w:p>
        </w:tc>
        <w:tc>
          <w:tcPr>
            <w:tcW w:w="4164" w:type="dxa"/>
          </w:tcPr>
          <w:p w14:paraId="0ABE93BA" w14:textId="77777777" w:rsidR="00E04C5D" w:rsidRDefault="00000000">
            <w:pPr>
              <w:spacing w:after="0"/>
              <w:rPr>
                <w:color w:val="000000" w:themeColor="text1"/>
                <w:lang w:eastAsia="zh-CN"/>
              </w:rPr>
            </w:pPr>
            <w:hyperlink r:id="rId12" w:history="1">
              <w:r w:rsidR="004D2534">
                <w:rPr>
                  <w:rStyle w:val="Hyperlink"/>
                  <w:color w:val="000000" w:themeColor="text1"/>
                  <w:u w:val="none"/>
                  <w:lang w:eastAsia="zh-CN"/>
                </w:rPr>
                <w:t>vipul.desai@futurewei.com</w:t>
              </w:r>
            </w:hyperlink>
          </w:p>
        </w:tc>
      </w:tr>
      <w:tr w:rsidR="00E04C5D" w14:paraId="7CB43A52" w14:textId="77777777">
        <w:tc>
          <w:tcPr>
            <w:tcW w:w="2581" w:type="dxa"/>
          </w:tcPr>
          <w:p w14:paraId="4ECEE422" w14:textId="77777777" w:rsidR="00E04C5D" w:rsidRDefault="004D2534">
            <w:pPr>
              <w:spacing w:after="0"/>
              <w:rPr>
                <w:rFonts w:eastAsiaTheme="minorEastAsia"/>
                <w:color w:val="000000" w:themeColor="text1"/>
                <w:lang w:eastAsia="zh-CN"/>
              </w:rPr>
            </w:pPr>
            <w:r>
              <w:rPr>
                <w:color w:val="000000" w:themeColor="text1"/>
              </w:rPr>
              <w:t>Panasonic</w:t>
            </w:r>
          </w:p>
        </w:tc>
        <w:tc>
          <w:tcPr>
            <w:tcW w:w="2605" w:type="dxa"/>
          </w:tcPr>
          <w:p w14:paraId="7212CA3C" w14:textId="77777777" w:rsidR="00E04C5D" w:rsidRDefault="004D2534">
            <w:pPr>
              <w:spacing w:after="0"/>
              <w:rPr>
                <w:color w:val="000000" w:themeColor="text1"/>
              </w:rPr>
            </w:pPr>
            <w:proofErr w:type="spellStart"/>
            <w:r>
              <w:rPr>
                <w:color w:val="000000" w:themeColor="text1"/>
              </w:rPr>
              <w:t>Hamidreza</w:t>
            </w:r>
            <w:proofErr w:type="spellEnd"/>
            <w:r>
              <w:rPr>
                <w:color w:val="000000" w:themeColor="text1"/>
              </w:rPr>
              <w:t xml:space="preserve"> </w:t>
            </w:r>
            <w:proofErr w:type="spellStart"/>
            <w:r>
              <w:rPr>
                <w:color w:val="000000" w:themeColor="text1"/>
              </w:rPr>
              <w:t>Shariatmadari</w:t>
            </w:r>
            <w:proofErr w:type="spellEnd"/>
          </w:p>
          <w:p w14:paraId="55E5507D" w14:textId="77777777" w:rsidR="00E04C5D" w:rsidRDefault="004D2534">
            <w:pPr>
              <w:spacing w:after="0"/>
              <w:rPr>
                <w:rFonts w:eastAsia="Yu Mincho"/>
                <w:color w:val="000000" w:themeColor="text1"/>
                <w:lang w:eastAsia="ja-JP"/>
              </w:rPr>
            </w:pPr>
            <w:r>
              <w:rPr>
                <w:rFonts w:eastAsia="Yu Mincho"/>
                <w:color w:val="000000" w:themeColor="text1"/>
                <w:lang w:eastAsia="ja-JP"/>
              </w:rPr>
              <w:t>Hidetoshi Suzuki</w:t>
            </w:r>
          </w:p>
          <w:p w14:paraId="594DAC71" w14:textId="77777777" w:rsidR="00E04C5D" w:rsidRDefault="004D2534">
            <w:pPr>
              <w:spacing w:after="0"/>
              <w:rPr>
                <w:rFonts w:eastAsia="Yu Mincho"/>
                <w:color w:val="000000" w:themeColor="text1"/>
                <w:lang w:eastAsia="ja-JP"/>
              </w:rPr>
            </w:pPr>
            <w:r>
              <w:rPr>
                <w:rFonts w:eastAsia="Yu Mincho"/>
                <w:color w:val="000000" w:themeColor="text1"/>
                <w:lang w:eastAsia="ja-JP"/>
              </w:rPr>
              <w:t>Shotaro Maki</w:t>
            </w:r>
          </w:p>
          <w:p w14:paraId="13DD4D82" w14:textId="77777777" w:rsidR="00E04C5D" w:rsidRDefault="004D2534">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2BF341A1" w14:textId="77777777" w:rsidR="00E04C5D" w:rsidRDefault="00000000">
            <w:pPr>
              <w:spacing w:after="0"/>
              <w:rPr>
                <w:color w:val="000000" w:themeColor="text1"/>
              </w:rPr>
            </w:pPr>
            <w:hyperlink r:id="rId13" w:history="1">
              <w:r w:rsidR="004D2534">
                <w:rPr>
                  <w:rStyle w:val="Hyperlink"/>
                  <w:color w:val="000000" w:themeColor="text1"/>
                  <w:u w:val="none"/>
                </w:rPr>
                <w:t>hamidreza.shariatmadari@eu.panasonic.com</w:t>
              </w:r>
            </w:hyperlink>
          </w:p>
          <w:p w14:paraId="2E298951" w14:textId="77777777" w:rsidR="00E04C5D" w:rsidRDefault="00000000">
            <w:pPr>
              <w:spacing w:after="0"/>
              <w:rPr>
                <w:color w:val="000000" w:themeColor="text1"/>
              </w:rPr>
            </w:pPr>
            <w:hyperlink r:id="rId14" w:history="1">
              <w:r w:rsidR="004D2534">
                <w:rPr>
                  <w:rStyle w:val="Hyperlink"/>
                  <w:color w:val="000000" w:themeColor="text1"/>
                  <w:u w:val="none"/>
                </w:rPr>
                <w:t>suzuki.hidetoshi@jp.panasonic.com</w:t>
              </w:r>
            </w:hyperlink>
          </w:p>
          <w:p w14:paraId="0A85BB60" w14:textId="77777777" w:rsidR="00E04C5D" w:rsidRDefault="00000000">
            <w:pPr>
              <w:spacing w:after="0"/>
              <w:rPr>
                <w:rFonts w:eastAsia="Yu Mincho"/>
                <w:color w:val="000000" w:themeColor="text1"/>
                <w:lang w:eastAsia="ja-JP"/>
              </w:rPr>
            </w:pPr>
            <w:hyperlink r:id="rId15" w:history="1">
              <w:r w:rsidR="004D2534">
                <w:rPr>
                  <w:rStyle w:val="Hyperlink"/>
                  <w:rFonts w:eastAsia="Yu Mincho"/>
                  <w:color w:val="000000" w:themeColor="text1"/>
                  <w:u w:val="none"/>
                  <w:lang w:eastAsia="ja-JP"/>
                </w:rPr>
                <w:t>maki.shotaro@jp.panasonic.com</w:t>
              </w:r>
            </w:hyperlink>
          </w:p>
          <w:p w14:paraId="47720846" w14:textId="77777777" w:rsidR="00E04C5D" w:rsidRDefault="004D2534">
            <w:pPr>
              <w:spacing w:after="0"/>
              <w:rPr>
                <w:color w:val="000000" w:themeColor="text1"/>
              </w:rPr>
            </w:pPr>
            <w:r>
              <w:rPr>
                <w:color w:val="000000" w:themeColor="text1"/>
              </w:rPr>
              <w:t>yang.kang@sg.panasonic.com</w:t>
            </w:r>
          </w:p>
        </w:tc>
      </w:tr>
      <w:tr w:rsidR="00E04C5D" w14:paraId="429932D3" w14:textId="77777777">
        <w:tc>
          <w:tcPr>
            <w:tcW w:w="2581" w:type="dxa"/>
          </w:tcPr>
          <w:p w14:paraId="292E5447" w14:textId="77777777" w:rsidR="00E04C5D" w:rsidRDefault="004D2534">
            <w:pPr>
              <w:spacing w:after="0"/>
              <w:rPr>
                <w:color w:val="000000" w:themeColor="text1"/>
              </w:rPr>
            </w:pPr>
            <w:r>
              <w:rPr>
                <w:rFonts w:eastAsia="Malgun Gothic"/>
                <w:color w:val="000000" w:themeColor="text1"/>
                <w:lang w:eastAsia="ko-KR"/>
              </w:rPr>
              <w:t>Nokia/NSB</w:t>
            </w:r>
          </w:p>
        </w:tc>
        <w:tc>
          <w:tcPr>
            <w:tcW w:w="2605" w:type="dxa"/>
          </w:tcPr>
          <w:p w14:paraId="7163DE43" w14:textId="77777777" w:rsidR="00E04C5D" w:rsidRDefault="004D2534">
            <w:pPr>
              <w:spacing w:after="0"/>
              <w:rPr>
                <w:color w:val="000000" w:themeColor="text1"/>
              </w:rPr>
            </w:pPr>
            <w:r>
              <w:rPr>
                <w:rFonts w:eastAsia="Malgun Gothic"/>
                <w:color w:val="000000" w:themeColor="text1"/>
                <w:lang w:eastAsia="ko-KR"/>
              </w:rPr>
              <w:t>Ganesh Venkatraman</w:t>
            </w:r>
          </w:p>
        </w:tc>
        <w:tc>
          <w:tcPr>
            <w:tcW w:w="4164" w:type="dxa"/>
          </w:tcPr>
          <w:p w14:paraId="1F52B291" w14:textId="77777777" w:rsidR="00E04C5D" w:rsidRDefault="004D2534">
            <w:pPr>
              <w:spacing w:after="0"/>
              <w:rPr>
                <w:color w:val="000000" w:themeColor="text1"/>
              </w:rPr>
            </w:pPr>
            <w:r>
              <w:rPr>
                <w:rFonts w:eastAsia="Malgun Gothic"/>
                <w:color w:val="000000" w:themeColor="text1"/>
                <w:lang w:eastAsia="ko-KR"/>
              </w:rPr>
              <w:t>Ganesh.venkatraman@nokia.com</w:t>
            </w:r>
          </w:p>
        </w:tc>
      </w:tr>
      <w:tr w:rsidR="00E04C5D" w14:paraId="59844B0A" w14:textId="77777777">
        <w:trPr>
          <w:trHeight w:val="733"/>
        </w:trPr>
        <w:tc>
          <w:tcPr>
            <w:tcW w:w="2581" w:type="dxa"/>
          </w:tcPr>
          <w:p w14:paraId="0A3FB3C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48E18F92"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Zhe</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Jin</w:t>
            </w:r>
            <w:proofErr w:type="spellEnd"/>
          </w:p>
          <w:p w14:paraId="104DB48D"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Sarun</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Selvanesan</w:t>
            </w:r>
            <w:proofErr w:type="spellEnd"/>
          </w:p>
        </w:tc>
        <w:tc>
          <w:tcPr>
            <w:tcW w:w="4164" w:type="dxa"/>
          </w:tcPr>
          <w:p w14:paraId="101436E7" w14:textId="77777777" w:rsidR="00E04C5D" w:rsidRDefault="004D2534">
            <w:pPr>
              <w:spacing w:after="0"/>
              <w:rPr>
                <w:rFonts w:eastAsiaTheme="minorEastAsia"/>
                <w:color w:val="000000" w:themeColor="text1"/>
                <w:lang w:eastAsia="zh-CN"/>
              </w:rPr>
            </w:pPr>
            <w:r>
              <w:rPr>
                <w:rFonts w:eastAsiaTheme="minorEastAsia"/>
                <w:color w:val="000000" w:themeColor="text1"/>
              </w:rPr>
              <w:t>jinzhe.jinzhe@huawei.com</w:t>
            </w:r>
          </w:p>
          <w:p w14:paraId="728AFFCD" w14:textId="77777777" w:rsidR="00E04C5D" w:rsidRDefault="004D2534">
            <w:pPr>
              <w:spacing w:after="0"/>
              <w:rPr>
                <w:color w:val="000000" w:themeColor="text1"/>
                <w:lang w:eastAsia="zh-CN"/>
              </w:rPr>
            </w:pPr>
            <w:r>
              <w:rPr>
                <w:color w:val="000000" w:themeColor="text1"/>
                <w:lang w:eastAsia="zh-CN"/>
              </w:rPr>
              <w:t>sarun.selvanesan@huawei.com</w:t>
            </w:r>
          </w:p>
        </w:tc>
      </w:tr>
      <w:tr w:rsidR="00E04C5D" w:rsidRPr="00EC0BBE" w14:paraId="6BCB96A5" w14:textId="77777777">
        <w:trPr>
          <w:trHeight w:val="733"/>
        </w:trPr>
        <w:tc>
          <w:tcPr>
            <w:tcW w:w="2581" w:type="dxa"/>
          </w:tcPr>
          <w:p w14:paraId="433FAA4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7C754CD9"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3B120ADB"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3E374E4C" w14:textId="77777777" w:rsidR="00E04C5D" w:rsidRDefault="00000000">
            <w:pPr>
              <w:spacing w:after="0"/>
              <w:rPr>
                <w:rFonts w:eastAsiaTheme="minorEastAsia"/>
                <w:color w:val="000000" w:themeColor="text1"/>
                <w:lang w:val="de-DE"/>
              </w:rPr>
            </w:pPr>
            <w:r>
              <w:fldChar w:fldCharType="begin"/>
            </w:r>
            <w:r w:rsidRPr="004500B6">
              <w:rPr>
                <w:lang w:val="de-DE"/>
                <w:rPrChange w:id="4" w:author="Author" w:date="2024-04-17T16:45:00Z">
                  <w:rPr/>
                </w:rPrChange>
              </w:rPr>
              <w:instrText xml:space="preserve"> HYPERLINK "mailto:fcc@catt.cn" </w:instrText>
            </w:r>
            <w:r>
              <w:fldChar w:fldCharType="separate"/>
            </w:r>
            <w:r w:rsidR="004D2534">
              <w:rPr>
                <w:rStyle w:val="Hyperlink"/>
                <w:rFonts w:eastAsiaTheme="minorEastAsia"/>
                <w:color w:val="000000" w:themeColor="text1"/>
                <w:u w:val="none"/>
                <w:lang w:val="de-DE"/>
              </w:rPr>
              <w:t>fcc@catt.cn</w:t>
            </w:r>
            <w:r>
              <w:rPr>
                <w:rStyle w:val="Hyperlink"/>
                <w:rFonts w:eastAsiaTheme="minorEastAsia"/>
                <w:color w:val="000000" w:themeColor="text1"/>
                <w:u w:val="none"/>
                <w:lang w:val="de-DE"/>
              </w:rPr>
              <w:fldChar w:fldCharType="end"/>
            </w:r>
          </w:p>
          <w:p w14:paraId="6AC3922C" w14:textId="77777777" w:rsidR="00E04C5D" w:rsidRDefault="00000000">
            <w:pPr>
              <w:spacing w:after="0"/>
              <w:rPr>
                <w:rFonts w:eastAsiaTheme="minorEastAsia"/>
                <w:color w:val="000000" w:themeColor="text1"/>
                <w:lang w:val="de-DE"/>
              </w:rPr>
            </w:pPr>
            <w:r>
              <w:fldChar w:fldCharType="begin"/>
            </w:r>
            <w:r w:rsidRPr="004500B6">
              <w:rPr>
                <w:lang w:val="de-DE"/>
                <w:rPrChange w:id="5" w:author="Author" w:date="2024-04-17T16:45:00Z">
                  <w:rPr/>
                </w:rPrChange>
              </w:rPr>
              <w:instrText xml:space="preserve"> HYPERLINK "mailto:renda@catt.cn" </w:instrText>
            </w:r>
            <w:r>
              <w:fldChar w:fldCharType="separate"/>
            </w:r>
            <w:r w:rsidR="004D2534">
              <w:rPr>
                <w:rStyle w:val="Hyperlink"/>
                <w:rFonts w:eastAsiaTheme="minorEastAsia"/>
                <w:color w:val="000000" w:themeColor="text1"/>
                <w:u w:val="none"/>
                <w:lang w:val="de-DE"/>
              </w:rPr>
              <w:t>renda@catt.cn</w:t>
            </w:r>
            <w:r>
              <w:rPr>
                <w:rStyle w:val="Hyperlink"/>
                <w:rFonts w:eastAsiaTheme="minorEastAsia"/>
                <w:color w:val="000000" w:themeColor="text1"/>
                <w:u w:val="none"/>
                <w:lang w:val="de-DE"/>
              </w:rPr>
              <w:fldChar w:fldCharType="end"/>
            </w:r>
          </w:p>
        </w:tc>
      </w:tr>
      <w:tr w:rsidR="00E04C5D" w14:paraId="71165901" w14:textId="77777777">
        <w:trPr>
          <w:trHeight w:val="350"/>
        </w:trPr>
        <w:tc>
          <w:tcPr>
            <w:tcW w:w="2581" w:type="dxa"/>
          </w:tcPr>
          <w:p w14:paraId="7C5F310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6AE8A16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7984A762" w14:textId="77777777" w:rsidR="00E04C5D" w:rsidRDefault="004D2534">
            <w:pPr>
              <w:spacing w:after="0"/>
              <w:rPr>
                <w:color w:val="000000" w:themeColor="text1"/>
              </w:rPr>
            </w:pPr>
            <w:r>
              <w:rPr>
                <w:color w:val="000000" w:themeColor="text1"/>
              </w:rPr>
              <w:t>martin.beale@sony.com</w:t>
            </w:r>
          </w:p>
        </w:tc>
      </w:tr>
      <w:tr w:rsidR="00E04C5D" w14:paraId="1A1CDB1D" w14:textId="77777777">
        <w:trPr>
          <w:trHeight w:val="733"/>
        </w:trPr>
        <w:tc>
          <w:tcPr>
            <w:tcW w:w="2581" w:type="dxa"/>
          </w:tcPr>
          <w:p w14:paraId="016165B1"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1086E1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Jing Guo</w:t>
            </w:r>
          </w:p>
          <w:p w14:paraId="2179B68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555BE79E" w14:textId="77777777" w:rsidR="00E04C5D" w:rsidRDefault="004D2534">
            <w:pPr>
              <w:spacing w:after="0"/>
              <w:rPr>
                <w:color w:val="000000" w:themeColor="text1"/>
                <w:lang w:eastAsia="zh-CN"/>
              </w:rPr>
            </w:pPr>
            <w:r>
              <w:rPr>
                <w:color w:val="000000" w:themeColor="text1"/>
                <w:lang w:eastAsia="zh-CN"/>
              </w:rPr>
              <w:t>guojing6@chinatelecom.cn</w:t>
            </w:r>
          </w:p>
          <w:p w14:paraId="41D16BAE" w14:textId="77777777" w:rsidR="00E04C5D" w:rsidRDefault="004D2534">
            <w:pPr>
              <w:spacing w:after="0"/>
              <w:rPr>
                <w:color w:val="000000" w:themeColor="text1"/>
                <w:lang w:eastAsia="zh-CN"/>
              </w:rPr>
            </w:pPr>
            <w:r>
              <w:rPr>
                <w:color w:val="000000" w:themeColor="text1"/>
                <w:lang w:eastAsia="zh-CN"/>
              </w:rPr>
              <w:t>guy6@chinatelecom.cn</w:t>
            </w:r>
          </w:p>
        </w:tc>
      </w:tr>
      <w:tr w:rsidR="00E04C5D" w14:paraId="7C59397A" w14:textId="77777777">
        <w:trPr>
          <w:trHeight w:val="733"/>
        </w:trPr>
        <w:tc>
          <w:tcPr>
            <w:tcW w:w="2581" w:type="dxa"/>
          </w:tcPr>
          <w:p w14:paraId="600EA666"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Wiliot</w:t>
            </w:r>
            <w:proofErr w:type="spellEnd"/>
          </w:p>
        </w:tc>
        <w:tc>
          <w:tcPr>
            <w:tcW w:w="2605" w:type="dxa"/>
          </w:tcPr>
          <w:p w14:paraId="2D12801B"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Amichai</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Sanderovich</w:t>
            </w:r>
            <w:proofErr w:type="spellEnd"/>
          </w:p>
        </w:tc>
        <w:tc>
          <w:tcPr>
            <w:tcW w:w="4164" w:type="dxa"/>
          </w:tcPr>
          <w:p w14:paraId="39C9589C" w14:textId="77777777" w:rsidR="00E04C5D" w:rsidRDefault="004D2534">
            <w:pPr>
              <w:spacing w:after="0"/>
              <w:rPr>
                <w:color w:val="000000" w:themeColor="text1"/>
                <w:lang w:eastAsia="zh-CN"/>
              </w:rPr>
            </w:pPr>
            <w:r>
              <w:rPr>
                <w:color w:val="000000" w:themeColor="text1"/>
                <w:lang w:eastAsia="zh-CN"/>
              </w:rPr>
              <w:t>Amichai.sanderovich@wiliot.com</w:t>
            </w:r>
          </w:p>
        </w:tc>
      </w:tr>
      <w:tr w:rsidR="00E04C5D" w14:paraId="28CFECA5" w14:textId="77777777">
        <w:trPr>
          <w:trHeight w:val="733"/>
        </w:trPr>
        <w:tc>
          <w:tcPr>
            <w:tcW w:w="2581" w:type="dxa"/>
          </w:tcPr>
          <w:p w14:paraId="05FEF13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Samsung</w:t>
            </w:r>
          </w:p>
        </w:tc>
        <w:tc>
          <w:tcPr>
            <w:tcW w:w="2605" w:type="dxa"/>
          </w:tcPr>
          <w:p w14:paraId="207964A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JJ</w:t>
            </w:r>
          </w:p>
          <w:p w14:paraId="6C1692E2"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 xml:space="preserve">Miao </w:t>
            </w:r>
          </w:p>
        </w:tc>
        <w:tc>
          <w:tcPr>
            <w:tcW w:w="4164" w:type="dxa"/>
          </w:tcPr>
          <w:p w14:paraId="390DE7DB" w14:textId="77777777" w:rsidR="00E04C5D" w:rsidRDefault="004D2534">
            <w:pPr>
              <w:spacing w:after="0"/>
              <w:rPr>
                <w:color w:val="000000" w:themeColor="text1"/>
                <w:lang w:eastAsia="zh-CN"/>
              </w:rPr>
            </w:pPr>
            <w:r>
              <w:rPr>
                <w:color w:val="000000" w:themeColor="text1"/>
                <w:lang w:eastAsia="zh-CN"/>
              </w:rPr>
              <w:t>jeongho.j@samsung.com</w:t>
            </w:r>
          </w:p>
          <w:p w14:paraId="65848ADB" w14:textId="77777777" w:rsidR="00E04C5D" w:rsidRDefault="004D2534">
            <w:pPr>
              <w:spacing w:after="0"/>
              <w:rPr>
                <w:color w:val="000000" w:themeColor="text1"/>
                <w:lang w:eastAsia="zh-CN"/>
              </w:rPr>
            </w:pPr>
            <w:r>
              <w:rPr>
                <w:color w:val="000000" w:themeColor="text1"/>
                <w:lang w:eastAsia="zh-CN"/>
              </w:rPr>
              <w:t>miao.zhou@samsung.com</w:t>
            </w:r>
          </w:p>
        </w:tc>
      </w:tr>
      <w:tr w:rsidR="00E04C5D" w14:paraId="5FD15357" w14:textId="77777777">
        <w:trPr>
          <w:trHeight w:val="733"/>
        </w:trPr>
        <w:tc>
          <w:tcPr>
            <w:tcW w:w="2581" w:type="dxa"/>
          </w:tcPr>
          <w:p w14:paraId="4BB63DCC"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ZTE</w:t>
            </w:r>
          </w:p>
        </w:tc>
        <w:tc>
          <w:tcPr>
            <w:tcW w:w="2605" w:type="dxa"/>
          </w:tcPr>
          <w:p w14:paraId="296D9C5E" w14:textId="77777777" w:rsidR="00E04C5D" w:rsidRDefault="004D2534">
            <w:pPr>
              <w:spacing w:after="0"/>
              <w:rPr>
                <w:rFonts w:eastAsiaTheme="minorEastAsia"/>
                <w:color w:val="000000" w:themeColor="text1"/>
                <w:lang w:eastAsia="zh-CN"/>
              </w:rPr>
            </w:pPr>
            <w:proofErr w:type="spellStart"/>
            <w:r>
              <w:rPr>
                <w:rFonts w:eastAsiaTheme="minorEastAsia" w:hint="eastAsia"/>
                <w:color w:val="000000" w:themeColor="text1"/>
                <w:lang w:eastAsia="zh-CN"/>
              </w:rPr>
              <w:t>Mengzhu</w:t>
            </w:r>
            <w:proofErr w:type="spellEnd"/>
            <w:r>
              <w:rPr>
                <w:rFonts w:eastAsiaTheme="minorEastAsia" w:hint="eastAsia"/>
                <w:color w:val="000000" w:themeColor="text1"/>
                <w:lang w:eastAsia="zh-CN"/>
              </w:rPr>
              <w:t xml:space="preserve"> CHEN </w:t>
            </w:r>
          </w:p>
          <w:p w14:paraId="6D149325" w14:textId="77777777" w:rsidR="00E04C5D" w:rsidRDefault="004D2534">
            <w:pPr>
              <w:spacing w:after="0"/>
              <w:rPr>
                <w:rFonts w:eastAsiaTheme="minorEastAsia"/>
                <w:color w:val="000000" w:themeColor="text1"/>
                <w:lang w:eastAsia="zh-CN"/>
              </w:rPr>
            </w:pPr>
            <w:proofErr w:type="spellStart"/>
            <w:r>
              <w:rPr>
                <w:rFonts w:eastAsiaTheme="minorEastAsia" w:hint="eastAsia"/>
                <w:color w:val="000000" w:themeColor="text1"/>
                <w:lang w:eastAsia="zh-CN"/>
              </w:rPr>
              <w:t>Youjun</w:t>
            </w:r>
            <w:proofErr w:type="spellEnd"/>
            <w:r>
              <w:rPr>
                <w:rFonts w:eastAsiaTheme="minorEastAsia" w:hint="eastAsia"/>
                <w:color w:val="000000" w:themeColor="text1"/>
                <w:lang w:eastAsia="zh-CN"/>
              </w:rPr>
              <w:t xml:space="preserve"> Hu</w:t>
            </w:r>
          </w:p>
          <w:p w14:paraId="495DD9D8" w14:textId="77777777" w:rsidR="00E04C5D" w:rsidRDefault="004D2534">
            <w:pPr>
              <w:spacing w:after="0"/>
              <w:rPr>
                <w:rFonts w:eastAsiaTheme="minorEastAsia"/>
                <w:color w:val="000000" w:themeColor="text1"/>
                <w:lang w:eastAsia="zh-CN"/>
              </w:rPr>
            </w:pPr>
            <w:proofErr w:type="spellStart"/>
            <w:r>
              <w:rPr>
                <w:rFonts w:eastAsiaTheme="minorEastAsia" w:hint="eastAsia"/>
                <w:color w:val="000000" w:themeColor="text1"/>
                <w:lang w:eastAsia="zh-CN"/>
              </w:rPr>
              <w:t>Yuzhou</w:t>
            </w:r>
            <w:proofErr w:type="spellEnd"/>
            <w:r>
              <w:rPr>
                <w:rFonts w:eastAsiaTheme="minorEastAsia" w:hint="eastAsia"/>
                <w:color w:val="000000" w:themeColor="text1"/>
                <w:lang w:eastAsia="zh-CN"/>
              </w:rPr>
              <w:t xml:space="preserve"> Hu</w:t>
            </w:r>
          </w:p>
        </w:tc>
        <w:tc>
          <w:tcPr>
            <w:tcW w:w="4164" w:type="dxa"/>
          </w:tcPr>
          <w:p w14:paraId="307B006C" w14:textId="77777777" w:rsidR="00E04C5D" w:rsidRDefault="00000000">
            <w:pPr>
              <w:spacing w:after="0"/>
              <w:rPr>
                <w:color w:val="000000" w:themeColor="text1"/>
                <w:lang w:eastAsia="zh-CN"/>
              </w:rPr>
            </w:pPr>
            <w:hyperlink r:id="rId16" w:history="1">
              <w:r w:rsidR="004D2534">
                <w:rPr>
                  <w:rFonts w:hint="eastAsia"/>
                  <w:color w:val="000000" w:themeColor="text1"/>
                  <w:lang w:eastAsia="zh-CN"/>
                </w:rPr>
                <w:t>chen.mengzhu@zte.com.cn</w:t>
              </w:r>
            </w:hyperlink>
          </w:p>
          <w:p w14:paraId="79CBF79D" w14:textId="77777777" w:rsidR="00E04C5D" w:rsidRDefault="00000000">
            <w:pPr>
              <w:spacing w:after="0"/>
              <w:rPr>
                <w:color w:val="000000" w:themeColor="text1"/>
                <w:lang w:eastAsia="zh-CN"/>
              </w:rPr>
            </w:pPr>
            <w:hyperlink r:id="rId17" w:history="1">
              <w:r w:rsidR="004D2534">
                <w:rPr>
                  <w:color w:val="000000" w:themeColor="text1"/>
                  <w:lang w:eastAsia="zh-CN"/>
                </w:rPr>
                <w:t>hu.youjun1@zte.com.cn</w:t>
              </w:r>
            </w:hyperlink>
          </w:p>
          <w:p w14:paraId="20E72DB6" w14:textId="77777777" w:rsidR="00E04C5D" w:rsidRDefault="004D2534">
            <w:pPr>
              <w:spacing w:after="0"/>
              <w:rPr>
                <w:color w:val="000000" w:themeColor="text1"/>
                <w:lang w:eastAsia="zh-CN"/>
              </w:rPr>
            </w:pPr>
            <w:r>
              <w:rPr>
                <w:color w:val="000000" w:themeColor="text1"/>
                <w:lang w:eastAsia="zh-CN"/>
              </w:rPr>
              <w:t>hu.yuzhou@zte.com.cn</w:t>
            </w:r>
          </w:p>
        </w:tc>
      </w:tr>
      <w:tr w:rsidR="00F312A0" w14:paraId="637FDA17" w14:textId="77777777">
        <w:trPr>
          <w:trHeight w:val="733"/>
        </w:trPr>
        <w:tc>
          <w:tcPr>
            <w:tcW w:w="2581" w:type="dxa"/>
          </w:tcPr>
          <w:p w14:paraId="7C772198"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0150C121"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Xin GUO</w:t>
            </w:r>
          </w:p>
          <w:p w14:paraId="120DBAAD"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Karthik Ganesan</w:t>
            </w:r>
          </w:p>
          <w:p w14:paraId="33BF2E5B"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Ali Ramadan</w:t>
            </w:r>
          </w:p>
        </w:tc>
        <w:tc>
          <w:tcPr>
            <w:tcW w:w="4164" w:type="dxa"/>
          </w:tcPr>
          <w:p w14:paraId="48621E2E" w14:textId="77777777" w:rsidR="00F312A0" w:rsidRDefault="00000000">
            <w:pPr>
              <w:spacing w:after="0"/>
              <w:rPr>
                <w:color w:val="000000" w:themeColor="text1"/>
                <w:lang w:eastAsia="zh-CN"/>
              </w:rPr>
            </w:pPr>
            <w:hyperlink r:id="rId18" w:history="1">
              <w:r w:rsidR="00F312A0" w:rsidRPr="00F312A0">
                <w:rPr>
                  <w:color w:val="000000" w:themeColor="text1"/>
                  <w:lang w:eastAsia="zh-CN"/>
                </w:rPr>
                <w:t>guoxin9@lenovo.com</w:t>
              </w:r>
            </w:hyperlink>
          </w:p>
          <w:p w14:paraId="772CA6FB" w14:textId="77777777" w:rsidR="00F312A0" w:rsidRDefault="00000000" w:rsidP="00F312A0">
            <w:pPr>
              <w:spacing w:after="0"/>
              <w:rPr>
                <w:color w:val="000000" w:themeColor="text1"/>
                <w:lang w:eastAsia="zh-CN"/>
              </w:rPr>
            </w:pPr>
            <w:hyperlink r:id="rId19" w:history="1">
              <w:r w:rsidR="00F312A0" w:rsidRPr="00F312A0">
                <w:rPr>
                  <w:color w:val="000000" w:themeColor="text1"/>
                </w:rPr>
                <w:t>kganesan@lenovo.com</w:t>
              </w:r>
            </w:hyperlink>
          </w:p>
          <w:p w14:paraId="070EF2A8" w14:textId="77777777" w:rsidR="00F312A0" w:rsidRDefault="00000000" w:rsidP="00F312A0">
            <w:pPr>
              <w:spacing w:after="0"/>
              <w:rPr>
                <w:color w:val="000000" w:themeColor="text1"/>
                <w:lang w:eastAsia="zh-CN"/>
              </w:rPr>
            </w:pPr>
            <w:hyperlink r:id="rId20" w:history="1">
              <w:r w:rsidR="00F312A0" w:rsidRPr="00F312A0">
                <w:rPr>
                  <w:color w:val="000000" w:themeColor="text1"/>
                  <w:lang w:eastAsia="zh-CN"/>
                </w:rPr>
                <w:t>aali@lenovo.com</w:t>
              </w:r>
            </w:hyperlink>
          </w:p>
        </w:tc>
      </w:tr>
      <w:tr w:rsidR="00FC0334" w14:paraId="7A369559" w14:textId="77777777" w:rsidTr="00FC0334">
        <w:trPr>
          <w:trHeight w:val="733"/>
        </w:trPr>
        <w:tc>
          <w:tcPr>
            <w:tcW w:w="2581" w:type="dxa"/>
          </w:tcPr>
          <w:p w14:paraId="7520DB98"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IIT Kanpur</w:t>
            </w:r>
          </w:p>
        </w:tc>
        <w:tc>
          <w:tcPr>
            <w:tcW w:w="2605" w:type="dxa"/>
          </w:tcPr>
          <w:p w14:paraId="08955F6B" w14:textId="77777777" w:rsidR="00FC0334" w:rsidRDefault="00FC0334" w:rsidP="009F5E2F">
            <w:pPr>
              <w:spacing w:after="0"/>
              <w:rPr>
                <w:rFonts w:eastAsiaTheme="minorEastAsia"/>
                <w:color w:val="000000" w:themeColor="text1"/>
                <w:lang w:eastAsia="zh-CN"/>
              </w:rPr>
            </w:pPr>
            <w:proofErr w:type="spellStart"/>
            <w:r>
              <w:rPr>
                <w:rFonts w:eastAsiaTheme="minorEastAsia"/>
                <w:color w:val="000000" w:themeColor="text1"/>
                <w:lang w:eastAsia="zh-CN"/>
              </w:rPr>
              <w:t>Jyotirmay</w:t>
            </w:r>
            <w:proofErr w:type="spellEnd"/>
            <w:r>
              <w:rPr>
                <w:rFonts w:eastAsiaTheme="minorEastAsia"/>
                <w:color w:val="000000" w:themeColor="text1"/>
                <w:lang w:eastAsia="zh-CN"/>
              </w:rPr>
              <w:t xml:space="preserve"> Saini</w:t>
            </w:r>
          </w:p>
          <w:p w14:paraId="657A2F76" w14:textId="77777777" w:rsidR="00FC0334" w:rsidRDefault="00FC0334" w:rsidP="009F5E2F">
            <w:pPr>
              <w:spacing w:after="0"/>
              <w:rPr>
                <w:rFonts w:eastAsiaTheme="minorEastAsia"/>
                <w:color w:val="000000" w:themeColor="text1"/>
                <w:lang w:eastAsia="zh-CN"/>
              </w:rPr>
            </w:pPr>
            <w:proofErr w:type="spellStart"/>
            <w:r>
              <w:rPr>
                <w:rFonts w:eastAsiaTheme="minorEastAsia"/>
                <w:color w:val="000000" w:themeColor="text1"/>
                <w:lang w:eastAsia="zh-CN"/>
              </w:rPr>
              <w:t>Shyam</w:t>
            </w:r>
            <w:proofErr w:type="spellEnd"/>
            <w:r>
              <w:rPr>
                <w:rFonts w:eastAsiaTheme="minorEastAsia"/>
                <w:color w:val="000000" w:themeColor="text1"/>
                <w:lang w:eastAsia="zh-CN"/>
              </w:rPr>
              <w:t xml:space="preserve"> Vijay </w:t>
            </w:r>
            <w:proofErr w:type="spellStart"/>
            <w:r>
              <w:rPr>
                <w:rFonts w:eastAsiaTheme="minorEastAsia"/>
                <w:color w:val="000000" w:themeColor="text1"/>
                <w:lang w:eastAsia="zh-CN"/>
              </w:rPr>
              <w:t>Gadhai</w:t>
            </w:r>
            <w:proofErr w:type="spellEnd"/>
          </w:p>
        </w:tc>
        <w:tc>
          <w:tcPr>
            <w:tcW w:w="4164" w:type="dxa"/>
          </w:tcPr>
          <w:p w14:paraId="1B7BA66C" w14:textId="77777777" w:rsidR="00FC0334" w:rsidRDefault="00000000" w:rsidP="009F5E2F">
            <w:pPr>
              <w:spacing w:after="0"/>
            </w:pPr>
            <w:hyperlink r:id="rId21" w:history="1">
              <w:r w:rsidR="00FC0334" w:rsidRPr="007F59A0">
                <w:rPr>
                  <w:rStyle w:val="Hyperlink"/>
                </w:rPr>
                <w:t>jsaini@iitk.ac.in</w:t>
              </w:r>
            </w:hyperlink>
          </w:p>
          <w:p w14:paraId="71AC4DEE" w14:textId="77777777" w:rsidR="00FC0334" w:rsidRDefault="00000000" w:rsidP="009F5E2F">
            <w:pPr>
              <w:spacing w:after="0"/>
            </w:pPr>
            <w:hyperlink r:id="rId22" w:history="1">
              <w:r w:rsidR="00FC0334" w:rsidRPr="007F59A0">
                <w:rPr>
                  <w:rStyle w:val="Hyperlink"/>
                </w:rPr>
                <w:t>svgadhai@iitk.ac.in</w:t>
              </w:r>
            </w:hyperlink>
            <w:r w:rsidR="00FC0334">
              <w:t xml:space="preserve"> </w:t>
            </w:r>
          </w:p>
        </w:tc>
      </w:tr>
      <w:tr w:rsidR="0016085E" w14:paraId="54D6A4D9" w14:textId="77777777" w:rsidTr="00FC0334">
        <w:trPr>
          <w:trHeight w:val="733"/>
        </w:trPr>
        <w:tc>
          <w:tcPr>
            <w:tcW w:w="2581" w:type="dxa"/>
          </w:tcPr>
          <w:p w14:paraId="63581370" w14:textId="4904E241"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Ericsson</w:t>
            </w:r>
          </w:p>
        </w:tc>
        <w:tc>
          <w:tcPr>
            <w:tcW w:w="2605" w:type="dxa"/>
          </w:tcPr>
          <w:p w14:paraId="5B68AE14"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 xml:space="preserve">Ling </w:t>
            </w:r>
            <w:proofErr w:type="spellStart"/>
            <w:r>
              <w:rPr>
                <w:rFonts w:eastAsiaTheme="minorEastAsia"/>
                <w:color w:val="000000" w:themeColor="text1"/>
                <w:lang w:eastAsia="zh-CN"/>
              </w:rPr>
              <w:t>Su</w:t>
            </w:r>
            <w:proofErr w:type="spellEnd"/>
          </w:p>
          <w:p w14:paraId="59EB26A2"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Johan Bergman</w:t>
            </w:r>
          </w:p>
          <w:p w14:paraId="44EE9B5C" w14:textId="2D35E7E0"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 xml:space="preserve">Sandeep </w:t>
            </w:r>
            <w:proofErr w:type="spellStart"/>
            <w:r>
              <w:rPr>
                <w:rFonts w:eastAsiaTheme="minorEastAsia"/>
                <w:color w:val="000000" w:themeColor="text1"/>
                <w:lang w:eastAsia="zh-CN"/>
              </w:rPr>
              <w:t>Veedu</w:t>
            </w:r>
            <w:proofErr w:type="spellEnd"/>
          </w:p>
        </w:tc>
        <w:tc>
          <w:tcPr>
            <w:tcW w:w="4164" w:type="dxa"/>
          </w:tcPr>
          <w:p w14:paraId="080D39BF" w14:textId="77777777" w:rsidR="0016085E" w:rsidRDefault="0016085E" w:rsidP="0016085E">
            <w:pPr>
              <w:spacing w:after="0"/>
              <w:rPr>
                <w:color w:val="000000" w:themeColor="text1"/>
                <w:lang w:eastAsia="zh-CN"/>
              </w:rPr>
            </w:pPr>
            <w:r w:rsidRPr="007F0A84">
              <w:rPr>
                <w:color w:val="000000" w:themeColor="text1"/>
                <w:lang w:eastAsia="zh-CN"/>
              </w:rPr>
              <w:t>ling.a.su@ericsson.com</w:t>
            </w:r>
          </w:p>
          <w:p w14:paraId="7E6CFECB" w14:textId="77777777" w:rsidR="0016085E" w:rsidRDefault="0016085E" w:rsidP="0016085E">
            <w:pPr>
              <w:spacing w:after="0"/>
              <w:rPr>
                <w:color w:val="000000" w:themeColor="text1"/>
                <w:lang w:eastAsia="zh-CN"/>
              </w:rPr>
            </w:pPr>
            <w:r w:rsidRPr="007F0A84">
              <w:rPr>
                <w:color w:val="000000" w:themeColor="text1"/>
                <w:lang w:eastAsia="zh-CN"/>
              </w:rPr>
              <w:t>johan.bergman@ericsson.com</w:t>
            </w:r>
          </w:p>
          <w:p w14:paraId="10CAF2F0" w14:textId="3677AA9B" w:rsidR="0016085E" w:rsidRDefault="0016085E" w:rsidP="0016085E">
            <w:pPr>
              <w:spacing w:after="0"/>
            </w:pPr>
            <w:r w:rsidRPr="007F0A84">
              <w:rPr>
                <w:color w:val="000000" w:themeColor="text1"/>
                <w:lang w:eastAsia="zh-CN"/>
              </w:rPr>
              <w:t>sandeep.narayanan.kadan.veedu@ericsson.com</w:t>
            </w:r>
          </w:p>
        </w:tc>
      </w:tr>
    </w:tbl>
    <w:p w14:paraId="3ADE9400" w14:textId="104D175A" w:rsidR="00E04C5D" w:rsidRDefault="00E04C5D"/>
    <w:p w14:paraId="788582A0" w14:textId="77777777" w:rsidR="001B59AE" w:rsidRDefault="001B59AE"/>
    <w:p w14:paraId="07E09035"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4D08EA50" w14:textId="77777777" w:rsidR="00E04C5D" w:rsidRDefault="004D2534">
      <w:r>
        <w:t xml:space="preserve">Please follow the guidelines for offline discussions and input to FL summary as per </w:t>
      </w:r>
      <w:hyperlink r:id="rId23" w:history="1">
        <w:r>
          <w:rPr>
            <w:rStyle w:val="Hyperlink"/>
          </w:rPr>
          <w:t>R1-2401938</w:t>
        </w:r>
      </w:hyperlink>
      <w:r>
        <w:t>:</w:t>
      </w:r>
    </w:p>
    <w:p w14:paraId="6A11ED94" w14:textId="77777777" w:rsidR="00E04C5D" w:rsidRDefault="004D2534">
      <w:pPr>
        <w:pStyle w:val="ListParagraph"/>
        <w:numPr>
          <w:ilvl w:val="0"/>
          <w:numId w:val="11"/>
        </w:numPr>
        <w:ind w:left="360"/>
      </w:pPr>
      <w:r>
        <w:t>No technical discussion and no attachment of documents via email thread on the email reflector</w:t>
      </w:r>
    </w:p>
    <w:p w14:paraId="4CD443E5" w14:textId="77777777" w:rsidR="00E04C5D" w:rsidRDefault="004D2534">
      <w:pPr>
        <w:pStyle w:val="ListParagraph"/>
        <w:numPr>
          <w:ilvl w:val="0"/>
          <w:numId w:val="11"/>
        </w:numPr>
        <w:ind w:left="360"/>
      </w:pPr>
      <w:r>
        <w:rPr>
          <w:lang w:val="en-GB"/>
        </w:rPr>
        <w:t>To avoid ending-up with too long file names and downloading/opening issues, the following naming convention is recommended:</w:t>
      </w:r>
    </w:p>
    <w:p w14:paraId="063D8F12" w14:textId="77777777" w:rsidR="00E04C5D" w:rsidRDefault="004D2534">
      <w:pPr>
        <w:pStyle w:val="ListParagraph"/>
        <w:numPr>
          <w:ilvl w:val="1"/>
          <w:numId w:val="11"/>
        </w:numPr>
        <w:ind w:left="720"/>
      </w:pPr>
      <w:r>
        <w:rPr>
          <w:lang w:val="en-GB"/>
        </w:rPr>
        <w:t>Keep the previous company’s name (only the most recent one) in the filename, e.g. Summary-1-v000-Mod, followed by Summary-1-v001-Mod-Company1</w:t>
      </w:r>
    </w:p>
    <w:p w14:paraId="7E2F286F" w14:textId="09979621" w:rsidR="00E04C5D" w:rsidRDefault="00E04C5D">
      <w:pPr>
        <w:pBdr>
          <w:bottom w:val="single" w:sz="4" w:space="1" w:color="auto"/>
        </w:pBdr>
      </w:pPr>
    </w:p>
    <w:p w14:paraId="1767159B" w14:textId="77777777" w:rsidR="00B86CA0" w:rsidRDefault="00B86CA0">
      <w:pPr>
        <w:pBdr>
          <w:bottom w:val="single" w:sz="4" w:space="1" w:color="auto"/>
        </w:pBdr>
      </w:pPr>
    </w:p>
    <w:p w14:paraId="722F286D"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162ED26A" w14:textId="77777777" w:rsidR="00E04C5D" w:rsidRDefault="004D2534">
      <w:r>
        <w:t>This discussion for this agenda items is organized as follows:</w:t>
      </w:r>
    </w:p>
    <w:p w14:paraId="1D4AE6E1" w14:textId="77777777" w:rsidR="00E04C5D" w:rsidRDefault="004D2534">
      <w:pPr>
        <w:pStyle w:val="ListParagraph"/>
        <w:numPr>
          <w:ilvl w:val="0"/>
          <w:numId w:val="12"/>
        </w:numPr>
      </w:pPr>
      <w:r>
        <w:t xml:space="preserve">Topic 1: R2D channels/signals </w:t>
      </w:r>
    </w:p>
    <w:p w14:paraId="5D880C52" w14:textId="77777777" w:rsidR="00E04C5D" w:rsidRDefault="004D2534">
      <w:pPr>
        <w:pStyle w:val="ListParagraph"/>
        <w:numPr>
          <w:ilvl w:val="1"/>
          <w:numId w:val="12"/>
        </w:numPr>
      </w:pPr>
      <w:r>
        <w:t>R2D synchronization signals design (including preamble/midamble/postamble)</w:t>
      </w:r>
    </w:p>
    <w:p w14:paraId="474D83AD" w14:textId="77777777" w:rsidR="00E04C5D" w:rsidRDefault="004D2534">
      <w:pPr>
        <w:pStyle w:val="ListParagraph"/>
        <w:numPr>
          <w:ilvl w:val="1"/>
          <w:numId w:val="12"/>
        </w:numPr>
      </w:pPr>
      <w:r>
        <w:t>R2D control information</w:t>
      </w:r>
    </w:p>
    <w:p w14:paraId="03C14E2E" w14:textId="77777777" w:rsidR="00E04C5D" w:rsidRDefault="004D2534">
      <w:pPr>
        <w:pStyle w:val="ListParagraph"/>
        <w:numPr>
          <w:ilvl w:val="1"/>
          <w:numId w:val="12"/>
        </w:numPr>
      </w:pPr>
      <w:r>
        <w:t>PRDCH design details</w:t>
      </w:r>
    </w:p>
    <w:p w14:paraId="29E0F562" w14:textId="77777777" w:rsidR="00E04C5D" w:rsidRDefault="004D2534">
      <w:pPr>
        <w:pStyle w:val="ListParagraph"/>
        <w:numPr>
          <w:ilvl w:val="1"/>
          <w:numId w:val="12"/>
        </w:numPr>
      </w:pPr>
      <w:r>
        <w:t>R2D reference signals</w:t>
      </w:r>
    </w:p>
    <w:p w14:paraId="36326CB2" w14:textId="77777777" w:rsidR="00E04C5D" w:rsidRDefault="004D2534">
      <w:pPr>
        <w:pStyle w:val="ListParagraph"/>
        <w:numPr>
          <w:ilvl w:val="0"/>
          <w:numId w:val="12"/>
        </w:numPr>
      </w:pPr>
      <w:r>
        <w:t xml:space="preserve">Topic 2: D2R channels/signals </w:t>
      </w:r>
    </w:p>
    <w:p w14:paraId="4780B611" w14:textId="77777777" w:rsidR="00E04C5D" w:rsidRDefault="004D2534">
      <w:pPr>
        <w:pStyle w:val="ListParagraph"/>
        <w:numPr>
          <w:ilvl w:val="1"/>
          <w:numId w:val="12"/>
        </w:numPr>
      </w:pPr>
      <w:r>
        <w:t>D2R synchronization signals design (including preamble/midamble/postamble)</w:t>
      </w:r>
    </w:p>
    <w:p w14:paraId="2FD57601" w14:textId="77777777" w:rsidR="00E04C5D" w:rsidRDefault="004D2534">
      <w:pPr>
        <w:pStyle w:val="ListParagraph"/>
        <w:numPr>
          <w:ilvl w:val="1"/>
          <w:numId w:val="12"/>
        </w:numPr>
      </w:pPr>
      <w:r>
        <w:t>D2R control information</w:t>
      </w:r>
    </w:p>
    <w:p w14:paraId="2B1CD74F" w14:textId="77777777" w:rsidR="00E04C5D" w:rsidRDefault="004D2534">
      <w:pPr>
        <w:pStyle w:val="ListParagraph"/>
        <w:numPr>
          <w:ilvl w:val="1"/>
          <w:numId w:val="12"/>
        </w:numPr>
      </w:pPr>
      <w:r>
        <w:t>PDRCH design details</w:t>
      </w:r>
    </w:p>
    <w:p w14:paraId="0C7CCE77" w14:textId="77777777" w:rsidR="00E04C5D" w:rsidRDefault="004D2534">
      <w:pPr>
        <w:pStyle w:val="ListParagraph"/>
        <w:numPr>
          <w:ilvl w:val="1"/>
          <w:numId w:val="12"/>
        </w:numPr>
      </w:pPr>
      <w:r>
        <w:t>D2R reference signals</w:t>
      </w:r>
    </w:p>
    <w:p w14:paraId="2B0959C3" w14:textId="77777777" w:rsidR="00E04C5D" w:rsidRDefault="004D2534">
      <w:pPr>
        <w:pStyle w:val="ListParagraph"/>
        <w:numPr>
          <w:ilvl w:val="0"/>
          <w:numId w:val="12"/>
        </w:numPr>
      </w:pPr>
      <w:r>
        <w:t xml:space="preserve">Topic 3: Proximity determination </w:t>
      </w:r>
    </w:p>
    <w:p w14:paraId="20C55FF7" w14:textId="77777777" w:rsidR="00E04C5D" w:rsidRDefault="004D2534">
      <w:pPr>
        <w:pStyle w:val="ListParagraph"/>
        <w:numPr>
          <w:ilvl w:val="0"/>
          <w:numId w:val="12"/>
        </w:numPr>
      </w:pPr>
      <w:r>
        <w:t>Topic 4: Intermediate UE considerations for topology 2</w:t>
      </w:r>
    </w:p>
    <w:p w14:paraId="4EFF3D34" w14:textId="68B495D3" w:rsidR="00E04C5D" w:rsidRDefault="00E04C5D">
      <w:pPr>
        <w:rPr>
          <w:b/>
          <w:bCs/>
        </w:rPr>
      </w:pPr>
    </w:p>
    <w:p w14:paraId="72E4BA88" w14:textId="49DCA720" w:rsidR="00B86CA0" w:rsidRDefault="00B86CA0">
      <w:pPr>
        <w:rPr>
          <w:b/>
          <w:bCs/>
        </w:rPr>
      </w:pPr>
    </w:p>
    <w:p w14:paraId="310462BF" w14:textId="77777777" w:rsidR="001B59AE" w:rsidRDefault="001B59AE">
      <w:pPr>
        <w:rPr>
          <w:b/>
          <w:bCs/>
        </w:rPr>
      </w:pPr>
    </w:p>
    <w:p w14:paraId="7A58007F" w14:textId="6CA1F6FF" w:rsidR="00E04C5D" w:rsidRDefault="004D2534" w:rsidP="001B59AE">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5FC99A54" w14:textId="77777777" w:rsidR="001B59AE" w:rsidRDefault="001B59AE" w:rsidP="001B59AE">
      <w:pPr>
        <w:rPr>
          <w:b/>
          <w:bCs/>
        </w:rPr>
      </w:pPr>
    </w:p>
    <w:p w14:paraId="543280A0" w14:textId="77777777" w:rsidR="001B59AE" w:rsidRDefault="001B59AE" w:rsidP="001B59AE">
      <w:pPr>
        <w:pStyle w:val="Heading3"/>
        <w:numPr>
          <w:ilvl w:val="2"/>
          <w:numId w:val="10"/>
        </w:numPr>
        <w:rPr>
          <w:b w:val="0"/>
          <w:bCs/>
          <w:sz w:val="24"/>
          <w:szCs w:val="24"/>
          <w:lang w:eastAsia="zh-CN"/>
        </w:rPr>
      </w:pPr>
      <w:r>
        <w:rPr>
          <w:b w:val="0"/>
          <w:sz w:val="24"/>
          <w:szCs w:val="24"/>
          <w:lang w:eastAsia="zh-CN"/>
        </w:rPr>
        <w:t xml:space="preserve">(Inactive) R2D 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1B59AE" w14:paraId="616FD14B" w14:textId="77777777" w:rsidTr="00FB6372">
        <w:tc>
          <w:tcPr>
            <w:tcW w:w="2155" w:type="dxa"/>
          </w:tcPr>
          <w:p w14:paraId="307D5A7C" w14:textId="77777777" w:rsidR="001B59AE" w:rsidRDefault="001B59AE" w:rsidP="00FB6372">
            <w:pPr>
              <w:jc w:val="left"/>
              <w:rPr>
                <w:b/>
                <w:bCs/>
                <w:i/>
                <w:iCs/>
                <w:lang w:eastAsia="zh-CN"/>
              </w:rPr>
            </w:pPr>
            <w:r>
              <w:rPr>
                <w:b/>
                <w:bCs/>
                <w:i/>
                <w:iCs/>
                <w:lang w:eastAsia="zh-CN"/>
              </w:rPr>
              <w:t>Company</w:t>
            </w:r>
          </w:p>
        </w:tc>
        <w:tc>
          <w:tcPr>
            <w:tcW w:w="7195" w:type="dxa"/>
          </w:tcPr>
          <w:p w14:paraId="54051126" w14:textId="77777777" w:rsidR="001B59AE" w:rsidRDefault="001B59AE" w:rsidP="00FB6372">
            <w:pPr>
              <w:jc w:val="left"/>
              <w:rPr>
                <w:b/>
                <w:bCs/>
                <w:i/>
                <w:iCs/>
                <w:lang w:eastAsia="zh-CN"/>
              </w:rPr>
            </w:pPr>
            <w:r>
              <w:rPr>
                <w:b/>
                <w:bCs/>
                <w:i/>
                <w:iCs/>
                <w:lang w:eastAsia="zh-CN"/>
              </w:rPr>
              <w:t>Proposals</w:t>
            </w:r>
          </w:p>
        </w:tc>
      </w:tr>
      <w:tr w:rsidR="001B59AE" w14:paraId="549E3DA7" w14:textId="77777777" w:rsidTr="00FB6372">
        <w:tc>
          <w:tcPr>
            <w:tcW w:w="2155" w:type="dxa"/>
          </w:tcPr>
          <w:p w14:paraId="19BD1911" w14:textId="77777777" w:rsidR="001B59AE" w:rsidRDefault="001B59AE" w:rsidP="00FB6372">
            <w:pPr>
              <w:jc w:val="left"/>
              <w:rPr>
                <w:b/>
                <w:bCs/>
                <w:i/>
                <w:iCs/>
                <w:lang w:eastAsia="zh-CN"/>
              </w:rPr>
            </w:pPr>
            <w:r>
              <w:rPr>
                <w:b/>
                <w:bCs/>
                <w:i/>
                <w:iCs/>
                <w:lang w:eastAsia="zh-CN"/>
              </w:rPr>
              <w:t>Ericsson [1]</w:t>
            </w:r>
          </w:p>
        </w:tc>
        <w:tc>
          <w:tcPr>
            <w:tcW w:w="7195" w:type="dxa"/>
          </w:tcPr>
          <w:p w14:paraId="06776D75" w14:textId="77777777" w:rsidR="001B59AE" w:rsidRDefault="001B59AE" w:rsidP="00FB6372">
            <w:pPr>
              <w:jc w:val="left"/>
              <w:rPr>
                <w:bCs/>
                <w:i/>
                <w:iCs/>
                <w:lang w:eastAsia="zh-CN"/>
              </w:rPr>
            </w:pPr>
            <w:bookmarkStart w:id="6" w:name="_Toc163235061"/>
            <w:r>
              <w:rPr>
                <w:bCs/>
                <w:i/>
                <w:iCs/>
                <w:lang w:eastAsia="zh-CN"/>
              </w:rPr>
              <w:t xml:space="preserve">Observation 5: If the time interval between an R2D transmission and the corresponding </w:t>
            </w:r>
            <w:r>
              <w:rPr>
                <w:rFonts w:hint="eastAsia"/>
                <w:bCs/>
                <w:i/>
                <w:iCs/>
                <w:lang w:eastAsia="zh-CN"/>
              </w:rPr>
              <w:t>D</w:t>
            </w:r>
            <w:r>
              <w:rPr>
                <w:bCs/>
                <w:i/>
                <w:iCs/>
                <w:lang w:eastAsia="zh-CN"/>
              </w:rPr>
              <w:t>2</w:t>
            </w:r>
            <w:r>
              <w:rPr>
                <w:rFonts w:hint="eastAsia"/>
                <w:bCs/>
                <w:i/>
                <w:iCs/>
                <w:lang w:eastAsia="zh-CN"/>
              </w:rPr>
              <w:t>R</w:t>
            </w:r>
            <w:r>
              <w:rPr>
                <w:bCs/>
                <w:i/>
                <w:iCs/>
                <w:lang w:eastAsia="zh-CN"/>
              </w:rPr>
              <w:t xml:space="preserve"> transmission following it is too long, devices may lose the timing obtained from R2D timing acquisition signal due to timing drift at the time for the D2R transmission.</w:t>
            </w:r>
            <w:bookmarkEnd w:id="6"/>
          </w:p>
          <w:p w14:paraId="2EAED189" w14:textId="77777777" w:rsidR="001B59AE" w:rsidRDefault="001B59AE" w:rsidP="00FB6372">
            <w:pPr>
              <w:jc w:val="left"/>
              <w:rPr>
                <w:bCs/>
                <w:i/>
                <w:iCs/>
                <w:lang w:eastAsia="zh-CN"/>
              </w:rPr>
            </w:pPr>
            <w:bookmarkStart w:id="7" w:name="_Toc163235062"/>
            <w:r>
              <w:rPr>
                <w:bCs/>
                <w:i/>
                <w:iCs/>
                <w:lang w:eastAsia="zh-CN"/>
              </w:rPr>
              <w:t>Observation 6: If a delimiter is needed in a R2D signal, it can be embedded within the preamble or transmitted separately before the preamble.</w:t>
            </w:r>
            <w:bookmarkEnd w:id="7"/>
            <w:r>
              <w:rPr>
                <w:bCs/>
                <w:i/>
                <w:iCs/>
                <w:lang w:eastAsia="zh-CN"/>
              </w:rPr>
              <w:t xml:space="preserve"> </w:t>
            </w:r>
          </w:p>
          <w:p w14:paraId="03A938CF" w14:textId="77777777" w:rsidR="001B59AE" w:rsidRDefault="001B59AE" w:rsidP="00FB6372">
            <w:pPr>
              <w:jc w:val="left"/>
              <w:rPr>
                <w:bCs/>
                <w:i/>
                <w:iCs/>
                <w:lang w:eastAsia="zh-CN"/>
              </w:rPr>
            </w:pPr>
            <w:bookmarkStart w:id="8" w:name="_Toc163235063"/>
            <w:r>
              <w:rPr>
                <w:bCs/>
                <w:i/>
                <w:iCs/>
                <w:lang w:eastAsia="zh-CN"/>
              </w:rPr>
              <w:t>Observation 7: If the purpose of a postamble is to indicate the end of a D2R/R2D transmission, there is no need for an explicit indication, if the payload size of the subsequent D2R/R2D data transmission is configured/indicated by readers to devices.</w:t>
            </w:r>
            <w:bookmarkEnd w:id="8"/>
            <w:r>
              <w:rPr>
                <w:bCs/>
                <w:i/>
                <w:iCs/>
                <w:lang w:eastAsia="zh-CN"/>
              </w:rPr>
              <w:t xml:space="preserve"> </w:t>
            </w:r>
          </w:p>
          <w:p w14:paraId="0DF50DFB" w14:textId="77777777" w:rsidR="001B59AE" w:rsidRDefault="001B59AE" w:rsidP="00FB6372">
            <w:pPr>
              <w:jc w:val="left"/>
              <w:rPr>
                <w:bCs/>
                <w:i/>
                <w:iCs/>
                <w:lang w:eastAsia="zh-CN"/>
              </w:rPr>
            </w:pPr>
            <w:bookmarkStart w:id="9" w:name="_Toc163244032"/>
            <w:bookmarkStart w:id="10" w:name="_Toc163253892"/>
            <w:bookmarkStart w:id="11" w:name="_Toc163244030"/>
            <w:bookmarkStart w:id="12" w:name="_Toc163244031"/>
            <w:bookmarkStart w:id="13" w:name="_Toc163253891"/>
            <w:bookmarkStart w:id="14" w:name="_Toc163253893"/>
            <w:bookmarkStart w:id="15" w:name="_Toc163235073"/>
            <w:bookmarkEnd w:id="9"/>
            <w:bookmarkEnd w:id="10"/>
            <w:bookmarkEnd w:id="11"/>
            <w:bookmarkEnd w:id="12"/>
            <w:bookmarkEnd w:id="13"/>
            <w:bookmarkEnd w:id="14"/>
            <w:r>
              <w:rPr>
                <w:bCs/>
                <w:i/>
                <w:iCs/>
                <w:lang w:eastAsia="zh-CN"/>
              </w:rPr>
              <w:t>Proposal 6: Study periodic and aperiodic synchronization signals for A-IoT devices.</w:t>
            </w:r>
            <w:bookmarkEnd w:id="15"/>
          </w:p>
          <w:p w14:paraId="0D26132E" w14:textId="77777777" w:rsidR="001B59AE" w:rsidRDefault="001B59AE" w:rsidP="00FB6372">
            <w:pPr>
              <w:jc w:val="left"/>
              <w:rPr>
                <w:bCs/>
                <w:i/>
                <w:iCs/>
                <w:lang w:eastAsia="zh-CN"/>
              </w:rPr>
            </w:pPr>
            <w:bookmarkStart w:id="16" w:name="_Toc163235074"/>
            <w:r>
              <w:rPr>
                <w:bCs/>
                <w:i/>
                <w:iCs/>
                <w:lang w:eastAsia="zh-CN"/>
              </w:rPr>
              <w:t>Proposal 7: RAN1 to clarify the role of a delimiter in a R2D signal: (a) indicate the start of transmission based on the received signal energy; (b) assist the device in achieving coarse synchronization before acquiring a finer synchronization by detecting the preamble; (c) both (a) and (b).</w:t>
            </w:r>
            <w:bookmarkEnd w:id="16"/>
          </w:p>
          <w:p w14:paraId="08BA79A5" w14:textId="77777777" w:rsidR="001B59AE" w:rsidRDefault="001B59AE" w:rsidP="00FB6372">
            <w:pPr>
              <w:jc w:val="left"/>
              <w:rPr>
                <w:bCs/>
                <w:i/>
                <w:iCs/>
                <w:lang w:eastAsia="zh-CN"/>
              </w:rPr>
            </w:pPr>
            <w:bookmarkStart w:id="17" w:name="_Toc163235075"/>
            <w:r>
              <w:rPr>
                <w:bCs/>
                <w:i/>
                <w:iCs/>
                <w:lang w:eastAsia="zh-CN"/>
              </w:rPr>
              <w:t xml:space="preserve">Proposal 8: Study the need for </w:t>
            </w:r>
            <w:proofErr w:type="spellStart"/>
            <w:r>
              <w:rPr>
                <w:bCs/>
                <w:i/>
                <w:iCs/>
                <w:lang w:eastAsia="zh-CN"/>
              </w:rPr>
              <w:t>midambles</w:t>
            </w:r>
            <w:proofErr w:type="spellEnd"/>
            <w:r>
              <w:rPr>
                <w:bCs/>
                <w:i/>
                <w:iCs/>
                <w:lang w:eastAsia="zh-CN"/>
              </w:rPr>
              <w:t xml:space="preserve">, including whether there would be a time gap in a R2D or D2R transmission and whether timing drift may change </w:t>
            </w:r>
            <w:r>
              <w:rPr>
                <w:bCs/>
                <w:i/>
                <w:iCs/>
                <w:lang w:eastAsia="zh-CN"/>
              </w:rPr>
              <w:lastRenderedPageBreak/>
              <w:t>the duration of symbols throughout a D2R transmission and affect the reliable reception.</w:t>
            </w:r>
            <w:bookmarkEnd w:id="17"/>
          </w:p>
          <w:p w14:paraId="74D96FAD" w14:textId="77777777" w:rsidR="001B59AE" w:rsidRDefault="001B59AE" w:rsidP="00FB6372">
            <w:pPr>
              <w:jc w:val="left"/>
              <w:rPr>
                <w:bCs/>
                <w:i/>
                <w:iCs/>
                <w:lang w:eastAsia="zh-CN"/>
              </w:rPr>
            </w:pPr>
            <w:bookmarkStart w:id="18" w:name="_Toc163235076"/>
            <w:r>
              <w:rPr>
                <w:bCs/>
                <w:i/>
                <w:iCs/>
                <w:lang w:eastAsia="zh-CN"/>
              </w:rPr>
              <w:t xml:space="preserve">Proposal 9: RAN1 to study whether </w:t>
            </w:r>
            <w:proofErr w:type="spellStart"/>
            <w:r>
              <w:rPr>
                <w:bCs/>
                <w:i/>
                <w:iCs/>
                <w:lang w:eastAsia="zh-CN"/>
              </w:rPr>
              <w:t>postambles</w:t>
            </w:r>
            <w:proofErr w:type="spellEnd"/>
            <w:r>
              <w:rPr>
                <w:bCs/>
                <w:i/>
                <w:iCs/>
                <w:lang w:eastAsia="zh-CN"/>
              </w:rPr>
              <w:t xml:space="preserve"> can serve as additional timing acquisition signal taking into account the duration of the PRDCH and device timing capability.</w:t>
            </w:r>
            <w:bookmarkEnd w:id="18"/>
          </w:p>
        </w:tc>
      </w:tr>
      <w:tr w:rsidR="001B59AE" w14:paraId="674DCF00" w14:textId="77777777" w:rsidTr="00FB6372">
        <w:tc>
          <w:tcPr>
            <w:tcW w:w="2155" w:type="dxa"/>
          </w:tcPr>
          <w:p w14:paraId="55B0089B" w14:textId="77777777" w:rsidR="001B59AE" w:rsidRDefault="001B59AE" w:rsidP="00FB6372">
            <w:pPr>
              <w:jc w:val="left"/>
              <w:rPr>
                <w:b/>
                <w:bCs/>
                <w:i/>
                <w:iCs/>
                <w:lang w:eastAsia="zh-CN"/>
              </w:rPr>
            </w:pPr>
            <w:r>
              <w:rPr>
                <w:b/>
                <w:bCs/>
                <w:i/>
                <w:iCs/>
                <w:lang w:eastAsia="zh-CN"/>
              </w:rPr>
              <w:lastRenderedPageBreak/>
              <w:t>TCL [2]</w:t>
            </w:r>
          </w:p>
        </w:tc>
        <w:tc>
          <w:tcPr>
            <w:tcW w:w="7195" w:type="dxa"/>
          </w:tcPr>
          <w:p w14:paraId="5D471373" w14:textId="77777777" w:rsidR="001B59AE" w:rsidRDefault="001B59AE" w:rsidP="00FB6372">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w:t>
            </w:r>
            <w:proofErr w:type="spellStart"/>
            <w:r>
              <w:rPr>
                <w:rFonts w:eastAsiaTheme="minorEastAsia"/>
                <w:i/>
                <w:iCs/>
                <w:szCs w:val="20"/>
                <w:lang w:eastAsia="zh-CN"/>
              </w:rPr>
              <w:t>delimeter</w:t>
            </w:r>
            <w:proofErr w:type="spellEnd"/>
            <w:r>
              <w:rPr>
                <w:rFonts w:eastAsiaTheme="minorEastAsia"/>
                <w:i/>
                <w:iCs/>
                <w:szCs w:val="20"/>
                <w:lang w:eastAsia="zh-CN"/>
              </w:rPr>
              <w:t>.</w:t>
            </w:r>
          </w:p>
          <w:p w14:paraId="0AC20742" w14:textId="77777777" w:rsidR="001B59AE" w:rsidRDefault="001B59AE" w:rsidP="00FB6372">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509D38B5" w14:textId="77777777" w:rsidR="001B59AE" w:rsidRDefault="001B59AE" w:rsidP="00FB6372">
            <w:pPr>
              <w:rPr>
                <w:rFonts w:eastAsiaTheme="minorEastAsia"/>
                <w:i/>
                <w:iCs/>
                <w:lang w:eastAsia="zh-CN"/>
              </w:rPr>
            </w:pPr>
            <w:r>
              <w:rPr>
                <w:rFonts w:eastAsiaTheme="minorEastAsia" w:hint="eastAsia"/>
                <w:i/>
                <w:iCs/>
                <w:lang w:eastAsia="zh-CN"/>
              </w:rPr>
              <w:t>O</w:t>
            </w:r>
            <w:r>
              <w:rPr>
                <w:rFonts w:eastAsiaTheme="minorEastAsia"/>
                <w:i/>
                <w:iCs/>
                <w:lang w:eastAsia="zh-CN"/>
              </w:rPr>
              <w:t xml:space="preserve">bservation 4: Different </w:t>
            </w:r>
            <w:proofErr w:type="spellStart"/>
            <w:r>
              <w:rPr>
                <w:rFonts w:eastAsiaTheme="minorEastAsia"/>
                <w:i/>
                <w:iCs/>
                <w:lang w:eastAsia="zh-CN"/>
              </w:rPr>
              <w:t>delimeter</w:t>
            </w:r>
            <w:proofErr w:type="spellEnd"/>
            <w:r>
              <w:rPr>
                <w:rFonts w:eastAsiaTheme="minorEastAsia"/>
                <w:i/>
                <w:iCs/>
                <w:lang w:eastAsia="zh-CN"/>
              </w:rPr>
              <w:t xml:space="preserve"> formats have been proposed in RAN 1#116 FL summary.</w:t>
            </w:r>
          </w:p>
          <w:p w14:paraId="3A954767" w14:textId="77777777" w:rsidR="001B59AE" w:rsidRDefault="001B59AE" w:rsidP="00FB6372">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w:t>
            </w:r>
            <w:proofErr w:type="spellStart"/>
            <w:r>
              <w:rPr>
                <w:rFonts w:eastAsiaTheme="minorEastAsia"/>
                <w:i/>
                <w:iCs/>
                <w:lang w:eastAsia="zh-CN"/>
              </w:rPr>
              <w:t>delimeter</w:t>
            </w:r>
            <w:proofErr w:type="spellEnd"/>
            <w:r>
              <w:rPr>
                <w:rFonts w:eastAsiaTheme="minorEastAsia"/>
                <w:i/>
                <w:iCs/>
                <w:lang w:eastAsia="zh-CN"/>
              </w:rPr>
              <w:t xml:space="preserve"> part </w:t>
            </w:r>
            <w:proofErr w:type="spellStart"/>
            <w:r>
              <w:rPr>
                <w:rFonts w:eastAsiaTheme="minorEastAsia"/>
                <w:i/>
                <w:iCs/>
                <w:lang w:eastAsia="zh-CN"/>
              </w:rPr>
              <w:t>shoule</w:t>
            </w:r>
            <w:proofErr w:type="spellEnd"/>
            <w:r>
              <w:rPr>
                <w:rFonts w:eastAsiaTheme="minorEastAsia"/>
                <w:i/>
                <w:iCs/>
                <w:lang w:eastAsia="zh-CN"/>
              </w:rPr>
              <w:t xml:space="preserve"> be included in PRDCH or PDRCH. </w:t>
            </w:r>
          </w:p>
          <w:p w14:paraId="0BE1177B" w14:textId="77777777" w:rsidR="001B59AE" w:rsidRDefault="001B59AE" w:rsidP="00FB6372">
            <w:pPr>
              <w:rPr>
                <w:i/>
                <w:iCs/>
              </w:rPr>
            </w:pPr>
            <w:r>
              <w:rPr>
                <w:rFonts w:eastAsiaTheme="minorEastAsia"/>
                <w:i/>
                <w:iCs/>
                <w:lang w:eastAsia="zh-CN"/>
              </w:rPr>
              <w:t xml:space="preserve">Proposal 2: </w:t>
            </w:r>
            <w:r>
              <w:rPr>
                <w:i/>
                <w:iCs/>
              </w:rPr>
              <w:t xml:space="preserve">For different type of devices, same or different length of delimiter should be discussed and clarify the design motivation whatever PRDCH or PDRCH </w:t>
            </w:r>
            <w:proofErr w:type="spellStart"/>
            <w:r>
              <w:rPr>
                <w:i/>
                <w:iCs/>
              </w:rPr>
              <w:t>delimeter</w:t>
            </w:r>
            <w:proofErr w:type="spellEnd"/>
            <w:r>
              <w:rPr>
                <w:i/>
                <w:iCs/>
              </w:rPr>
              <w:t>.</w:t>
            </w:r>
          </w:p>
          <w:p w14:paraId="554E9416" w14:textId="77777777" w:rsidR="001B59AE" w:rsidRDefault="001B59AE" w:rsidP="00FB6372">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w:t>
            </w:r>
            <w:proofErr w:type="spellStart"/>
            <w:r>
              <w:rPr>
                <w:rFonts w:eastAsiaTheme="minorEastAsia"/>
                <w:i/>
                <w:iCs/>
                <w:lang w:eastAsia="zh-CN"/>
              </w:rPr>
              <w:t>delimeter</w:t>
            </w:r>
            <w:proofErr w:type="spellEnd"/>
            <w:r>
              <w:rPr>
                <w:rFonts w:eastAsiaTheme="minorEastAsia"/>
                <w:i/>
                <w:iCs/>
                <w:lang w:eastAsia="zh-CN"/>
              </w:rPr>
              <w:t xml:space="preserve"> format from Alt 1~ 3 concluded in RAN 1#116 </w:t>
            </w:r>
            <w:r>
              <w:rPr>
                <w:rFonts w:eastAsiaTheme="minorEastAsia" w:hint="eastAsia"/>
                <w:i/>
                <w:iCs/>
                <w:lang w:eastAsia="zh-CN"/>
              </w:rPr>
              <w:t>FL summary.</w:t>
            </w:r>
          </w:p>
          <w:p w14:paraId="4293F7FE" w14:textId="77777777" w:rsidR="001B59AE" w:rsidRDefault="001B59AE" w:rsidP="00FB6372">
            <w:pPr>
              <w:pStyle w:val="ListParagraph"/>
              <w:numPr>
                <w:ilvl w:val="0"/>
                <w:numId w:val="13"/>
              </w:numPr>
              <w:spacing w:after="0"/>
              <w:rPr>
                <w:i/>
                <w:iCs/>
                <w:sz w:val="24"/>
                <w:szCs w:val="24"/>
              </w:rPr>
            </w:pPr>
            <w:r>
              <w:rPr>
                <w:i/>
                <w:iCs/>
              </w:rPr>
              <w:t>Alt. 1: Delimiter is not needed, and preamble can serve the purpose of delimiter, i.e. to signal the start of downlink reception</w:t>
            </w:r>
          </w:p>
          <w:p w14:paraId="419DA99C" w14:textId="77777777" w:rsidR="001B59AE" w:rsidRDefault="001B59AE" w:rsidP="00FB6372">
            <w:pPr>
              <w:pStyle w:val="ListParagraph"/>
              <w:numPr>
                <w:ilvl w:val="0"/>
                <w:numId w:val="13"/>
              </w:numPr>
              <w:spacing w:after="0"/>
              <w:rPr>
                <w:i/>
                <w:iCs/>
                <w:sz w:val="24"/>
                <w:szCs w:val="24"/>
              </w:rPr>
            </w:pPr>
            <w:r>
              <w:rPr>
                <w:i/>
                <w:iCs/>
              </w:rPr>
              <w:t>Alt. 2: Delimiter is considered and embedded within the preamble</w:t>
            </w:r>
          </w:p>
          <w:p w14:paraId="58809372" w14:textId="77777777" w:rsidR="001B59AE" w:rsidRDefault="001B59AE" w:rsidP="00FB6372">
            <w:pPr>
              <w:pStyle w:val="ListParagraph"/>
              <w:numPr>
                <w:ilvl w:val="0"/>
                <w:numId w:val="13"/>
              </w:numPr>
              <w:spacing w:after="0"/>
              <w:rPr>
                <w:i/>
                <w:iCs/>
              </w:rPr>
            </w:pPr>
            <w:r>
              <w:rPr>
                <w:i/>
                <w:iCs/>
              </w:rPr>
              <w:t>Alt. 3: Delimiter is considered and added separately before the preamble</w:t>
            </w:r>
          </w:p>
          <w:p w14:paraId="57A56B15" w14:textId="77777777" w:rsidR="001B59AE" w:rsidRDefault="001B59AE" w:rsidP="00FB6372">
            <w:pPr>
              <w:rPr>
                <w:rFonts w:eastAsiaTheme="minorEastAsia"/>
                <w:i/>
                <w:iCs/>
                <w:lang w:eastAsia="zh-CN"/>
              </w:rPr>
            </w:pPr>
          </w:p>
          <w:p w14:paraId="0009E956" w14:textId="77777777" w:rsidR="001B59AE" w:rsidRDefault="001B59AE" w:rsidP="00FB6372">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Device 2a/2b at least should be considered to add the postamble for DL or UL transmission, and FFS whether postamble used for the end of </w:t>
            </w:r>
            <w:proofErr w:type="spellStart"/>
            <w:r>
              <w:rPr>
                <w:rFonts w:eastAsiaTheme="minorEastAsia"/>
                <w:i/>
                <w:iCs/>
                <w:szCs w:val="20"/>
                <w:lang w:eastAsia="zh-CN"/>
              </w:rPr>
              <w:t>trnamission</w:t>
            </w:r>
            <w:proofErr w:type="spellEnd"/>
            <w:r>
              <w:rPr>
                <w:rFonts w:eastAsiaTheme="minorEastAsia"/>
                <w:i/>
                <w:iCs/>
                <w:szCs w:val="20"/>
                <w:lang w:eastAsia="zh-CN"/>
              </w:rPr>
              <w:t xml:space="preserve"> can be added for DL or UL transmission of device 1.</w:t>
            </w:r>
          </w:p>
          <w:p w14:paraId="17494084" w14:textId="77777777" w:rsidR="001B59AE" w:rsidRDefault="001B59AE" w:rsidP="00FB6372">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703CCB3D" w14:textId="77777777" w:rsidR="001B59AE" w:rsidRDefault="001B59AE" w:rsidP="00FB6372">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transport block size for AIoT devices.</w:t>
            </w:r>
          </w:p>
        </w:tc>
      </w:tr>
      <w:tr w:rsidR="001B59AE" w14:paraId="797E0773" w14:textId="77777777" w:rsidTr="00FB6372">
        <w:tc>
          <w:tcPr>
            <w:tcW w:w="2155" w:type="dxa"/>
          </w:tcPr>
          <w:p w14:paraId="2F0B13BC" w14:textId="77777777" w:rsidR="001B59AE" w:rsidRDefault="001B59AE" w:rsidP="00FB6372">
            <w:pPr>
              <w:jc w:val="left"/>
              <w:rPr>
                <w:b/>
                <w:bCs/>
                <w:i/>
                <w:iCs/>
                <w:lang w:eastAsia="zh-CN"/>
              </w:rPr>
            </w:pPr>
            <w:r>
              <w:rPr>
                <w:b/>
                <w:bCs/>
                <w:i/>
                <w:iCs/>
                <w:lang w:eastAsia="zh-CN"/>
              </w:rPr>
              <w:t>Huawei [3]</w:t>
            </w:r>
          </w:p>
        </w:tc>
        <w:tc>
          <w:tcPr>
            <w:tcW w:w="7195" w:type="dxa"/>
          </w:tcPr>
          <w:p w14:paraId="5700D9E1" w14:textId="77777777" w:rsidR="001B59AE" w:rsidRDefault="001B59AE" w:rsidP="00FB6372">
            <w:pPr>
              <w:pStyle w:val="Caption"/>
              <w:jc w:val="both"/>
              <w:rPr>
                <w:b w:val="0"/>
                <w:bCs w:val="0"/>
                <w:i/>
                <w:sz w:val="22"/>
              </w:rPr>
            </w:pPr>
            <w:r>
              <w:rPr>
                <w:b w:val="0"/>
                <w:bCs w:val="0"/>
                <w:i/>
                <w:sz w:val="22"/>
              </w:rPr>
              <w:t xml:space="preserve">Proposal 4: The R2D preamble is recommended to enable the extreme-low power energy detection and transition edge detection for timing acquisition by Ambient </w:t>
            </w:r>
            <w:r>
              <w:rPr>
                <w:rFonts w:hint="eastAsia"/>
                <w:b w:val="0"/>
                <w:bCs w:val="0"/>
                <w:i/>
                <w:sz w:val="22"/>
              </w:rPr>
              <w:t>IoT</w:t>
            </w:r>
            <w:r>
              <w:rPr>
                <w:b w:val="0"/>
                <w:bCs w:val="0"/>
                <w:i/>
                <w:sz w:val="22"/>
              </w:rPr>
              <w:t xml:space="preserve"> devices.</w:t>
            </w:r>
          </w:p>
          <w:p w14:paraId="56B36A9F" w14:textId="77777777" w:rsidR="001B59AE" w:rsidRDefault="001B59AE" w:rsidP="00FB6372">
            <w:pPr>
              <w:pStyle w:val="Caption"/>
              <w:jc w:val="both"/>
              <w:rPr>
                <w:b w:val="0"/>
                <w:bCs w:val="0"/>
                <w:i/>
                <w:sz w:val="22"/>
              </w:rPr>
            </w:pPr>
            <w:r>
              <w:rPr>
                <w:b w:val="0"/>
                <w:bCs w:val="0"/>
                <w:i/>
                <w:sz w:val="22"/>
              </w:rPr>
              <w:t>Proposal 5: The R2D preamble consists of the following two parts:</w:t>
            </w:r>
          </w:p>
          <w:p w14:paraId="3C0E4674" w14:textId="77777777" w:rsidR="001B59AE" w:rsidRDefault="001B59AE" w:rsidP="00FB6372">
            <w:pPr>
              <w:pStyle w:val="Caption"/>
              <w:numPr>
                <w:ilvl w:val="0"/>
                <w:numId w:val="14"/>
              </w:numPr>
              <w:jc w:val="both"/>
              <w:rPr>
                <w:b w:val="0"/>
                <w:bCs w:val="0"/>
                <w:i/>
                <w:sz w:val="22"/>
              </w:rPr>
            </w:pPr>
            <w:r>
              <w:rPr>
                <w:b w:val="0"/>
                <w:bCs w:val="0"/>
                <w:i/>
                <w:sz w:val="22"/>
              </w:rPr>
              <w:t>The start indicator part is designed as a fixed-length low voltage transmission to enable energy detection. The length of start indicator should be an integer multiple of the chip length.</w:t>
            </w:r>
          </w:p>
          <w:p w14:paraId="0AB1B12D" w14:textId="77777777" w:rsidR="001B59AE" w:rsidRDefault="001B59AE" w:rsidP="00FB6372">
            <w:pPr>
              <w:pStyle w:val="Caption"/>
              <w:numPr>
                <w:ilvl w:val="0"/>
                <w:numId w:val="14"/>
              </w:numPr>
              <w:jc w:val="both"/>
              <w:rPr>
                <w:b w:val="0"/>
                <w:bCs w:val="0"/>
                <w:i/>
                <w:sz w:val="22"/>
              </w:rPr>
            </w:pPr>
            <w:r>
              <w:rPr>
                <w:b w:val="0"/>
                <w:bCs w:val="0"/>
                <w:i/>
                <w:sz w:val="22"/>
              </w:rPr>
              <w:t>The clock reference part includes at least two transition edges to enable transition edge detection for informing the chip length of each R2D transmission. The duration between adjacent transition edges should be an integer multiple of the R2D chip length.</w:t>
            </w:r>
          </w:p>
          <w:p w14:paraId="5DE6C770" w14:textId="77777777" w:rsidR="001B59AE" w:rsidRDefault="001B59AE" w:rsidP="00FB6372">
            <w:pPr>
              <w:pStyle w:val="Caption"/>
              <w:jc w:val="both"/>
              <w:rPr>
                <w:b w:val="0"/>
                <w:bCs w:val="0"/>
                <w:i/>
                <w:sz w:val="22"/>
              </w:rPr>
            </w:pPr>
            <w:r>
              <w:rPr>
                <w:b w:val="0"/>
                <w:bCs w:val="0"/>
                <w:i/>
                <w:sz w:val="22"/>
              </w:rPr>
              <w:lastRenderedPageBreak/>
              <w:t>Proposal 7: A midamble or reference signal for R2D is not needed, and hence is not studied further.</w:t>
            </w:r>
          </w:p>
        </w:tc>
      </w:tr>
      <w:tr w:rsidR="001B59AE" w14:paraId="398AE748" w14:textId="77777777" w:rsidTr="00FB6372">
        <w:tc>
          <w:tcPr>
            <w:tcW w:w="2155" w:type="dxa"/>
          </w:tcPr>
          <w:p w14:paraId="72F0B8F7" w14:textId="77777777" w:rsidR="001B59AE" w:rsidRDefault="001B59AE" w:rsidP="00FB6372">
            <w:pPr>
              <w:jc w:val="left"/>
              <w:rPr>
                <w:b/>
                <w:bCs/>
                <w:i/>
                <w:iCs/>
                <w:lang w:eastAsia="zh-CN"/>
              </w:rPr>
            </w:pPr>
            <w:r>
              <w:rPr>
                <w:b/>
                <w:bCs/>
                <w:i/>
                <w:iCs/>
                <w:lang w:eastAsia="zh-CN"/>
              </w:rPr>
              <w:lastRenderedPageBreak/>
              <w:t>Nokia [5]</w:t>
            </w:r>
          </w:p>
        </w:tc>
        <w:tc>
          <w:tcPr>
            <w:tcW w:w="7195" w:type="dxa"/>
          </w:tcPr>
          <w:p w14:paraId="17F4D50B" w14:textId="77777777" w:rsidR="001B59AE" w:rsidRDefault="001B59AE" w:rsidP="00FB6372">
            <w:pPr>
              <w:rPr>
                <w:i/>
                <w:iCs/>
              </w:rPr>
            </w:pPr>
            <w:bookmarkStart w:id="19" w:name="_Toc163255840"/>
            <w:r>
              <w:rPr>
                <w:i/>
                <w:iCs/>
              </w:rPr>
              <w:t>Observation 1: The preamble may consist of two distinct fields, namely, a delimiter field to identify the start of a frame followed by a sync word carrying a known sequence of bits or samples to assist the tag to obtain the timing alignment</w:t>
            </w:r>
            <w:bookmarkEnd w:id="19"/>
          </w:p>
          <w:p w14:paraId="269DBD79" w14:textId="77777777" w:rsidR="001B59AE" w:rsidRDefault="001B59AE" w:rsidP="00FB6372">
            <w:pPr>
              <w:rPr>
                <w:i/>
                <w:iCs/>
              </w:rPr>
            </w:pPr>
            <w:bookmarkStart w:id="20" w:name="_Toc163255856"/>
            <w:r>
              <w:rPr>
                <w:i/>
                <w:iCs/>
              </w:rPr>
              <w:t>Proposal 1: RAN1 to study in AI 9.4.2.2 the structure of the R2D preamble and whether the preamble needs to be split between a delimiter followed by a synchronization field.</w:t>
            </w:r>
            <w:bookmarkEnd w:id="20"/>
          </w:p>
          <w:p w14:paraId="0C7A8076" w14:textId="77777777" w:rsidR="001B59AE" w:rsidRDefault="001B59AE" w:rsidP="00FB6372">
            <w:pPr>
              <w:rPr>
                <w:i/>
                <w:iCs/>
              </w:rPr>
            </w:pPr>
            <w:bookmarkStart w:id="21" w:name="_Toc163255841"/>
            <w:r>
              <w:rPr>
                <w:i/>
                <w:iCs/>
              </w:rPr>
              <w:t>Observation 2: The use of midamble is needed to reacquire the timing synchronization for the device having large sampling offset, if the duration of the transmission lasts longer following the preamble.</w:t>
            </w:r>
            <w:bookmarkEnd w:id="21"/>
          </w:p>
          <w:p w14:paraId="529ED681" w14:textId="77777777" w:rsidR="001B59AE" w:rsidRDefault="001B59AE" w:rsidP="00FB6372">
            <w:pPr>
              <w:rPr>
                <w:i/>
                <w:iCs/>
              </w:rPr>
            </w:pPr>
            <w:bookmarkStart w:id="22" w:name="_Toc163255842"/>
            <w:r>
              <w:rPr>
                <w:i/>
                <w:iCs/>
              </w:rPr>
              <w:t>Observation 3: Even with large sampling offset, midamble may not be needed if the payload length is short, since the initial timing alignment is carried out by the preamble sequence.</w:t>
            </w:r>
            <w:bookmarkEnd w:id="22"/>
          </w:p>
          <w:p w14:paraId="3297F013" w14:textId="77777777" w:rsidR="001B59AE" w:rsidRDefault="001B59AE" w:rsidP="00FB6372">
            <w:pPr>
              <w:rPr>
                <w:i/>
                <w:iCs/>
              </w:rPr>
            </w:pPr>
            <w:bookmarkStart w:id="23" w:name="_Toc163255843"/>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3"/>
          </w:p>
          <w:p w14:paraId="09E1E13F" w14:textId="77777777" w:rsidR="001B59AE" w:rsidRDefault="001B59AE" w:rsidP="00FB6372">
            <w:pPr>
              <w:rPr>
                <w:i/>
                <w:iCs/>
              </w:rPr>
            </w:pPr>
            <w:bookmarkStart w:id="24" w:name="_Toc163249395"/>
            <w:bookmarkStart w:id="25" w:name="_Toc163249506"/>
            <w:bookmarkStart w:id="26" w:name="_Toc163250140"/>
            <w:bookmarkStart w:id="27" w:name="_Toc163249702"/>
            <w:bookmarkStart w:id="28" w:name="_Toc163249462"/>
            <w:bookmarkStart w:id="29" w:name="_Toc163249812"/>
            <w:bookmarkStart w:id="30" w:name="_Toc163255857"/>
            <w:bookmarkEnd w:id="24"/>
            <w:bookmarkEnd w:id="25"/>
            <w:bookmarkEnd w:id="26"/>
            <w:bookmarkEnd w:id="27"/>
            <w:bookmarkEnd w:id="28"/>
            <w:bookmarkEnd w:id="29"/>
            <w:r>
              <w:rPr>
                <w:i/>
                <w:iCs/>
              </w:rPr>
              <w:t>Proposal 2: Study in AI 9.4.2.2 the design of the R2D postamble that may contain a known stop sequence to indicate the end of the frame.</w:t>
            </w:r>
            <w:bookmarkEnd w:id="30"/>
            <w:r>
              <w:rPr>
                <w:i/>
                <w:iCs/>
              </w:rPr>
              <w:t xml:space="preserve"> </w:t>
            </w:r>
            <w:bookmarkStart w:id="31" w:name="_Toc163250149"/>
            <w:bookmarkEnd w:id="31"/>
          </w:p>
        </w:tc>
      </w:tr>
      <w:tr w:rsidR="001B59AE" w14:paraId="3750B0A5" w14:textId="77777777" w:rsidTr="00FB6372">
        <w:tc>
          <w:tcPr>
            <w:tcW w:w="2155" w:type="dxa"/>
          </w:tcPr>
          <w:p w14:paraId="20D7943E" w14:textId="77777777" w:rsidR="001B59AE" w:rsidRDefault="001B59AE" w:rsidP="00FB6372">
            <w:pPr>
              <w:jc w:val="left"/>
              <w:rPr>
                <w:b/>
                <w:bCs/>
                <w:i/>
                <w:iCs/>
                <w:lang w:eastAsia="zh-CN"/>
              </w:rPr>
            </w:pPr>
            <w:r>
              <w:rPr>
                <w:b/>
                <w:bCs/>
                <w:i/>
                <w:iCs/>
                <w:lang w:eastAsia="zh-CN"/>
              </w:rPr>
              <w:t>Spreadtrum [6]</w:t>
            </w:r>
          </w:p>
        </w:tc>
        <w:tc>
          <w:tcPr>
            <w:tcW w:w="7195" w:type="dxa"/>
          </w:tcPr>
          <w:p w14:paraId="095ED542" w14:textId="77777777" w:rsidR="001B59AE" w:rsidRDefault="001B59AE" w:rsidP="00FB6372">
            <w:pPr>
              <w:rPr>
                <w:i/>
                <w:iCs/>
              </w:rPr>
            </w:pPr>
            <w:r>
              <w:rPr>
                <w:i/>
                <w:iCs/>
              </w:rPr>
              <w:t>Proposal 1: Two parts should be included in the R2D preamble:</w:t>
            </w:r>
          </w:p>
          <w:p w14:paraId="16280A70" w14:textId="77777777" w:rsidR="001B59AE" w:rsidRDefault="001B59AE" w:rsidP="00FB6372">
            <w:pPr>
              <w:pStyle w:val="ListParagraph"/>
              <w:numPr>
                <w:ilvl w:val="0"/>
                <w:numId w:val="15"/>
              </w:numPr>
              <w:rPr>
                <w:i/>
                <w:iCs/>
              </w:rPr>
            </w:pPr>
            <w:r>
              <w:rPr>
                <w:i/>
                <w:iCs/>
              </w:rPr>
              <w:t>Part 1: delimiter signal with a design of a low voltage signal</w:t>
            </w:r>
          </w:p>
          <w:p w14:paraId="19252CC7" w14:textId="77777777" w:rsidR="001B59AE" w:rsidRDefault="001B59AE" w:rsidP="00FB6372">
            <w:pPr>
              <w:pStyle w:val="ListParagraph"/>
              <w:numPr>
                <w:ilvl w:val="0"/>
                <w:numId w:val="15"/>
              </w:numPr>
              <w:rPr>
                <w:i/>
                <w:iCs/>
              </w:rPr>
            </w:pPr>
            <w:r>
              <w:rPr>
                <w:i/>
                <w:iCs/>
              </w:rPr>
              <w:t xml:space="preserve">Part 2: synchronization preamble based on OOK/ASK sequence with line code (e.g., Manchester coding) </w:t>
            </w:r>
          </w:p>
          <w:p w14:paraId="423389B6" w14:textId="77777777" w:rsidR="001B59AE" w:rsidRDefault="001B59AE" w:rsidP="00FB6372">
            <w:pPr>
              <w:rPr>
                <w:i/>
                <w:iCs/>
              </w:rPr>
            </w:pPr>
            <w:r>
              <w:rPr>
                <w:i/>
                <w:iCs/>
              </w:rPr>
              <w:t>P</w:t>
            </w:r>
            <w:r>
              <w:rPr>
                <w:rFonts w:hint="eastAsia"/>
                <w:i/>
                <w:iCs/>
              </w:rPr>
              <w:t>roposal</w:t>
            </w:r>
            <w:r>
              <w:rPr>
                <w:i/>
                <w:iCs/>
              </w:rPr>
              <w:t xml:space="preserve"> 2: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R2D </w:t>
            </w:r>
            <w:r>
              <w:rPr>
                <w:rFonts w:hint="eastAsia"/>
                <w:i/>
                <w:iCs/>
              </w:rPr>
              <w:t>transmission</w:t>
            </w:r>
            <w:r>
              <w:rPr>
                <w:i/>
                <w:iCs/>
              </w:rPr>
              <w:t>.</w:t>
            </w:r>
          </w:p>
          <w:p w14:paraId="4E36E687" w14:textId="77777777" w:rsidR="001B59AE" w:rsidRDefault="001B59AE" w:rsidP="00FB6372">
            <w:pPr>
              <w:rPr>
                <w:i/>
                <w:iCs/>
              </w:rPr>
            </w:pPr>
            <w:r>
              <w:rPr>
                <w:i/>
                <w:iCs/>
              </w:rPr>
              <w:t>Proposal 4: How to determine PRDCH transmission length should be studied, and at least the following options can be considered.</w:t>
            </w:r>
          </w:p>
          <w:p w14:paraId="2B36B9F6" w14:textId="77777777" w:rsidR="001B59AE" w:rsidRDefault="001B59AE" w:rsidP="00FB6372">
            <w:pPr>
              <w:pStyle w:val="ListParagraph"/>
              <w:numPr>
                <w:ilvl w:val="0"/>
                <w:numId w:val="16"/>
              </w:numPr>
              <w:rPr>
                <w:i/>
                <w:iCs/>
              </w:rPr>
            </w:pPr>
            <w:r>
              <w:rPr>
                <w:i/>
                <w:iCs/>
              </w:rPr>
              <w:t>Option 1: using postamble to indicate the end of PRDCH transmission.</w:t>
            </w:r>
          </w:p>
          <w:p w14:paraId="6D88E1F0" w14:textId="77777777" w:rsidR="001B59AE" w:rsidRDefault="001B59AE" w:rsidP="00FB6372">
            <w:pPr>
              <w:pStyle w:val="ListParagraph"/>
              <w:numPr>
                <w:ilvl w:val="0"/>
                <w:numId w:val="16"/>
              </w:numPr>
              <w:rPr>
                <w:i/>
                <w:iCs/>
              </w:rPr>
            </w:pPr>
            <w:r>
              <w:rPr>
                <w:i/>
                <w:iCs/>
              </w:rPr>
              <w:t>Option 2: PRDCH transmission length is indicated in control information.</w:t>
            </w:r>
          </w:p>
        </w:tc>
      </w:tr>
      <w:tr w:rsidR="001B59AE" w14:paraId="4B92A132" w14:textId="77777777" w:rsidTr="00FB6372">
        <w:tc>
          <w:tcPr>
            <w:tcW w:w="2155" w:type="dxa"/>
          </w:tcPr>
          <w:p w14:paraId="2D95788B" w14:textId="77777777" w:rsidR="001B59AE" w:rsidRDefault="001B59AE" w:rsidP="00FB6372">
            <w:pPr>
              <w:jc w:val="left"/>
              <w:rPr>
                <w:b/>
                <w:bCs/>
                <w:i/>
                <w:iCs/>
                <w:lang w:eastAsia="zh-CN"/>
              </w:rPr>
            </w:pPr>
            <w:r>
              <w:rPr>
                <w:b/>
                <w:bCs/>
                <w:i/>
                <w:iCs/>
                <w:lang w:eastAsia="zh-CN"/>
              </w:rPr>
              <w:t>Intel [7]</w:t>
            </w:r>
          </w:p>
        </w:tc>
        <w:tc>
          <w:tcPr>
            <w:tcW w:w="7195" w:type="dxa"/>
          </w:tcPr>
          <w:p w14:paraId="5A3E34BA" w14:textId="77777777" w:rsidR="001B59AE" w:rsidRDefault="001B59AE" w:rsidP="00FB6372">
            <w:pPr>
              <w:rPr>
                <w:i/>
                <w:iCs/>
              </w:rPr>
            </w:pPr>
            <w:r>
              <w:rPr>
                <w:i/>
                <w:iCs/>
              </w:rPr>
              <w:t>Proposal 1:</w:t>
            </w:r>
          </w:p>
          <w:p w14:paraId="1F79A14F" w14:textId="77777777" w:rsidR="001B59AE" w:rsidRDefault="001B59AE" w:rsidP="00FB6372">
            <w:pPr>
              <w:pStyle w:val="ListParagraph"/>
              <w:numPr>
                <w:ilvl w:val="0"/>
                <w:numId w:val="17"/>
              </w:numPr>
              <w:rPr>
                <w:i/>
                <w:iCs/>
              </w:rPr>
            </w:pPr>
            <w:r>
              <w:rPr>
                <w:i/>
                <w:iCs/>
              </w:rPr>
              <w:t>Physical structure of PRDCH may consist of preamble, control command and optionally data packet.</w:t>
            </w:r>
          </w:p>
          <w:p w14:paraId="182E1018" w14:textId="77777777" w:rsidR="001B59AE" w:rsidRDefault="001B59AE" w:rsidP="00FB6372">
            <w:pPr>
              <w:pStyle w:val="ListParagraph"/>
              <w:numPr>
                <w:ilvl w:val="0"/>
                <w:numId w:val="17"/>
              </w:numPr>
              <w:rPr>
                <w:i/>
                <w:iCs/>
              </w:rPr>
            </w:pPr>
            <w:r>
              <w:rPr>
                <w:i/>
                <w:iCs/>
              </w:rPr>
              <w:t xml:space="preserve">Preamble is used for timing acquisition and for indicating the start of the R2D transmission </w:t>
            </w:r>
          </w:p>
          <w:p w14:paraId="3A2C2BA1" w14:textId="77777777" w:rsidR="001B59AE" w:rsidRDefault="001B59AE" w:rsidP="00FB6372">
            <w:pPr>
              <w:pStyle w:val="ListParagraph"/>
              <w:numPr>
                <w:ilvl w:val="0"/>
                <w:numId w:val="17"/>
              </w:numPr>
              <w:rPr>
                <w:i/>
                <w:iCs/>
              </w:rPr>
            </w:pPr>
            <w:r>
              <w:rPr>
                <w:i/>
                <w:iCs/>
              </w:rPr>
              <w:t xml:space="preserve">Control command is used to carry scheduling information of the corresponding data packet. </w:t>
            </w:r>
          </w:p>
        </w:tc>
      </w:tr>
      <w:tr w:rsidR="001B59AE" w14:paraId="025CBF89" w14:textId="77777777" w:rsidTr="00FB6372">
        <w:tc>
          <w:tcPr>
            <w:tcW w:w="2155" w:type="dxa"/>
          </w:tcPr>
          <w:p w14:paraId="533ECF9B" w14:textId="77777777" w:rsidR="001B59AE" w:rsidRDefault="001B59AE" w:rsidP="00FB6372">
            <w:pPr>
              <w:jc w:val="left"/>
              <w:rPr>
                <w:b/>
                <w:bCs/>
                <w:i/>
                <w:iCs/>
                <w:lang w:eastAsia="zh-CN"/>
              </w:rPr>
            </w:pPr>
            <w:r>
              <w:rPr>
                <w:b/>
                <w:bCs/>
                <w:i/>
                <w:iCs/>
                <w:lang w:eastAsia="zh-CN"/>
              </w:rPr>
              <w:t>ZTE, Sanechips [8]</w:t>
            </w:r>
          </w:p>
        </w:tc>
        <w:tc>
          <w:tcPr>
            <w:tcW w:w="7195" w:type="dxa"/>
          </w:tcPr>
          <w:p w14:paraId="2BAF6259" w14:textId="77777777" w:rsidR="001B59AE" w:rsidRDefault="001B59AE" w:rsidP="00FB6372">
            <w:pPr>
              <w:rPr>
                <w:i/>
                <w:iCs/>
              </w:rPr>
            </w:pPr>
            <w:bookmarkStart w:id="32" w:name="_Toc12449"/>
            <w:bookmarkStart w:id="33" w:name="_Toc20047"/>
            <w:bookmarkStart w:id="34" w:name="_Toc13133"/>
            <w:r>
              <w:rPr>
                <w:i/>
                <w:iCs/>
              </w:rPr>
              <w:t>Proposal 7: T</w:t>
            </w:r>
            <w:r>
              <w:rPr>
                <w:rFonts w:hint="eastAsia"/>
                <w:i/>
                <w:iCs/>
              </w:rPr>
              <w:t>he</w:t>
            </w:r>
            <w:r>
              <w:rPr>
                <w:i/>
                <w:iCs/>
              </w:rPr>
              <w:t xml:space="preserve"> </w:t>
            </w:r>
            <w:r>
              <w:rPr>
                <w:rFonts w:hint="eastAsia"/>
                <w:i/>
                <w:iCs/>
              </w:rPr>
              <w:t>R2D signal used for preamble, postamble should be discussed.</w:t>
            </w:r>
            <w:bookmarkEnd w:id="32"/>
            <w:bookmarkEnd w:id="33"/>
            <w:bookmarkEnd w:id="34"/>
          </w:p>
        </w:tc>
      </w:tr>
      <w:tr w:rsidR="001B59AE" w14:paraId="40523012" w14:textId="77777777" w:rsidTr="00FB6372">
        <w:tc>
          <w:tcPr>
            <w:tcW w:w="2155" w:type="dxa"/>
          </w:tcPr>
          <w:p w14:paraId="3B2C9E05" w14:textId="77777777" w:rsidR="001B59AE" w:rsidRDefault="001B59AE" w:rsidP="00FB6372">
            <w:pPr>
              <w:jc w:val="left"/>
              <w:rPr>
                <w:b/>
                <w:bCs/>
                <w:i/>
                <w:iCs/>
                <w:lang w:eastAsia="zh-CN"/>
              </w:rPr>
            </w:pPr>
            <w:r>
              <w:rPr>
                <w:b/>
                <w:bCs/>
                <w:i/>
                <w:iCs/>
                <w:lang w:eastAsia="zh-CN"/>
              </w:rPr>
              <w:t>Vivo [9]</w:t>
            </w:r>
          </w:p>
        </w:tc>
        <w:tc>
          <w:tcPr>
            <w:tcW w:w="7195" w:type="dxa"/>
          </w:tcPr>
          <w:p w14:paraId="39B708F3" w14:textId="77777777" w:rsidR="001B59AE" w:rsidRDefault="001B59AE" w:rsidP="00FB6372">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w:t>
            </w:r>
            <w:proofErr w:type="spellStart"/>
            <w:r>
              <w:rPr>
                <w:i/>
                <w:iCs/>
              </w:rPr>
              <w:t>transmission.</w:t>
            </w:r>
            <w:r>
              <w:rPr>
                <w:rFonts w:hint="eastAsia"/>
                <w:i/>
                <w:iCs/>
              </w:rPr>
              <w:t>preamble</w:t>
            </w:r>
            <w:proofErr w:type="spellEnd"/>
            <w:r>
              <w:rPr>
                <w:rFonts w:hint="eastAsia"/>
                <w:i/>
                <w:iCs/>
              </w:rPr>
              <w:t xml:space="preserv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3DDF28AC" w14:textId="77777777" w:rsidR="001B59AE" w:rsidRDefault="001B59AE" w:rsidP="00FB6372">
            <w:pPr>
              <w:rPr>
                <w:i/>
                <w:iCs/>
              </w:rPr>
            </w:pPr>
            <w:bookmarkStart w:id="35" w:name="OB2"/>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:AIoT device performs </w:t>
            </w:r>
            <w:proofErr w:type="spellStart"/>
            <w:r>
              <w:rPr>
                <w:i/>
                <w:iCs/>
              </w:rPr>
              <w:t>sync</w:t>
            </w:r>
            <w:r>
              <w:rPr>
                <w:rFonts w:hint="eastAsia"/>
                <w:i/>
                <w:iCs/>
              </w:rPr>
              <w:t>horinization</w:t>
            </w:r>
            <w:proofErr w:type="spellEnd"/>
            <w:r>
              <w:rPr>
                <w:i/>
                <w:iCs/>
              </w:rPr>
              <w:t xml:space="preserve"> by counting local clock </w:t>
            </w:r>
            <w:r>
              <w:rPr>
                <w:i/>
                <w:iCs/>
              </w:rPr>
              <w:lastRenderedPageBreak/>
              <w:t>cycles for the pulse width, rather than correlation with the sync part.</w:t>
            </w:r>
          </w:p>
          <w:bookmarkEnd w:id="35"/>
          <w:p w14:paraId="35281285"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For the R2D preamble part of PRDCH, the following principles are considered: </w:t>
            </w:r>
          </w:p>
          <w:p w14:paraId="5D5B4F75" w14:textId="77777777" w:rsidR="001B59AE" w:rsidRDefault="001B59AE" w:rsidP="00FB6372">
            <w:pPr>
              <w:pStyle w:val="ListParagraph"/>
              <w:numPr>
                <w:ilvl w:val="0"/>
                <w:numId w:val="18"/>
              </w:numPr>
              <w:rPr>
                <w:i/>
                <w:iCs/>
              </w:rPr>
            </w:pPr>
            <w:r>
              <w:rPr>
                <w:i/>
                <w:iCs/>
              </w:rPr>
              <w:t>The R2D preamble part begins with a delimiter</w:t>
            </w:r>
            <w:r>
              <w:rPr>
                <w:rFonts w:hint="eastAsia"/>
                <w:i/>
                <w:iCs/>
              </w:rPr>
              <w:t>.</w:t>
            </w:r>
            <w:r>
              <w:rPr>
                <w:i/>
                <w:iCs/>
              </w:rPr>
              <w:t xml:space="preserve"> </w:t>
            </w:r>
          </w:p>
          <w:p w14:paraId="13041EDD" w14:textId="77777777" w:rsidR="001B59AE" w:rsidRDefault="001B59AE" w:rsidP="00FB6372">
            <w:pPr>
              <w:pStyle w:val="ListParagraph"/>
              <w:numPr>
                <w:ilvl w:val="0"/>
                <w:numId w:val="19"/>
              </w:numPr>
              <w:rPr>
                <w:i/>
                <w:iCs/>
              </w:rPr>
            </w:pPr>
            <w:r>
              <w:rPr>
                <w:i/>
                <w:iCs/>
              </w:rPr>
              <w:t>The R2D preamble part is used to facilitate counting clock cycles.</w:t>
            </w:r>
          </w:p>
          <w:p w14:paraId="2020B238"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P</w:t>
            </w:r>
            <w:r>
              <w:rPr>
                <w:i/>
                <w:iCs/>
              </w:rPr>
              <w:t>ostamble</w:t>
            </w:r>
            <w:r>
              <w:rPr>
                <w:rFonts w:hint="eastAsia"/>
                <w:i/>
                <w:iCs/>
              </w:rPr>
              <w:t xml:space="preserve"> is not considered for the PRDCH</w:t>
            </w:r>
          </w:p>
          <w:p w14:paraId="2161CF16" w14:textId="77777777" w:rsidR="001B59AE" w:rsidRDefault="001B59AE" w:rsidP="00FB6372">
            <w:pPr>
              <w:pStyle w:val="ListParagraph"/>
              <w:numPr>
                <w:ilvl w:val="0"/>
                <w:numId w:val="20"/>
              </w:numPr>
              <w:rPr>
                <w:i/>
                <w:iCs/>
              </w:rPr>
            </w:pPr>
            <w:r>
              <w:rPr>
                <w:i/>
                <w:iCs/>
              </w:rPr>
              <w:t>The length of the R2D transmission can be indicated in the control information in PRDCH</w:t>
            </w:r>
          </w:p>
        </w:tc>
      </w:tr>
      <w:tr w:rsidR="001B59AE" w14:paraId="142D13F3" w14:textId="77777777" w:rsidTr="00FB6372">
        <w:tc>
          <w:tcPr>
            <w:tcW w:w="2155" w:type="dxa"/>
          </w:tcPr>
          <w:p w14:paraId="2C0AFB68" w14:textId="77777777" w:rsidR="001B59AE" w:rsidRDefault="001B59AE" w:rsidP="00FB6372">
            <w:pPr>
              <w:jc w:val="left"/>
              <w:rPr>
                <w:b/>
                <w:bCs/>
                <w:i/>
                <w:iCs/>
                <w:lang w:eastAsia="zh-CN"/>
              </w:rPr>
            </w:pPr>
            <w:r>
              <w:rPr>
                <w:b/>
                <w:bCs/>
                <w:i/>
                <w:iCs/>
                <w:lang w:eastAsia="zh-CN"/>
              </w:rPr>
              <w:lastRenderedPageBreak/>
              <w:t>Oppo [10]</w:t>
            </w:r>
          </w:p>
        </w:tc>
        <w:tc>
          <w:tcPr>
            <w:tcW w:w="7195" w:type="dxa"/>
          </w:tcPr>
          <w:p w14:paraId="3C5B8898" w14:textId="77777777" w:rsidR="001B59AE" w:rsidRDefault="001B59AE" w:rsidP="00FB6372">
            <w:pPr>
              <w:rPr>
                <w:i/>
                <w:iCs/>
              </w:rPr>
            </w:pPr>
            <w:bookmarkStart w:id="36" w:name="_Toc1631270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 xml:space="preserve">Delimiter and preamble </w:t>
            </w:r>
            <w:r>
              <w:rPr>
                <w:i/>
                <w:iCs/>
              </w:rPr>
              <w:t>structure</w:t>
            </w:r>
            <w:r>
              <w:rPr>
                <w:rFonts w:hint="eastAsia"/>
                <w:i/>
                <w:iCs/>
              </w:rPr>
              <w:t xml:space="preserve"> of RFID R=&gt;T </w:t>
            </w:r>
            <w:r>
              <w:rPr>
                <w:i/>
                <w:iCs/>
              </w:rPr>
              <w:t>link is</w:t>
            </w:r>
            <w:r>
              <w:rPr>
                <w:rFonts w:hint="eastAsia"/>
                <w:i/>
                <w:iCs/>
              </w:rPr>
              <w:t xml:space="preserve"> used as starting point for the timing acquisition signal design of R2D link, further evaluate </w:t>
            </w:r>
            <w:r>
              <w:rPr>
                <w:i/>
                <w:iCs/>
              </w:rPr>
              <w:t>whether</w:t>
            </w:r>
            <w:r>
              <w:rPr>
                <w:rFonts w:hint="eastAsia"/>
                <w:i/>
                <w:iCs/>
              </w:rPr>
              <w:t xml:space="preserve"> the </w:t>
            </w:r>
            <w:r>
              <w:rPr>
                <w:i/>
                <w:iCs/>
              </w:rPr>
              <w:t>structure</w:t>
            </w:r>
            <w:r>
              <w:rPr>
                <w:rFonts w:hint="eastAsia"/>
                <w:i/>
                <w:iCs/>
              </w:rPr>
              <w:t xml:space="preserve"> is workable or not under the coverage requirement of A-IoT.</w:t>
            </w:r>
            <w:bookmarkEnd w:id="36"/>
            <w:r>
              <w:rPr>
                <w:rFonts w:hint="eastAsia"/>
                <w:i/>
                <w:iCs/>
              </w:rPr>
              <w:t xml:space="preserve"> </w:t>
            </w:r>
          </w:p>
          <w:p w14:paraId="1E93F175" w14:textId="77777777" w:rsidR="001B59AE" w:rsidRDefault="001B59AE" w:rsidP="00FB6372">
            <w:pPr>
              <w:rPr>
                <w:i/>
                <w:iCs/>
              </w:rPr>
            </w:pPr>
            <w:bookmarkStart w:id="37" w:name="_Toc163127023"/>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proofErr w:type="gramStart"/>
            <w:r>
              <w:rPr>
                <w:rFonts w:hint="eastAsia"/>
                <w:i/>
                <w:iCs/>
              </w:rPr>
              <w:t>Post-amble</w:t>
            </w:r>
            <w:proofErr w:type="gramEnd"/>
            <w:r>
              <w:rPr>
                <w:rFonts w:hint="eastAsia"/>
                <w:i/>
                <w:iCs/>
              </w:rPr>
              <w:t xml:space="preserve"> is not considered if TBS is fixed or a limited set of TBS is predefined.</w:t>
            </w:r>
            <w:bookmarkEnd w:id="37"/>
          </w:p>
          <w:p w14:paraId="2CA2DEDC" w14:textId="77777777" w:rsidR="001B59AE" w:rsidRDefault="001B59AE" w:rsidP="00FB6372">
            <w:pPr>
              <w:rPr>
                <w:i/>
                <w:iCs/>
              </w:rPr>
            </w:pPr>
            <w:bookmarkStart w:id="38" w:name="_Toc163127027"/>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bookmarkEnd w:id="38"/>
          </w:p>
          <w:p w14:paraId="7F4C7117" w14:textId="77777777" w:rsidR="001B59AE" w:rsidRDefault="001B59AE" w:rsidP="00FB6372">
            <w:pPr>
              <w:pStyle w:val="ListParagraph"/>
              <w:numPr>
                <w:ilvl w:val="0"/>
                <w:numId w:val="21"/>
              </w:numPr>
              <w:rPr>
                <w:i/>
                <w:iCs/>
              </w:rPr>
            </w:pPr>
            <w:r>
              <w:rPr>
                <w:i/>
                <w:iCs/>
              </w:rPr>
              <w:t>Basic sequence that can be used to generate synchronization signal.</w:t>
            </w:r>
          </w:p>
          <w:p w14:paraId="329B7106" w14:textId="77777777" w:rsidR="001B59AE" w:rsidRDefault="001B59AE" w:rsidP="00FB6372">
            <w:pPr>
              <w:pStyle w:val="ListParagraph"/>
              <w:numPr>
                <w:ilvl w:val="0"/>
                <w:numId w:val="21"/>
              </w:numPr>
              <w:rPr>
                <w:i/>
                <w:iCs/>
              </w:rPr>
            </w:pPr>
            <w:r>
              <w:rPr>
                <w:i/>
                <w:iCs/>
              </w:rPr>
              <w:t>Single synchronization signal or multi-signal (e.g. PSS/SSS) can be used.</w:t>
            </w:r>
          </w:p>
          <w:p w14:paraId="104BBBCA" w14:textId="77777777" w:rsidR="001B59AE" w:rsidRDefault="001B59AE" w:rsidP="00FB6372">
            <w:pPr>
              <w:pStyle w:val="ListParagraph"/>
              <w:numPr>
                <w:ilvl w:val="0"/>
                <w:numId w:val="21"/>
              </w:numPr>
              <w:rPr>
                <w:i/>
                <w:iCs/>
              </w:rPr>
            </w:pPr>
            <w:r>
              <w:rPr>
                <w:i/>
                <w:iCs/>
              </w:rPr>
              <w:t>Synchronization signal is cell specific, group specific or A-IoT specific.</w:t>
            </w:r>
          </w:p>
          <w:p w14:paraId="446FE83C" w14:textId="77777777" w:rsidR="001B59AE" w:rsidRDefault="001B59AE" w:rsidP="00FB6372">
            <w:pPr>
              <w:pStyle w:val="ListParagraph"/>
              <w:numPr>
                <w:ilvl w:val="0"/>
                <w:numId w:val="21"/>
              </w:numPr>
              <w:rPr>
                <w:i/>
                <w:iCs/>
              </w:rPr>
            </w:pPr>
            <w:r>
              <w:rPr>
                <w:i/>
                <w:iCs/>
              </w:rPr>
              <w:t>The information/content that synchronization signal can contain.</w:t>
            </w:r>
          </w:p>
        </w:tc>
      </w:tr>
      <w:tr w:rsidR="001B59AE" w14:paraId="309E5227" w14:textId="77777777" w:rsidTr="00FB6372">
        <w:tc>
          <w:tcPr>
            <w:tcW w:w="2155" w:type="dxa"/>
          </w:tcPr>
          <w:p w14:paraId="20631610" w14:textId="77777777" w:rsidR="001B59AE" w:rsidRDefault="001B59AE" w:rsidP="00FB6372">
            <w:pPr>
              <w:jc w:val="left"/>
              <w:rPr>
                <w:b/>
                <w:bCs/>
                <w:i/>
                <w:iCs/>
                <w:lang w:eastAsia="zh-CN"/>
              </w:rPr>
            </w:pPr>
            <w:r>
              <w:rPr>
                <w:b/>
                <w:bCs/>
                <w:i/>
                <w:iCs/>
                <w:lang w:eastAsia="zh-CN"/>
              </w:rPr>
              <w:t>CATT [11]</w:t>
            </w:r>
          </w:p>
        </w:tc>
        <w:tc>
          <w:tcPr>
            <w:tcW w:w="7195" w:type="dxa"/>
          </w:tcPr>
          <w:p w14:paraId="145233EA"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ambient IoT devices,</w:t>
            </w:r>
            <w:r>
              <w:rPr>
                <w:rFonts w:hint="eastAsia"/>
                <w:i/>
                <w:iCs/>
              </w:rPr>
              <w:t xml:space="preserve"> R2D</w:t>
            </w:r>
            <w:r>
              <w:rPr>
                <w:i/>
                <w:iCs/>
              </w:rPr>
              <w:t xml:space="preserve"> preamble was agreed in RAN1#116 to be included in the P</w:t>
            </w:r>
            <w:r>
              <w:rPr>
                <w:rFonts w:hint="eastAsia"/>
                <w:i/>
                <w:iCs/>
              </w:rPr>
              <w:t>RD</w:t>
            </w:r>
            <w:r>
              <w:rPr>
                <w:i/>
                <w:iCs/>
              </w:rPr>
              <w:t>CH.   The preamble should be located at the beginning of P</w:t>
            </w:r>
            <w:r>
              <w:rPr>
                <w:rFonts w:hint="eastAsia"/>
                <w:i/>
                <w:iCs/>
              </w:rPr>
              <w:t>RD</w:t>
            </w:r>
            <w:r>
              <w:rPr>
                <w:i/>
                <w:iCs/>
              </w:rPr>
              <w:t>CH in triggering the A-IoT device for quick synchronization and decoding of the</w:t>
            </w:r>
            <w:r>
              <w:rPr>
                <w:rFonts w:hint="eastAsia"/>
                <w:i/>
                <w:iCs/>
              </w:rPr>
              <w:t xml:space="preserve"> R2D control information and data transmission</w:t>
            </w:r>
            <w:r>
              <w:rPr>
                <w:i/>
                <w:iCs/>
              </w:rPr>
              <w:t>.</w:t>
            </w:r>
          </w:p>
        </w:tc>
      </w:tr>
      <w:tr w:rsidR="001B59AE" w14:paraId="525198C9" w14:textId="77777777" w:rsidTr="00FB6372">
        <w:tc>
          <w:tcPr>
            <w:tcW w:w="2155" w:type="dxa"/>
          </w:tcPr>
          <w:p w14:paraId="44C27A35" w14:textId="77777777" w:rsidR="001B59AE" w:rsidRDefault="001B59AE" w:rsidP="00FB6372">
            <w:pPr>
              <w:jc w:val="left"/>
              <w:rPr>
                <w:b/>
                <w:bCs/>
                <w:i/>
                <w:iCs/>
                <w:lang w:eastAsia="zh-CN"/>
              </w:rPr>
            </w:pPr>
            <w:r>
              <w:rPr>
                <w:b/>
                <w:bCs/>
                <w:i/>
                <w:iCs/>
                <w:lang w:eastAsia="zh-CN"/>
              </w:rPr>
              <w:t>Samsung [12]</w:t>
            </w:r>
          </w:p>
        </w:tc>
        <w:tc>
          <w:tcPr>
            <w:tcW w:w="7195" w:type="dxa"/>
          </w:tcPr>
          <w:p w14:paraId="73D72D80" w14:textId="77777777" w:rsidR="001B59AE" w:rsidRDefault="001B59AE" w:rsidP="00FB6372">
            <w:pPr>
              <w:rPr>
                <w:i/>
                <w:iCs/>
              </w:rPr>
            </w:pPr>
            <w:r>
              <w:rPr>
                <w:i/>
                <w:iCs/>
              </w:rPr>
              <w:t xml:space="preserve">Proposal 2: Study a basic PRDCH and PDRCH structure comprised of delimiter, preamble, header, and payload.  </w:t>
            </w:r>
          </w:p>
          <w:p w14:paraId="20F97712" w14:textId="77777777" w:rsidR="001B59AE" w:rsidRDefault="001B59AE" w:rsidP="00FB6372">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1D59B2DA" w14:textId="77777777" w:rsidR="001B59AE" w:rsidRDefault="001B59AE" w:rsidP="00FB6372">
            <w:pPr>
              <w:rPr>
                <w:i/>
                <w:iCs/>
              </w:rPr>
            </w:pPr>
            <w:r>
              <w:rPr>
                <w:i/>
                <w:iCs/>
              </w:rPr>
              <w:t>Proposal 3: Study the synchronization drift and its impact on the maximum payload size at an assumed SFO.</w:t>
            </w:r>
          </w:p>
          <w:p w14:paraId="152F0959" w14:textId="77777777" w:rsidR="001B59AE" w:rsidRDefault="001B59AE" w:rsidP="00FB6372">
            <w:pPr>
              <w:rPr>
                <w:i/>
                <w:iCs/>
              </w:rPr>
            </w:pPr>
            <w:r>
              <w:rPr>
                <w:i/>
                <w:iCs/>
              </w:rPr>
              <w:t>Proposal 4: For R2D, study the following aspects:</w:t>
            </w:r>
          </w:p>
          <w:p w14:paraId="48865EFE" w14:textId="77777777" w:rsidR="001B59AE" w:rsidRDefault="001B59AE" w:rsidP="00FB6372">
            <w:pPr>
              <w:pStyle w:val="ListParagraph"/>
              <w:numPr>
                <w:ilvl w:val="0"/>
                <w:numId w:val="22"/>
              </w:numPr>
              <w:rPr>
                <w:i/>
                <w:iCs/>
              </w:rPr>
            </w:pPr>
            <w:r>
              <w:rPr>
                <w:i/>
                <w:iCs/>
              </w:rPr>
              <w:t>The necessity of inserting midamble in a PRDCH transmission.</w:t>
            </w:r>
          </w:p>
          <w:p w14:paraId="65F710EF" w14:textId="77777777" w:rsidR="001B59AE" w:rsidRDefault="001B59AE" w:rsidP="00FB6372">
            <w:pPr>
              <w:pStyle w:val="ListParagraph"/>
              <w:numPr>
                <w:ilvl w:val="0"/>
                <w:numId w:val="22"/>
              </w:numPr>
              <w:rPr>
                <w:i/>
                <w:iCs/>
              </w:rPr>
            </w:pPr>
            <w:r>
              <w:rPr>
                <w:i/>
                <w:iCs/>
              </w:rPr>
              <w:t>Study line coding schemes that is also beneficial to maintain chip synchronization, e.g., Manchester encoding.</w:t>
            </w:r>
          </w:p>
        </w:tc>
      </w:tr>
      <w:tr w:rsidR="001B59AE" w14:paraId="23006CC7" w14:textId="77777777" w:rsidTr="00FB6372">
        <w:tc>
          <w:tcPr>
            <w:tcW w:w="2155" w:type="dxa"/>
          </w:tcPr>
          <w:p w14:paraId="1F5F2971" w14:textId="77777777" w:rsidR="001B59AE" w:rsidRDefault="001B59AE" w:rsidP="00FB6372">
            <w:pPr>
              <w:jc w:val="left"/>
              <w:rPr>
                <w:b/>
                <w:bCs/>
                <w:i/>
                <w:iCs/>
                <w:lang w:eastAsia="zh-CN"/>
              </w:rPr>
            </w:pPr>
            <w:r>
              <w:rPr>
                <w:b/>
                <w:bCs/>
                <w:i/>
                <w:iCs/>
                <w:lang w:eastAsia="zh-CN"/>
              </w:rPr>
              <w:t>China Telecom [13]</w:t>
            </w:r>
          </w:p>
        </w:tc>
        <w:tc>
          <w:tcPr>
            <w:tcW w:w="7195" w:type="dxa"/>
          </w:tcPr>
          <w:p w14:paraId="20C5A666" w14:textId="77777777" w:rsidR="001B59AE" w:rsidRDefault="001B59AE" w:rsidP="00FB6372">
            <w:pPr>
              <w:rPr>
                <w:i/>
                <w:iCs/>
              </w:rPr>
            </w:pPr>
            <w:r>
              <w:rPr>
                <w:rFonts w:hint="eastAsia"/>
                <w:i/>
                <w:iCs/>
              </w:rPr>
              <w:t>P</w:t>
            </w:r>
            <w:r>
              <w:rPr>
                <w:i/>
                <w:iCs/>
              </w:rPr>
              <w:t xml:space="preserve">roposal </w:t>
            </w:r>
            <w:r>
              <w:rPr>
                <w:rFonts w:hint="eastAsia"/>
                <w:i/>
                <w:iCs/>
              </w:rPr>
              <w:t>1</w:t>
            </w:r>
            <w:r>
              <w:rPr>
                <w:i/>
                <w:iCs/>
              </w:rPr>
              <w:t>: Support</w:t>
            </w:r>
            <w:r>
              <w:rPr>
                <w:rFonts w:hint="eastAsia"/>
                <w:i/>
                <w:iCs/>
              </w:rPr>
              <w:t xml:space="preserve"> </w:t>
            </w:r>
            <w:r>
              <w:rPr>
                <w:i/>
                <w:iCs/>
              </w:rPr>
              <w:t xml:space="preserve">RFID-like </w:t>
            </w:r>
            <w:r>
              <w:rPr>
                <w:rFonts w:hint="eastAsia"/>
                <w:i/>
                <w:iCs/>
              </w:rPr>
              <w:t xml:space="preserve">synchronization signal </w:t>
            </w:r>
            <w:r>
              <w:rPr>
                <w:i/>
                <w:iCs/>
              </w:rPr>
              <w:t xml:space="preserve">for </w:t>
            </w:r>
            <w:r>
              <w:rPr>
                <w:rFonts w:hint="eastAsia"/>
                <w:i/>
                <w:iCs/>
              </w:rPr>
              <w:t>A-IoT</w:t>
            </w:r>
            <w:r>
              <w:rPr>
                <w:i/>
                <w:iCs/>
              </w:rPr>
              <w:t xml:space="preserve"> downlink transmission</w:t>
            </w:r>
            <w:r>
              <w:rPr>
                <w:rFonts w:hint="eastAsia"/>
                <w:i/>
                <w:iCs/>
              </w:rPr>
              <w:t>: Preamble</w:t>
            </w:r>
            <w:r>
              <w:rPr>
                <w:i/>
                <w:iCs/>
              </w:rPr>
              <w:t>/Sync + Data</w:t>
            </w:r>
            <w:r>
              <w:rPr>
                <w:rFonts w:hint="eastAsia"/>
                <w:i/>
                <w:iCs/>
              </w:rPr>
              <w:t>/</w:t>
            </w:r>
            <w:r>
              <w:rPr>
                <w:i/>
                <w:iCs/>
              </w:rPr>
              <w:t>Command + Postamble.</w:t>
            </w:r>
          </w:p>
          <w:p w14:paraId="598D626E" w14:textId="77777777" w:rsidR="001B59AE" w:rsidRDefault="001B59AE" w:rsidP="00FB6372">
            <w:pPr>
              <w:pStyle w:val="ListParagraph"/>
              <w:numPr>
                <w:ilvl w:val="0"/>
                <w:numId w:val="23"/>
              </w:numPr>
              <w:rPr>
                <w:i/>
                <w:iCs/>
              </w:rPr>
            </w:pPr>
            <w:r>
              <w:rPr>
                <w:i/>
                <w:iCs/>
              </w:rPr>
              <w:t>FFS: Details on preamble</w:t>
            </w:r>
            <w:r>
              <w:rPr>
                <w:rFonts w:hint="eastAsia"/>
                <w:i/>
                <w:iCs/>
              </w:rPr>
              <w:t>/</w:t>
            </w:r>
            <w:r>
              <w:rPr>
                <w:i/>
                <w:iCs/>
              </w:rPr>
              <w:t xml:space="preserve">frame-sync and postamble, </w:t>
            </w:r>
            <w:r>
              <w:rPr>
                <w:rFonts w:hint="eastAsia"/>
                <w:i/>
                <w:iCs/>
              </w:rPr>
              <w:t xml:space="preserve">e.g., sequence or </w:t>
            </w:r>
            <w:r>
              <w:rPr>
                <w:rFonts w:hint="eastAsia"/>
                <w:i/>
                <w:iCs/>
              </w:rPr>
              <w:lastRenderedPageBreak/>
              <w:t xml:space="preserve">structure, </w:t>
            </w:r>
            <w:r>
              <w:rPr>
                <w:i/>
                <w:iCs/>
              </w:rPr>
              <w:t>if needed.</w:t>
            </w:r>
          </w:p>
          <w:p w14:paraId="20060BD3" w14:textId="77777777" w:rsidR="001B59AE" w:rsidRDefault="001B59AE" w:rsidP="00FB6372">
            <w:pPr>
              <w:pStyle w:val="ListParagraph"/>
              <w:numPr>
                <w:ilvl w:val="0"/>
                <w:numId w:val="23"/>
              </w:numPr>
              <w:rPr>
                <w:i/>
                <w:iCs/>
              </w:rPr>
            </w:pPr>
            <w:r>
              <w:rPr>
                <w:rFonts w:hint="eastAsia"/>
                <w:i/>
                <w:iCs/>
              </w:rPr>
              <w:t xml:space="preserve">FFS: </w:t>
            </w:r>
            <w:r>
              <w:rPr>
                <w:i/>
                <w:iCs/>
              </w:rPr>
              <w:t>whether to consider the additional optimized schemes to ensure the accuracy of timing synchronization.</w:t>
            </w:r>
          </w:p>
        </w:tc>
      </w:tr>
      <w:tr w:rsidR="001B59AE" w14:paraId="19329A28" w14:textId="77777777" w:rsidTr="00FB6372">
        <w:tc>
          <w:tcPr>
            <w:tcW w:w="2155" w:type="dxa"/>
          </w:tcPr>
          <w:p w14:paraId="6259E0F0" w14:textId="77777777" w:rsidR="001B59AE" w:rsidRDefault="001B59AE" w:rsidP="00FB6372">
            <w:pPr>
              <w:jc w:val="left"/>
              <w:rPr>
                <w:b/>
                <w:bCs/>
                <w:i/>
                <w:iCs/>
                <w:lang w:eastAsia="zh-CN"/>
              </w:rPr>
            </w:pPr>
            <w:r>
              <w:rPr>
                <w:b/>
                <w:bCs/>
                <w:i/>
                <w:iCs/>
                <w:lang w:eastAsia="zh-CN"/>
              </w:rPr>
              <w:lastRenderedPageBreak/>
              <w:t>CMCC [14]</w:t>
            </w:r>
          </w:p>
        </w:tc>
        <w:tc>
          <w:tcPr>
            <w:tcW w:w="7195" w:type="dxa"/>
          </w:tcPr>
          <w:p w14:paraId="2D173E71" w14:textId="77777777" w:rsidR="001B59AE" w:rsidRDefault="001B59AE" w:rsidP="00FB6372">
            <w:pPr>
              <w:rPr>
                <w:i/>
                <w:iCs/>
              </w:rPr>
            </w:pPr>
            <w:r>
              <w:rPr>
                <w:rFonts w:hint="eastAsia"/>
                <w:i/>
                <w:iCs/>
              </w:rPr>
              <w:t xml:space="preserve">Observation 1: The delimiter and the preamble serve different functionalities. The main functionality of the </w:t>
            </w:r>
            <w:r>
              <w:rPr>
                <w:i/>
                <w:iCs/>
              </w:rPr>
              <w:t>delimiter</w:t>
            </w:r>
            <w:r>
              <w:rPr>
                <w:rFonts w:hint="eastAsia"/>
                <w:i/>
                <w:iCs/>
              </w:rPr>
              <w:t xml:space="preserve"> is to inform a R2D </w:t>
            </w:r>
            <w:r>
              <w:rPr>
                <w:i/>
                <w:iCs/>
              </w:rPr>
              <w:t>transmission</w:t>
            </w:r>
            <w:r>
              <w:rPr>
                <w:rFonts w:hint="eastAsia"/>
                <w:i/>
                <w:iCs/>
              </w:rPr>
              <w:t xml:space="preserve"> is coming, but the main functionality of the preamble is for clock calibration.</w:t>
            </w:r>
          </w:p>
          <w:p w14:paraId="6FC33410" w14:textId="77777777" w:rsidR="001B59AE" w:rsidRDefault="001B59AE" w:rsidP="00FB6372">
            <w:pPr>
              <w:rPr>
                <w:i/>
                <w:iCs/>
              </w:rPr>
            </w:pPr>
            <w:r>
              <w:rPr>
                <w:rFonts w:hint="eastAsia"/>
                <w:i/>
                <w:iCs/>
              </w:rPr>
              <w:t xml:space="preserve">Observation 2: By using a delimiter with a </w:t>
            </w:r>
            <w:r>
              <w:rPr>
                <w:i/>
                <w:iCs/>
              </w:rPr>
              <w:t>duration</w:t>
            </w:r>
            <w:r>
              <w:rPr>
                <w:rFonts w:hint="eastAsia"/>
                <w:i/>
                <w:iCs/>
              </w:rPr>
              <w:t xml:space="preserve"> of low voltage, a device can </w:t>
            </w:r>
            <w:r>
              <w:rPr>
                <w:i/>
                <w:iCs/>
              </w:rPr>
              <w:t>simply,</w:t>
            </w:r>
            <w:r>
              <w:rPr>
                <w:rFonts w:hint="eastAsia"/>
                <w:i/>
                <w:iCs/>
              </w:rPr>
              <w:t xml:space="preserve"> and power efficiently determine that a R2D transmission is starting by energy detection.</w:t>
            </w:r>
          </w:p>
          <w:p w14:paraId="2EB140CD" w14:textId="77777777" w:rsidR="001B59AE" w:rsidRDefault="001B59AE" w:rsidP="00FB6372">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610FBD08" w14:textId="77777777" w:rsidR="001B59AE" w:rsidRDefault="001B59AE" w:rsidP="00FB6372">
            <w:pPr>
              <w:rPr>
                <w:i/>
                <w:iCs/>
              </w:rPr>
            </w:pPr>
            <w:r>
              <w:rPr>
                <w:rFonts w:hint="eastAsia"/>
                <w:i/>
                <w:iCs/>
              </w:rPr>
              <w:t xml:space="preserve">Proposal 1: </w:t>
            </w:r>
            <w:r>
              <w:rPr>
                <w:i/>
                <w:iCs/>
              </w:rPr>
              <w:t xml:space="preserve">For </w:t>
            </w:r>
            <w:r>
              <w:rPr>
                <w:rFonts w:hint="eastAsia"/>
                <w:i/>
                <w:iCs/>
              </w:rPr>
              <w:t>R2D</w:t>
            </w:r>
            <w:r>
              <w:rPr>
                <w:i/>
                <w:iCs/>
              </w:rPr>
              <w:t xml:space="preserve"> </w:t>
            </w:r>
            <w:r>
              <w:rPr>
                <w:rFonts w:hint="eastAsia"/>
                <w:i/>
                <w:iCs/>
              </w:rPr>
              <w:t>transmissions</w:t>
            </w:r>
            <w:r>
              <w:rPr>
                <w:i/>
                <w:iCs/>
              </w:rPr>
              <w:t xml:space="preserve"> in Ambient IoT,</w:t>
            </w:r>
            <w:r>
              <w:rPr>
                <w:rFonts w:hint="eastAsia"/>
                <w:i/>
                <w:iCs/>
              </w:rPr>
              <w:t xml:space="preserve"> delimiter should be included separately from or as a part of R2D preamble.</w:t>
            </w:r>
          </w:p>
          <w:p w14:paraId="33D3BD77" w14:textId="77777777" w:rsidR="001B59AE" w:rsidRDefault="001B59AE" w:rsidP="00FB6372">
            <w:pPr>
              <w:pStyle w:val="ListParagraph"/>
              <w:numPr>
                <w:ilvl w:val="0"/>
                <w:numId w:val="24"/>
              </w:numPr>
              <w:rPr>
                <w:i/>
                <w:iCs/>
              </w:rPr>
            </w:pPr>
            <w:r>
              <w:rPr>
                <w:rFonts w:hint="eastAsia"/>
                <w:i/>
                <w:iCs/>
              </w:rPr>
              <w:t xml:space="preserve">Delimiter can be a fixed </w:t>
            </w:r>
            <w:r>
              <w:rPr>
                <w:i/>
                <w:iCs/>
              </w:rPr>
              <w:t>duration</w:t>
            </w:r>
            <w:r>
              <w:rPr>
                <w:rFonts w:hint="eastAsia"/>
                <w:i/>
                <w:iCs/>
              </w:rPr>
              <w:t xml:space="preserve"> of low voltage.</w:t>
            </w:r>
          </w:p>
          <w:p w14:paraId="5D1844BD" w14:textId="77777777" w:rsidR="001B59AE" w:rsidRDefault="001B59AE" w:rsidP="00FB6372">
            <w:pPr>
              <w:rPr>
                <w:i/>
                <w:iCs/>
              </w:rPr>
            </w:pPr>
            <w:r>
              <w:rPr>
                <w:rFonts w:hint="eastAsia"/>
                <w:i/>
                <w:iCs/>
              </w:rPr>
              <w:t>P</w:t>
            </w:r>
            <w:r>
              <w:rPr>
                <w:i/>
                <w:iCs/>
              </w:rPr>
              <w:t xml:space="preserve">roposal </w:t>
            </w:r>
            <w:r>
              <w:rPr>
                <w:rFonts w:hint="eastAsia"/>
                <w:i/>
                <w:iCs/>
              </w:rPr>
              <w:t>2</w:t>
            </w:r>
            <w:r>
              <w:rPr>
                <w:i/>
                <w:iCs/>
              </w:rPr>
              <w:t xml:space="preserve">: For </w:t>
            </w:r>
            <w:r>
              <w:rPr>
                <w:rFonts w:hint="eastAsia"/>
                <w:i/>
                <w:iCs/>
              </w:rPr>
              <w:t>R2D</w:t>
            </w:r>
            <w:r>
              <w:rPr>
                <w:i/>
                <w:iCs/>
              </w:rPr>
              <w:t xml:space="preserve"> transmissions in Ambient IoT, </w:t>
            </w:r>
            <w:r>
              <w:rPr>
                <w:rFonts w:hint="eastAsia"/>
                <w:i/>
                <w:iCs/>
              </w:rPr>
              <w:t>preamble preceding PRDCH should be considered.</w:t>
            </w:r>
          </w:p>
          <w:p w14:paraId="0711DD95" w14:textId="77777777" w:rsidR="001B59AE" w:rsidRDefault="001B59AE" w:rsidP="00FB6372">
            <w:pPr>
              <w:pStyle w:val="ListParagraph"/>
              <w:numPr>
                <w:ilvl w:val="0"/>
                <w:numId w:val="24"/>
              </w:numPr>
              <w:rPr>
                <w:i/>
                <w:iCs/>
              </w:rPr>
            </w:pPr>
            <w:r>
              <w:rPr>
                <w:rFonts w:hint="eastAsia"/>
                <w:i/>
                <w:iCs/>
              </w:rPr>
              <w:t>The preamble design should at least be studied for clock calibration (</w:t>
            </w:r>
            <w:r>
              <w:rPr>
                <w:i/>
                <w:iCs/>
              </w:rPr>
              <w:t>e.g., calibrate OOK chip duration and PRDCH starting time</w:t>
            </w:r>
            <w:r>
              <w:rPr>
                <w:rFonts w:hint="eastAsia"/>
                <w:i/>
                <w:iCs/>
              </w:rPr>
              <w:t>)</w:t>
            </w:r>
            <w:r>
              <w:rPr>
                <w:i/>
                <w:iCs/>
              </w:rPr>
              <w:t>.</w:t>
            </w:r>
          </w:p>
          <w:p w14:paraId="536E4537" w14:textId="77777777" w:rsidR="001B59AE" w:rsidRDefault="001B59AE" w:rsidP="00FB6372">
            <w:pPr>
              <w:pStyle w:val="ListParagraph"/>
              <w:numPr>
                <w:ilvl w:val="0"/>
                <w:numId w:val="24"/>
              </w:numPr>
              <w:rPr>
                <w:i/>
                <w:iCs/>
              </w:rPr>
            </w:pPr>
            <w:r>
              <w:rPr>
                <w:rFonts w:hint="eastAsia"/>
                <w:i/>
                <w:iCs/>
              </w:rPr>
              <w:t>The preamble</w:t>
            </w:r>
            <w:r>
              <w:rPr>
                <w:i/>
                <w:iCs/>
              </w:rPr>
              <w:t xml:space="preserve"> </w:t>
            </w:r>
            <w:r>
              <w:rPr>
                <w:rFonts w:hint="eastAsia"/>
                <w:i/>
                <w:iCs/>
              </w:rPr>
              <w:t xml:space="preserve">design </w:t>
            </w:r>
            <w:r>
              <w:rPr>
                <w:i/>
                <w:iCs/>
              </w:rPr>
              <w:t>can also be studied</w:t>
            </w:r>
            <w:r>
              <w:rPr>
                <w:rFonts w:hint="eastAsia"/>
                <w:i/>
                <w:iCs/>
              </w:rPr>
              <w:t xml:space="preserve"> t</w:t>
            </w:r>
            <w:r>
              <w:rPr>
                <w:i/>
                <w:iCs/>
              </w:rPr>
              <w:t xml:space="preserve">o indicate scheduling information (e.g., </w:t>
            </w:r>
            <w:r>
              <w:rPr>
                <w:rFonts w:hint="eastAsia"/>
                <w:i/>
                <w:iCs/>
              </w:rPr>
              <w:t xml:space="preserve">D2R </w:t>
            </w:r>
            <w:r>
              <w:rPr>
                <w:i/>
                <w:iCs/>
              </w:rPr>
              <w:t>data rate).</w:t>
            </w:r>
          </w:p>
          <w:p w14:paraId="48622FA3" w14:textId="77777777" w:rsidR="001B59AE" w:rsidRDefault="001B59AE" w:rsidP="00FB6372">
            <w:pPr>
              <w:rPr>
                <w:i/>
                <w:iCs/>
              </w:rPr>
            </w:pPr>
            <w:r>
              <w:rPr>
                <w:rFonts w:hint="eastAsia"/>
                <w:i/>
                <w:iCs/>
              </w:rPr>
              <w:t xml:space="preserve">Proposal 3: For R2D </w:t>
            </w:r>
            <w:r>
              <w:rPr>
                <w:i/>
                <w:iCs/>
              </w:rPr>
              <w:t>transmission</w:t>
            </w:r>
            <w:r>
              <w:rPr>
                <w:rFonts w:hint="eastAsia"/>
                <w:i/>
                <w:iCs/>
              </w:rPr>
              <w:t xml:space="preserve"> </w:t>
            </w:r>
            <w:r>
              <w:rPr>
                <w:i/>
                <w:iCs/>
              </w:rPr>
              <w:t>in Ambient IoT</w:t>
            </w:r>
            <w:r>
              <w:rPr>
                <w:rFonts w:hint="eastAsia"/>
                <w:i/>
                <w:iCs/>
              </w:rPr>
              <w:t>, if line code is considered in the study, midamble is not needed.</w:t>
            </w:r>
          </w:p>
          <w:p w14:paraId="79CA6630" w14:textId="77777777" w:rsidR="001B59AE" w:rsidRDefault="001B59AE" w:rsidP="00FB6372">
            <w:pPr>
              <w:rPr>
                <w:i/>
                <w:iCs/>
              </w:rPr>
            </w:pPr>
            <w:r>
              <w:rPr>
                <w:rFonts w:hint="eastAsia"/>
                <w:i/>
                <w:iCs/>
              </w:rPr>
              <w:t xml:space="preserve">Proposal 4: </w:t>
            </w:r>
            <w:r>
              <w:rPr>
                <w:i/>
                <w:iCs/>
              </w:rPr>
              <w:t>F</w:t>
            </w:r>
            <w:r>
              <w:rPr>
                <w:rFonts w:hint="eastAsia"/>
                <w:i/>
                <w:iCs/>
              </w:rPr>
              <w:t xml:space="preserve">or R2D transmissions in Ambient IoT, postamble at the end of PRDCH to indicate </w:t>
            </w:r>
            <w:r>
              <w:rPr>
                <w:i/>
                <w:iCs/>
              </w:rPr>
              <w:t>transmission</w:t>
            </w:r>
            <w:r>
              <w:rPr>
                <w:rFonts w:hint="eastAsia"/>
                <w:i/>
                <w:iCs/>
              </w:rPr>
              <w:t xml:space="preserve"> termination can be considered as a baseline.</w:t>
            </w:r>
          </w:p>
          <w:p w14:paraId="64BF47CE" w14:textId="77777777" w:rsidR="001B59AE" w:rsidRDefault="001B59AE" w:rsidP="00FB6372">
            <w:pPr>
              <w:pStyle w:val="ListParagraph"/>
              <w:numPr>
                <w:ilvl w:val="0"/>
                <w:numId w:val="25"/>
              </w:numPr>
              <w:rPr>
                <w:i/>
                <w:iCs/>
              </w:rPr>
            </w:pPr>
            <w:r>
              <w:rPr>
                <w:rFonts w:hint="eastAsia"/>
                <w:i/>
                <w:iCs/>
              </w:rPr>
              <w:t xml:space="preserve">Postamble can be a fixed </w:t>
            </w:r>
            <w:r>
              <w:rPr>
                <w:i/>
                <w:iCs/>
              </w:rPr>
              <w:t>duration</w:t>
            </w:r>
            <w:r>
              <w:rPr>
                <w:rFonts w:hint="eastAsia"/>
                <w:i/>
                <w:iCs/>
              </w:rPr>
              <w:t xml:space="preserve"> of high voltage.</w:t>
            </w:r>
          </w:p>
        </w:tc>
      </w:tr>
      <w:tr w:rsidR="001B59AE" w14:paraId="4C0DF2CF" w14:textId="77777777" w:rsidTr="00FB6372">
        <w:tc>
          <w:tcPr>
            <w:tcW w:w="2155" w:type="dxa"/>
          </w:tcPr>
          <w:p w14:paraId="4550AEB9" w14:textId="77777777" w:rsidR="001B59AE" w:rsidRDefault="001B59AE" w:rsidP="00FB6372">
            <w:pPr>
              <w:jc w:val="left"/>
              <w:rPr>
                <w:b/>
                <w:bCs/>
                <w:i/>
                <w:iCs/>
                <w:lang w:eastAsia="zh-CN"/>
              </w:rPr>
            </w:pPr>
            <w:r>
              <w:rPr>
                <w:b/>
                <w:bCs/>
                <w:i/>
                <w:iCs/>
                <w:lang w:eastAsia="zh-CN"/>
              </w:rPr>
              <w:t>Lenovo [15]</w:t>
            </w:r>
          </w:p>
        </w:tc>
        <w:tc>
          <w:tcPr>
            <w:tcW w:w="7195" w:type="dxa"/>
          </w:tcPr>
          <w:p w14:paraId="434BBFE8" w14:textId="77777777" w:rsidR="001B59AE" w:rsidRDefault="001B59AE" w:rsidP="00FB6372">
            <w:pPr>
              <w:rPr>
                <w:i/>
                <w:iCs/>
              </w:rPr>
            </w:pPr>
            <w:r>
              <w:rPr>
                <w:i/>
                <w:iCs/>
              </w:rPr>
              <w:t xml:space="preserve">Proposal 3: Study a postamble at the end of a burst for indicating the ending position of the R2D transmission. </w:t>
            </w:r>
          </w:p>
        </w:tc>
      </w:tr>
      <w:tr w:rsidR="001B59AE" w14:paraId="6F3CD1A2" w14:textId="77777777" w:rsidTr="00FB6372">
        <w:tc>
          <w:tcPr>
            <w:tcW w:w="2155" w:type="dxa"/>
          </w:tcPr>
          <w:p w14:paraId="4E28CCA2" w14:textId="77777777" w:rsidR="001B59AE" w:rsidRDefault="001B59AE" w:rsidP="00FB6372">
            <w:pPr>
              <w:jc w:val="left"/>
              <w:rPr>
                <w:b/>
                <w:bCs/>
                <w:i/>
                <w:iCs/>
                <w:lang w:eastAsia="zh-CN"/>
              </w:rPr>
            </w:pPr>
            <w:r>
              <w:rPr>
                <w:b/>
                <w:bCs/>
                <w:i/>
                <w:iCs/>
                <w:lang w:eastAsia="zh-CN"/>
              </w:rPr>
              <w:t>Xiaomi [17]</w:t>
            </w:r>
          </w:p>
        </w:tc>
        <w:tc>
          <w:tcPr>
            <w:tcW w:w="7195" w:type="dxa"/>
          </w:tcPr>
          <w:p w14:paraId="0E3F501A" w14:textId="77777777" w:rsidR="001B59AE" w:rsidRDefault="001B59AE" w:rsidP="00FB6372">
            <w:pPr>
              <w:spacing w:beforeLines="50" w:before="120" w:line="288" w:lineRule="auto"/>
              <w:rPr>
                <w:rFonts w:eastAsiaTheme="minorEastAsia"/>
                <w:i/>
                <w:iCs/>
                <w:lang w:eastAsia="zh-CN"/>
              </w:rPr>
            </w:pPr>
            <w:r>
              <w:rPr>
                <w:rFonts w:eastAsiaTheme="minorEastAsia"/>
                <w:i/>
                <w:iCs/>
                <w:lang w:eastAsia="zh-CN"/>
              </w:rPr>
              <w:t>Proposal 2:  For the R2D preamble which is immediately transmitted before any PRDCH transmission.</w:t>
            </w:r>
          </w:p>
          <w:p w14:paraId="2DF0A27B" w14:textId="77777777" w:rsidR="001B59AE" w:rsidRDefault="001B59AE" w:rsidP="00FB6372">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A Delimiter (a certain time of contiguous logic low/high electrical level), R=&gt;D calibration (</w:t>
            </w:r>
            <w:proofErr w:type="spellStart"/>
            <w:r>
              <w:rPr>
                <w:rFonts w:eastAsiaTheme="minorEastAsia"/>
                <w:i/>
                <w:iCs/>
              </w:rPr>
              <w:t>RDcal</w:t>
            </w:r>
            <w:proofErr w:type="spellEnd"/>
            <w:r>
              <w:rPr>
                <w:rFonts w:eastAsiaTheme="minorEastAsia"/>
                <w:i/>
                <w:iCs/>
              </w:rPr>
              <w:t>) and potential D=&gt;R calibration (</w:t>
            </w:r>
            <w:proofErr w:type="spellStart"/>
            <w:r>
              <w:rPr>
                <w:rFonts w:eastAsiaTheme="minorEastAsia"/>
                <w:i/>
                <w:iCs/>
              </w:rPr>
              <w:t>DRcal</w:t>
            </w:r>
            <w:proofErr w:type="spellEnd"/>
            <w:r>
              <w:rPr>
                <w:rFonts w:eastAsiaTheme="minorEastAsia"/>
                <w:i/>
                <w:iCs/>
              </w:rPr>
              <w:t xml:space="preserve">) may be included in a R2D </w:t>
            </w:r>
            <w:proofErr w:type="gramStart"/>
            <w:r>
              <w:rPr>
                <w:rFonts w:eastAsiaTheme="minorEastAsia"/>
                <w:i/>
                <w:iCs/>
              </w:rPr>
              <w:t>preamble;</w:t>
            </w:r>
            <w:proofErr w:type="gramEnd"/>
          </w:p>
          <w:p w14:paraId="03960288" w14:textId="77777777" w:rsidR="001B59AE" w:rsidRDefault="001B59AE" w:rsidP="00FB6372">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To the detailed design of the R2D preamble can be further decide after the DL waveform, modulation, and coding schemes become more stable in RAN1.</w:t>
            </w:r>
          </w:p>
          <w:p w14:paraId="2CEBD793" w14:textId="77777777" w:rsidR="001B59AE" w:rsidRDefault="001B59AE" w:rsidP="00FB6372">
            <w:pPr>
              <w:spacing w:beforeLines="50" w:before="120"/>
              <w:rPr>
                <w:i/>
                <w:iCs/>
                <w:color w:val="000000"/>
                <w:lang w:eastAsia="zh-CN"/>
              </w:rPr>
            </w:pPr>
            <w:r>
              <w:rPr>
                <w:rFonts w:hint="eastAsia"/>
                <w:i/>
                <w:iCs/>
                <w:color w:val="000000"/>
                <w:lang w:eastAsia="zh-CN"/>
              </w:rPr>
              <w:t>P</w:t>
            </w:r>
            <w:r>
              <w:rPr>
                <w:i/>
                <w:iCs/>
                <w:color w:val="000000"/>
                <w:lang w:eastAsia="zh-CN"/>
              </w:rPr>
              <w:t>roposal 3: R2D postamble is immediately transmitted after any PRDCH transmission.</w:t>
            </w:r>
          </w:p>
          <w:p w14:paraId="6EB9F6C5" w14:textId="77777777" w:rsidR="001B59AE" w:rsidRDefault="001B59AE" w:rsidP="00FB6372">
            <w:pPr>
              <w:pStyle w:val="ListParagraph"/>
              <w:numPr>
                <w:ilvl w:val="0"/>
                <w:numId w:val="27"/>
              </w:numPr>
              <w:autoSpaceDE/>
              <w:adjustRightInd/>
              <w:snapToGrid/>
              <w:spacing w:beforeLines="50" w:before="120" w:line="288" w:lineRule="auto"/>
              <w:rPr>
                <w:rFonts w:eastAsiaTheme="minorEastAsia"/>
                <w:i/>
                <w:iCs/>
              </w:rPr>
            </w:pPr>
            <w:r>
              <w:rPr>
                <w:rFonts w:eastAsiaTheme="minorEastAsia"/>
                <w:i/>
                <w:iCs/>
              </w:rPr>
              <w:t>A Delimiter (a certain time of contiguous logic high/low electrical level) may be included in a R2D postamble.</w:t>
            </w:r>
          </w:p>
        </w:tc>
      </w:tr>
      <w:tr w:rsidR="001B59AE" w14:paraId="7E276698" w14:textId="77777777" w:rsidTr="00FB6372">
        <w:tc>
          <w:tcPr>
            <w:tcW w:w="2155" w:type="dxa"/>
          </w:tcPr>
          <w:p w14:paraId="0B432D9D" w14:textId="77777777" w:rsidR="001B59AE" w:rsidRDefault="001B59AE" w:rsidP="00FB6372">
            <w:pPr>
              <w:jc w:val="left"/>
              <w:rPr>
                <w:b/>
                <w:bCs/>
                <w:i/>
                <w:iCs/>
                <w:lang w:eastAsia="zh-CN"/>
              </w:rPr>
            </w:pPr>
            <w:r>
              <w:rPr>
                <w:b/>
                <w:bCs/>
                <w:i/>
                <w:iCs/>
                <w:lang w:eastAsia="zh-CN"/>
              </w:rPr>
              <w:lastRenderedPageBreak/>
              <w:t>Fujitsu [21]</w:t>
            </w:r>
          </w:p>
        </w:tc>
        <w:tc>
          <w:tcPr>
            <w:tcW w:w="7195" w:type="dxa"/>
          </w:tcPr>
          <w:p w14:paraId="2B3999F5" w14:textId="77777777" w:rsidR="001B59AE" w:rsidRDefault="001B59AE" w:rsidP="00FB6372">
            <w:pPr>
              <w:rPr>
                <w:i/>
                <w:iCs/>
              </w:rPr>
            </w:pPr>
            <w:r>
              <w:rPr>
                <w:i/>
                <w:iCs/>
              </w:rPr>
              <w:t>O</w:t>
            </w:r>
            <w:r>
              <w:rPr>
                <w:rFonts w:hint="eastAsia"/>
                <w:i/>
                <w:iCs/>
              </w:rPr>
              <w:t>bservation 2: If scheduling-based data transmission is not supported (transmissions between a reader and a device are operated in an asynchronous way),</w:t>
            </w:r>
          </w:p>
          <w:p w14:paraId="5BD40F23" w14:textId="77777777" w:rsidR="001B59AE" w:rsidRDefault="001B59AE" w:rsidP="00FB6372">
            <w:pPr>
              <w:pStyle w:val="ListParagraph"/>
              <w:numPr>
                <w:ilvl w:val="0"/>
                <w:numId w:val="28"/>
              </w:numPr>
              <w:rPr>
                <w:i/>
                <w:iCs/>
              </w:rPr>
            </w:pPr>
            <w:r>
              <w:rPr>
                <w:i/>
                <w:iCs/>
              </w:rPr>
              <w:t>I</w:t>
            </w:r>
            <w:r>
              <w:rPr>
                <w:rFonts w:hint="eastAsia"/>
                <w:i/>
                <w:iCs/>
              </w:rPr>
              <w:t>f a post-amble is supported, PHY layer control information is not needed.</w:t>
            </w:r>
          </w:p>
          <w:p w14:paraId="7155A853" w14:textId="77777777" w:rsidR="001B59AE" w:rsidRDefault="001B59AE" w:rsidP="00FB6372">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1B59AE" w14:paraId="12D1D5D7" w14:textId="77777777" w:rsidTr="00FB6372">
        <w:tc>
          <w:tcPr>
            <w:tcW w:w="2155" w:type="dxa"/>
          </w:tcPr>
          <w:p w14:paraId="4897CB88" w14:textId="77777777" w:rsidR="001B59AE" w:rsidRDefault="001B59AE" w:rsidP="00FB6372">
            <w:pPr>
              <w:jc w:val="left"/>
              <w:rPr>
                <w:b/>
                <w:bCs/>
                <w:i/>
                <w:iCs/>
                <w:lang w:eastAsia="zh-CN"/>
              </w:rPr>
            </w:pPr>
            <w:r>
              <w:rPr>
                <w:b/>
                <w:bCs/>
                <w:i/>
                <w:iCs/>
                <w:lang w:eastAsia="zh-CN"/>
              </w:rPr>
              <w:t>Apple [23]</w:t>
            </w:r>
          </w:p>
        </w:tc>
        <w:tc>
          <w:tcPr>
            <w:tcW w:w="7195" w:type="dxa"/>
          </w:tcPr>
          <w:p w14:paraId="0267F30E" w14:textId="77777777" w:rsidR="001B59AE" w:rsidRDefault="001B59AE" w:rsidP="00FB6372">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68E420F9" w14:textId="77777777" w:rsidR="001B59AE" w:rsidRDefault="001B59AE" w:rsidP="00FB6372">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1B59AE" w14:paraId="66C4C7D1" w14:textId="77777777" w:rsidTr="00FB6372">
        <w:tc>
          <w:tcPr>
            <w:tcW w:w="2155" w:type="dxa"/>
          </w:tcPr>
          <w:p w14:paraId="17055A5F" w14:textId="77777777" w:rsidR="001B59AE" w:rsidRDefault="001B59AE" w:rsidP="00FB6372">
            <w:pPr>
              <w:jc w:val="left"/>
              <w:rPr>
                <w:b/>
                <w:bCs/>
                <w:i/>
                <w:iCs/>
                <w:lang w:eastAsia="zh-CN"/>
              </w:rPr>
            </w:pPr>
            <w:r>
              <w:rPr>
                <w:b/>
                <w:bCs/>
                <w:i/>
                <w:iCs/>
                <w:lang w:eastAsia="zh-CN"/>
              </w:rPr>
              <w:t>ETRI [26]</w:t>
            </w:r>
          </w:p>
        </w:tc>
        <w:tc>
          <w:tcPr>
            <w:tcW w:w="7195" w:type="dxa"/>
          </w:tcPr>
          <w:p w14:paraId="4368AA01" w14:textId="77777777" w:rsidR="001B59AE" w:rsidRDefault="001B59AE" w:rsidP="00FB6372">
            <w:pPr>
              <w:rPr>
                <w:i/>
                <w:iCs/>
              </w:rPr>
            </w:pPr>
            <w:r>
              <w:rPr>
                <w:rFonts w:hint="eastAsia"/>
                <w:i/>
                <w:iCs/>
              </w:rPr>
              <w:t>P</w:t>
            </w:r>
            <w:r>
              <w:rPr>
                <w:i/>
                <w:iCs/>
              </w:rPr>
              <w:t>roposal 1: Study on functionalities of preamble other than timing acquisition for A-IoT.</w:t>
            </w:r>
          </w:p>
          <w:p w14:paraId="214ECABF" w14:textId="77777777" w:rsidR="001B59AE" w:rsidRDefault="001B59AE" w:rsidP="00FB6372">
            <w:r>
              <w:rPr>
                <w:rFonts w:hint="eastAsia"/>
                <w:i/>
                <w:iCs/>
              </w:rPr>
              <w:t>P</w:t>
            </w:r>
            <w:r>
              <w:rPr>
                <w:i/>
                <w:iCs/>
              </w:rPr>
              <w:t>roposal 2: Study carefully on midamble and postamble along with discussions on other aspects of A-IoT.</w:t>
            </w:r>
          </w:p>
        </w:tc>
      </w:tr>
      <w:tr w:rsidR="001B59AE" w14:paraId="7AC5BA8D" w14:textId="77777777" w:rsidTr="00FB6372">
        <w:tc>
          <w:tcPr>
            <w:tcW w:w="2155" w:type="dxa"/>
          </w:tcPr>
          <w:p w14:paraId="2632933D" w14:textId="77777777" w:rsidR="001B59AE" w:rsidRDefault="001B59AE" w:rsidP="00FB6372">
            <w:pPr>
              <w:jc w:val="left"/>
              <w:rPr>
                <w:b/>
                <w:bCs/>
                <w:i/>
                <w:iCs/>
                <w:lang w:eastAsia="zh-CN"/>
              </w:rPr>
            </w:pPr>
            <w:r>
              <w:rPr>
                <w:b/>
                <w:bCs/>
                <w:i/>
                <w:iCs/>
                <w:lang w:eastAsia="zh-CN"/>
              </w:rPr>
              <w:t>Comba [27]</w:t>
            </w:r>
          </w:p>
        </w:tc>
        <w:tc>
          <w:tcPr>
            <w:tcW w:w="7195" w:type="dxa"/>
          </w:tcPr>
          <w:p w14:paraId="7D475DBA" w14:textId="77777777" w:rsidR="001B59AE" w:rsidRDefault="001B59AE" w:rsidP="00FB6372">
            <w:pPr>
              <w:rPr>
                <w:i/>
                <w:iCs/>
              </w:rPr>
            </w:pPr>
            <w:r>
              <w:rPr>
                <w:i/>
                <w:iCs/>
              </w:rPr>
              <w:t>Proposal 1: For ambient IoT preamble downlink synchronization, the delimiter is considered and embedded within the preamble.</w:t>
            </w:r>
          </w:p>
          <w:p w14:paraId="35E3AF38" w14:textId="77777777" w:rsidR="001B59AE" w:rsidRDefault="001B59AE" w:rsidP="00FB6372">
            <w:pPr>
              <w:rPr>
                <w:i/>
                <w:iCs/>
              </w:rPr>
            </w:pPr>
            <w:r>
              <w:rPr>
                <w:i/>
                <w:iCs/>
              </w:rPr>
              <w:t xml:space="preserve">Proposal 2: Postamble is needed at the end of the downlink transmission to signal the </w:t>
            </w:r>
            <w:proofErr w:type="spellStart"/>
            <w:r>
              <w:rPr>
                <w:i/>
                <w:iCs/>
              </w:rPr>
              <w:t>terminination</w:t>
            </w:r>
            <w:proofErr w:type="spellEnd"/>
            <w:r>
              <w:rPr>
                <w:i/>
                <w:iCs/>
              </w:rPr>
              <w:t xml:space="preserve"> of downlink and the postamble sequence for PDSCH should be different from any of PDSCH. </w:t>
            </w:r>
          </w:p>
        </w:tc>
      </w:tr>
      <w:tr w:rsidR="001B59AE" w14:paraId="012D6C49" w14:textId="77777777" w:rsidTr="00FB6372">
        <w:tc>
          <w:tcPr>
            <w:tcW w:w="2155" w:type="dxa"/>
          </w:tcPr>
          <w:p w14:paraId="0E92B0CE" w14:textId="77777777" w:rsidR="001B59AE" w:rsidRDefault="001B59AE" w:rsidP="00FB6372">
            <w:pPr>
              <w:jc w:val="left"/>
              <w:rPr>
                <w:b/>
                <w:bCs/>
                <w:i/>
                <w:iCs/>
                <w:lang w:eastAsia="zh-CN"/>
              </w:rPr>
            </w:pPr>
            <w:r>
              <w:rPr>
                <w:b/>
                <w:bCs/>
                <w:i/>
                <w:iCs/>
                <w:lang w:eastAsia="zh-CN"/>
              </w:rPr>
              <w:t>LGE [29]</w:t>
            </w:r>
          </w:p>
        </w:tc>
        <w:tc>
          <w:tcPr>
            <w:tcW w:w="7195" w:type="dxa"/>
          </w:tcPr>
          <w:p w14:paraId="2C9592CC" w14:textId="77777777" w:rsidR="001B59AE" w:rsidRDefault="001B59AE" w:rsidP="00FB6372">
            <w:pPr>
              <w:rPr>
                <w:bCs/>
                <w:lang w:eastAsia="ko-KR"/>
              </w:rPr>
            </w:pPr>
            <w:r>
              <w:rPr>
                <w:i/>
                <w:iCs/>
              </w:rPr>
              <w:t xml:space="preserve">Observation: The clock information may be included in the R2D transmission </w:t>
            </w:r>
            <w:r>
              <w:rPr>
                <w:rFonts w:hint="eastAsia"/>
                <w:i/>
                <w:iCs/>
              </w:rPr>
              <w:t>w</w:t>
            </w:r>
            <w:r>
              <w:rPr>
                <w:i/>
                <w:iCs/>
              </w:rPr>
              <w:t>ith line coding, so it doesn’t seem clear that the benefits of including additional sync signals (e.g., midamble/postamble) in time domain frame structure of R2D transmission.</w:t>
            </w:r>
          </w:p>
        </w:tc>
      </w:tr>
      <w:tr w:rsidR="001B59AE" w14:paraId="1936E44A" w14:textId="77777777" w:rsidTr="00FB6372">
        <w:tc>
          <w:tcPr>
            <w:tcW w:w="2155" w:type="dxa"/>
          </w:tcPr>
          <w:p w14:paraId="469FEDA2" w14:textId="77777777" w:rsidR="001B59AE" w:rsidRDefault="001B59AE" w:rsidP="00FB6372">
            <w:pPr>
              <w:jc w:val="left"/>
              <w:rPr>
                <w:b/>
                <w:bCs/>
                <w:i/>
                <w:iCs/>
                <w:lang w:eastAsia="zh-CN"/>
              </w:rPr>
            </w:pPr>
            <w:r>
              <w:rPr>
                <w:b/>
                <w:bCs/>
                <w:i/>
                <w:iCs/>
                <w:lang w:eastAsia="zh-CN"/>
              </w:rPr>
              <w:t>Qualcomm [30]</w:t>
            </w:r>
          </w:p>
        </w:tc>
        <w:tc>
          <w:tcPr>
            <w:tcW w:w="7195" w:type="dxa"/>
          </w:tcPr>
          <w:p w14:paraId="006C33C7" w14:textId="77777777" w:rsidR="001B59AE" w:rsidRDefault="001B59AE" w:rsidP="00FB6372">
            <w:pPr>
              <w:rPr>
                <w:i/>
                <w:iCs/>
                <w:u w:val="single"/>
                <w:lang w:eastAsia="ja-JP"/>
              </w:rPr>
            </w:pPr>
            <w:r>
              <w:rPr>
                <w:i/>
                <w:iCs/>
                <w:u w:val="single"/>
                <w:lang w:eastAsia="ja-JP"/>
              </w:rPr>
              <w:t>Proposal 1:</w:t>
            </w:r>
          </w:p>
          <w:p w14:paraId="520B02A7" w14:textId="77777777" w:rsidR="001B59AE" w:rsidRDefault="001B59AE" w:rsidP="00FB6372">
            <w:pPr>
              <w:pStyle w:val="ListParagraph"/>
              <w:numPr>
                <w:ilvl w:val="0"/>
                <w:numId w:val="29"/>
              </w:numPr>
              <w:autoSpaceDE/>
              <w:autoSpaceDN/>
              <w:adjustRightInd/>
              <w:snapToGrid/>
              <w:spacing w:after="0" w:line="276" w:lineRule="auto"/>
              <w:jc w:val="left"/>
              <w:rPr>
                <w:i/>
                <w:iCs/>
                <w:lang w:eastAsia="ja-JP"/>
              </w:rPr>
            </w:pPr>
            <w:r>
              <w:rPr>
                <w:i/>
                <w:iCs/>
                <w:lang w:eastAsia="ja-JP"/>
              </w:rPr>
              <w:t>R2D timing acquisition signal associated with R2D transmission should at least include preamble</w:t>
            </w:r>
          </w:p>
          <w:p w14:paraId="0B71A4B4" w14:textId="77777777" w:rsidR="001B59AE" w:rsidRDefault="001B59AE" w:rsidP="00FB6372">
            <w:pPr>
              <w:pStyle w:val="ListParagraph"/>
              <w:numPr>
                <w:ilvl w:val="0"/>
                <w:numId w:val="30"/>
              </w:numPr>
              <w:autoSpaceDE/>
              <w:autoSpaceDN/>
              <w:adjustRightInd/>
              <w:snapToGrid/>
              <w:spacing w:after="0" w:line="276" w:lineRule="auto"/>
              <w:ind w:left="794"/>
              <w:jc w:val="left"/>
              <w:rPr>
                <w:i/>
                <w:iCs/>
                <w:lang w:eastAsia="ja-JP"/>
              </w:rPr>
            </w:pPr>
            <w:r>
              <w:rPr>
                <w:i/>
                <w:iCs/>
                <w:lang w:eastAsia="ja-JP"/>
              </w:rPr>
              <w:t>The preamble provides timing related information to receive the R2D transmission, such as OOK symbol/chip length/duration.</w:t>
            </w:r>
          </w:p>
          <w:p w14:paraId="21C838C7" w14:textId="77777777" w:rsidR="001B59AE" w:rsidRDefault="001B59AE" w:rsidP="00FB6372">
            <w:pPr>
              <w:pStyle w:val="ListParagraph"/>
              <w:numPr>
                <w:ilvl w:val="0"/>
                <w:numId w:val="30"/>
              </w:numPr>
              <w:autoSpaceDE/>
              <w:autoSpaceDN/>
              <w:adjustRightInd/>
              <w:snapToGrid/>
              <w:spacing w:after="0" w:line="276" w:lineRule="auto"/>
              <w:ind w:left="794"/>
              <w:jc w:val="left"/>
              <w:rPr>
                <w:i/>
                <w:iCs/>
                <w:lang w:eastAsia="ja-JP"/>
              </w:rPr>
            </w:pPr>
            <w:r>
              <w:rPr>
                <w:i/>
                <w:iCs/>
                <w:lang w:eastAsia="ja-JP"/>
              </w:rPr>
              <w:t>Further study if it is necessary to introduce midamble/postamble in R2D transmission</w:t>
            </w:r>
          </w:p>
        </w:tc>
      </w:tr>
      <w:tr w:rsidR="001B59AE" w14:paraId="1D22D0B6" w14:textId="77777777" w:rsidTr="00FB6372">
        <w:tc>
          <w:tcPr>
            <w:tcW w:w="2155" w:type="dxa"/>
          </w:tcPr>
          <w:p w14:paraId="69E0B4FC" w14:textId="77777777" w:rsidR="001B59AE" w:rsidRDefault="001B59AE" w:rsidP="00FB6372">
            <w:pPr>
              <w:jc w:val="left"/>
              <w:rPr>
                <w:b/>
                <w:bCs/>
                <w:i/>
                <w:iCs/>
                <w:lang w:eastAsia="zh-CN"/>
              </w:rPr>
            </w:pPr>
            <w:r>
              <w:rPr>
                <w:b/>
                <w:bCs/>
                <w:i/>
                <w:iCs/>
                <w:lang w:eastAsia="zh-CN"/>
              </w:rPr>
              <w:t>NTT DOCOMO [31]</w:t>
            </w:r>
          </w:p>
          <w:p w14:paraId="6C8C1A09" w14:textId="77777777" w:rsidR="001B59AE" w:rsidRDefault="001B59AE" w:rsidP="00FB6372">
            <w:pPr>
              <w:jc w:val="left"/>
              <w:rPr>
                <w:b/>
                <w:bCs/>
                <w:i/>
                <w:iCs/>
                <w:lang w:eastAsia="zh-CN"/>
              </w:rPr>
            </w:pPr>
          </w:p>
        </w:tc>
        <w:tc>
          <w:tcPr>
            <w:tcW w:w="7195" w:type="dxa"/>
          </w:tcPr>
          <w:p w14:paraId="55CFBA16" w14:textId="77777777" w:rsidR="001B59AE" w:rsidRDefault="001B59AE" w:rsidP="00FB6372">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5BAD8D1D" w14:textId="77777777" w:rsidR="001B59AE" w:rsidRDefault="001B59AE" w:rsidP="001B59AE">
      <w:pPr>
        <w:rPr>
          <w:b/>
          <w:bCs/>
          <w:i/>
          <w:iCs/>
        </w:rPr>
      </w:pPr>
    </w:p>
    <w:p w14:paraId="2C0B77D0" w14:textId="77777777" w:rsidR="001B59AE" w:rsidRPr="00D36993" w:rsidRDefault="001B59AE" w:rsidP="001B59AE">
      <w:pPr>
        <w:rPr>
          <w:b/>
          <w:bCs/>
          <w:i/>
          <w:iCs/>
        </w:rPr>
      </w:pPr>
      <w:r w:rsidRPr="00D36993">
        <w:rPr>
          <w:b/>
          <w:bCs/>
          <w:i/>
          <w:iCs/>
        </w:rPr>
        <w:t xml:space="preserve">[Closed] 1st Discussion Round </w:t>
      </w:r>
    </w:p>
    <w:p w14:paraId="4F003E14" w14:textId="77777777" w:rsidR="001B59AE" w:rsidRDefault="001B59AE" w:rsidP="001B59AE">
      <w:pPr>
        <w:pStyle w:val="ListParagraph"/>
        <w:numPr>
          <w:ilvl w:val="0"/>
          <w:numId w:val="31"/>
        </w:numPr>
        <w:rPr>
          <w:b/>
          <w:bCs/>
          <w:u w:val="single"/>
        </w:rPr>
      </w:pPr>
      <w:r>
        <w:rPr>
          <w:b/>
          <w:bCs/>
          <w:u w:val="single"/>
        </w:rPr>
        <w:t>Preamble</w:t>
      </w:r>
    </w:p>
    <w:p w14:paraId="575A6519" w14:textId="77777777" w:rsidR="001B59AE" w:rsidRDefault="001B59AE" w:rsidP="001B59AE">
      <w:pPr>
        <w:pStyle w:val="ListParagraph"/>
        <w:numPr>
          <w:ilvl w:val="1"/>
          <w:numId w:val="31"/>
        </w:numPr>
      </w:pPr>
      <w:r>
        <w:t>22 companies provided their view related to synchronization signals</w:t>
      </w:r>
    </w:p>
    <w:p w14:paraId="41E55622" w14:textId="77777777" w:rsidR="001B59AE" w:rsidRDefault="001B59AE" w:rsidP="001B59AE">
      <w:pPr>
        <w:pStyle w:val="ListParagraph"/>
        <w:numPr>
          <w:ilvl w:val="1"/>
          <w:numId w:val="31"/>
        </w:numPr>
      </w:pPr>
      <w:r>
        <w:t>All the companies agree to study preamble preceding R2D transmission for time acquisition signal</w:t>
      </w:r>
    </w:p>
    <w:p w14:paraId="16263F54" w14:textId="77777777" w:rsidR="001B59AE" w:rsidRDefault="001B59AE" w:rsidP="001B59AE">
      <w:pPr>
        <w:pStyle w:val="ListParagraph"/>
        <w:numPr>
          <w:ilvl w:val="1"/>
          <w:numId w:val="31"/>
        </w:numPr>
      </w:pPr>
      <w:r>
        <w:lastRenderedPageBreak/>
        <w:t>Furthermore, around 10 companies propose to include delimiter for indicating the start of the R2D transmission (similar to RFID)</w:t>
      </w:r>
    </w:p>
    <w:p w14:paraId="54583F59" w14:textId="77777777" w:rsidR="001B59AE" w:rsidRDefault="001B59AE" w:rsidP="001B59AE">
      <w:pPr>
        <w:pStyle w:val="ListParagraph"/>
        <w:numPr>
          <w:ilvl w:val="1"/>
          <w:numId w:val="31"/>
        </w:numPr>
      </w:pPr>
      <w:r>
        <w:t>[3], [6],[9],[10],[14], [17] propose a 2-part preamble including delimiter to signal the start of R2D transmission and clock part which is used to determine the clock duration of R2D transmission. An illustration of the d2-part preamble design is shown in Figure 2.1.1-1</w:t>
      </w:r>
    </w:p>
    <w:p w14:paraId="58831E42" w14:textId="77777777" w:rsidR="001B59AE" w:rsidRDefault="001B59AE" w:rsidP="001B59AE">
      <w:pPr>
        <w:pStyle w:val="ListParagraph"/>
        <w:numPr>
          <w:ilvl w:val="2"/>
          <w:numId w:val="31"/>
        </w:numPr>
      </w:pPr>
      <w:r>
        <w:t>For the delimiter part, fixed low voltage is proposed for entire duration of delimiter by multiple companies</w:t>
      </w:r>
    </w:p>
    <w:p w14:paraId="392CBD84" w14:textId="77777777" w:rsidR="001B59AE" w:rsidRDefault="001B59AE" w:rsidP="001B59AE">
      <w:pPr>
        <w:pStyle w:val="ListParagraph"/>
        <w:numPr>
          <w:ilvl w:val="1"/>
          <w:numId w:val="31"/>
        </w:numPr>
      </w:pPr>
      <w:r>
        <w:t>Based on these considerations, FL proposal 2.1.1-1 is provided</w:t>
      </w:r>
    </w:p>
    <w:p w14:paraId="046F4E3E" w14:textId="77777777" w:rsidR="001B59AE" w:rsidRDefault="001B59AE" w:rsidP="001B59AE">
      <w:pPr>
        <w:jc w:val="center"/>
      </w:pPr>
      <w:r>
        <w:rPr>
          <w:noProof/>
          <w:lang w:eastAsia="zh-CN"/>
        </w:rPr>
        <w:drawing>
          <wp:inline distT="0" distB="0" distL="0" distR="0" wp14:anchorId="0CE9C89C" wp14:editId="7FC1D386">
            <wp:extent cx="1803400" cy="1579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1808120" cy="1583708"/>
                    </a:xfrm>
                    <a:prstGeom prst="rect">
                      <a:avLst/>
                    </a:prstGeom>
                  </pic:spPr>
                </pic:pic>
              </a:graphicData>
            </a:graphic>
          </wp:inline>
        </w:drawing>
      </w:r>
    </w:p>
    <w:p w14:paraId="3D195978" w14:textId="77777777" w:rsidR="001B59AE" w:rsidRDefault="001B59AE" w:rsidP="001B59AE">
      <w:pPr>
        <w:jc w:val="center"/>
        <w:rPr>
          <w:b/>
          <w:bCs/>
        </w:rPr>
      </w:pPr>
      <w:r>
        <w:rPr>
          <w:b/>
          <w:bCs/>
        </w:rPr>
        <w:t>Figure 2.1.1-1</w:t>
      </w:r>
    </w:p>
    <w:p w14:paraId="108A2C3C" w14:textId="77777777" w:rsidR="001B59AE" w:rsidRDefault="001B59AE" w:rsidP="001B59AE">
      <w:pPr>
        <w:rPr>
          <w:b/>
          <w:bCs/>
        </w:rPr>
      </w:pPr>
    </w:p>
    <w:p w14:paraId="1FCFB2E5" w14:textId="77777777" w:rsidR="001B59AE" w:rsidRDefault="001B59AE" w:rsidP="001B59AE">
      <w:pPr>
        <w:pStyle w:val="ListParagraph"/>
        <w:numPr>
          <w:ilvl w:val="0"/>
          <w:numId w:val="31"/>
        </w:numPr>
        <w:rPr>
          <w:b/>
          <w:bCs/>
          <w:u w:val="single"/>
        </w:rPr>
      </w:pPr>
      <w:r>
        <w:rPr>
          <w:b/>
          <w:bCs/>
          <w:u w:val="single"/>
        </w:rPr>
        <w:t>Midamble</w:t>
      </w:r>
    </w:p>
    <w:p w14:paraId="7E0EBE66" w14:textId="77777777" w:rsidR="001B59AE" w:rsidRDefault="001B59AE" w:rsidP="001B59AE">
      <w:pPr>
        <w:pStyle w:val="ListParagraph"/>
        <w:numPr>
          <w:ilvl w:val="1"/>
          <w:numId w:val="31"/>
        </w:numPr>
      </w:pPr>
      <w:r>
        <w:t>~10 companies provided their views related to midamble for R2D transmissions.</w:t>
      </w:r>
    </w:p>
    <w:p w14:paraId="16AB4CA3" w14:textId="77777777" w:rsidR="001B59AE" w:rsidRDefault="001B59AE" w:rsidP="001B59AE">
      <w:pPr>
        <w:pStyle w:val="ListParagraph"/>
        <w:numPr>
          <w:ilvl w:val="1"/>
          <w:numId w:val="31"/>
        </w:numPr>
      </w:pPr>
      <w:r>
        <w:t>Among these companies, multiple companies provided the view that midamble is not needed considering line code for R2D might be the baseline</w:t>
      </w:r>
    </w:p>
    <w:p w14:paraId="44A7CD2D" w14:textId="77777777" w:rsidR="001B59AE" w:rsidRDefault="001B59AE" w:rsidP="001B59AE">
      <w:pPr>
        <w:pStyle w:val="ListParagraph"/>
        <w:numPr>
          <w:ilvl w:val="1"/>
          <w:numId w:val="31"/>
        </w:numPr>
      </w:pPr>
      <w:r>
        <w:t>Overall, there is no clear benefit of midamble that is described by companies</w:t>
      </w:r>
    </w:p>
    <w:p w14:paraId="74770785" w14:textId="77777777" w:rsidR="001B59AE" w:rsidRDefault="001B59AE" w:rsidP="001B59AE">
      <w:pPr>
        <w:pStyle w:val="ListParagraph"/>
        <w:numPr>
          <w:ilvl w:val="1"/>
          <w:numId w:val="31"/>
        </w:numPr>
      </w:pPr>
      <w:r>
        <w:t>Based on these considerations, FL proposal 2.1.1-2 is provided</w:t>
      </w:r>
    </w:p>
    <w:p w14:paraId="156860CC" w14:textId="77777777" w:rsidR="001B59AE" w:rsidRDefault="001B59AE" w:rsidP="001B59AE">
      <w:pPr>
        <w:pStyle w:val="ListParagraph"/>
        <w:ind w:left="360"/>
      </w:pPr>
    </w:p>
    <w:p w14:paraId="60561FBD" w14:textId="77777777" w:rsidR="001B59AE" w:rsidRDefault="001B59AE" w:rsidP="001B59AE">
      <w:pPr>
        <w:pStyle w:val="ListParagraph"/>
        <w:ind w:left="360"/>
      </w:pPr>
    </w:p>
    <w:p w14:paraId="630C8740" w14:textId="77777777" w:rsidR="001B59AE" w:rsidRDefault="001B59AE" w:rsidP="001B59AE">
      <w:pPr>
        <w:pStyle w:val="ListParagraph"/>
        <w:numPr>
          <w:ilvl w:val="0"/>
          <w:numId w:val="31"/>
        </w:numPr>
        <w:rPr>
          <w:b/>
          <w:bCs/>
          <w:u w:val="single"/>
        </w:rPr>
      </w:pPr>
      <w:r>
        <w:rPr>
          <w:b/>
          <w:bCs/>
          <w:u w:val="single"/>
        </w:rPr>
        <w:t>Postamble</w:t>
      </w:r>
    </w:p>
    <w:p w14:paraId="72AD8A2C" w14:textId="77777777" w:rsidR="001B59AE" w:rsidRDefault="001B59AE" w:rsidP="001B59AE">
      <w:pPr>
        <w:pStyle w:val="ListParagraph"/>
        <w:numPr>
          <w:ilvl w:val="1"/>
          <w:numId w:val="31"/>
        </w:numPr>
      </w:pPr>
      <w:r>
        <w:t>~15 companies provided their view related to postamble for R2D transmissions</w:t>
      </w:r>
    </w:p>
    <w:p w14:paraId="069AB7B8" w14:textId="77777777" w:rsidR="001B59AE" w:rsidRDefault="001B59AE" w:rsidP="001B59AE">
      <w:pPr>
        <w:pStyle w:val="ListParagraph"/>
        <w:numPr>
          <w:ilvl w:val="1"/>
          <w:numId w:val="31"/>
        </w:numPr>
      </w:pPr>
      <w:r>
        <w:t>Postamble consideration is based on its functionality</w:t>
      </w:r>
    </w:p>
    <w:p w14:paraId="7886B986" w14:textId="77777777" w:rsidR="001B59AE" w:rsidRDefault="001B59AE" w:rsidP="001B59AE">
      <w:pPr>
        <w:pStyle w:val="ListParagraph"/>
        <w:numPr>
          <w:ilvl w:val="2"/>
          <w:numId w:val="31"/>
        </w:numPr>
      </w:pPr>
      <w:r>
        <w:t xml:space="preserve">Purpose 1: Indication of end of R2D transmission </w:t>
      </w:r>
    </w:p>
    <w:p w14:paraId="638845E9" w14:textId="77777777" w:rsidR="001B59AE" w:rsidRDefault="001B59AE" w:rsidP="001B59AE">
      <w:pPr>
        <w:pStyle w:val="ListParagraph"/>
        <w:numPr>
          <w:ilvl w:val="2"/>
          <w:numId w:val="31"/>
        </w:numPr>
      </w:pPr>
      <w:r>
        <w:t>Purpose 2: Further time acquisition at end of R2D transmission</w:t>
      </w:r>
    </w:p>
    <w:p w14:paraId="7DEEDBC6" w14:textId="77777777" w:rsidR="001B59AE" w:rsidRDefault="001B59AE" w:rsidP="001B59AE">
      <w:pPr>
        <w:pStyle w:val="ListParagraph"/>
        <w:numPr>
          <w:ilvl w:val="1"/>
          <w:numId w:val="31"/>
        </w:numPr>
      </w:pPr>
      <w:r>
        <w:t>Based on provided discussion, purpose 1 is justified only if there is no explicit TBS indication to the device. If TBS or TBS-like indication is considered, then postamble for purpose 1 is not justified. Regarding purpose 2, there is no strong justification considering line codes as baseline for R2D</w:t>
      </w:r>
    </w:p>
    <w:p w14:paraId="4F723CDB" w14:textId="77777777" w:rsidR="001B59AE" w:rsidRDefault="001B59AE" w:rsidP="001B59AE">
      <w:pPr>
        <w:pStyle w:val="ListParagraph"/>
        <w:numPr>
          <w:ilvl w:val="1"/>
          <w:numId w:val="31"/>
        </w:numPr>
      </w:pPr>
      <w:r>
        <w:t>Based on these considerations FL proposal 2.1.1-3 is provided</w:t>
      </w:r>
    </w:p>
    <w:p w14:paraId="6C957632" w14:textId="77777777" w:rsidR="001B59AE" w:rsidRDefault="001B59AE" w:rsidP="001B59AE">
      <w:pPr>
        <w:pStyle w:val="ListParagraph"/>
        <w:ind w:left="1080"/>
      </w:pPr>
    </w:p>
    <w:p w14:paraId="3CE457CC" w14:textId="77777777" w:rsidR="001B59AE" w:rsidRPr="00C61635" w:rsidRDefault="001B59AE" w:rsidP="001B59AE">
      <w:pPr>
        <w:rPr>
          <w:b/>
          <w:bCs/>
          <w:i/>
          <w:iCs/>
        </w:rPr>
      </w:pPr>
      <w:ins w:id="39" w:author="Author" w:date="2024-04-16T14:04:00Z">
        <w:r w:rsidRPr="00C61635">
          <w:rPr>
            <w:b/>
            <w:bCs/>
            <w:i/>
            <w:iCs/>
          </w:rPr>
          <w:t xml:space="preserve">Updated </w:t>
        </w:r>
      </w:ins>
      <w:r w:rsidRPr="00C61635">
        <w:rPr>
          <w:b/>
          <w:bCs/>
          <w:i/>
          <w:iCs/>
        </w:rPr>
        <w:t>Proposal 2.1.1-1</w:t>
      </w:r>
    </w:p>
    <w:p w14:paraId="1F08FBDD" w14:textId="77777777" w:rsidR="001B59AE" w:rsidRDefault="001B59AE" w:rsidP="001B59AE">
      <w:pPr>
        <w:pStyle w:val="ListParagraph"/>
        <w:numPr>
          <w:ilvl w:val="0"/>
          <w:numId w:val="32"/>
        </w:numPr>
        <w:rPr>
          <w:lang w:val="en-GB"/>
        </w:rPr>
      </w:pPr>
      <w:r>
        <w:rPr>
          <w:lang w:val="en-GB"/>
        </w:rPr>
        <w:t>For</w:t>
      </w:r>
      <w:r>
        <w:rPr>
          <w:szCs w:val="28"/>
          <w:lang w:val="en-GB"/>
        </w:rPr>
        <w:t xml:space="preserve"> R2D </w:t>
      </w:r>
      <w:r>
        <w:rPr>
          <w:lang w:val="en-GB"/>
        </w:rPr>
        <w:t xml:space="preserve">transmission, a two-part preamble preceding the </w:t>
      </w:r>
      <w:del w:id="40" w:author="Author" w:date="2024-04-16T13:59:00Z">
        <w:r w:rsidDel="00724B89">
          <w:rPr>
            <w:lang w:val="en-GB"/>
          </w:rPr>
          <w:delText xml:space="preserve">R2D </w:delText>
        </w:r>
      </w:del>
      <w:ins w:id="41" w:author="Author" w:date="2024-04-16T13:59:00Z">
        <w:r>
          <w:rPr>
            <w:lang w:val="en-GB"/>
          </w:rPr>
          <w:t>PRDCH</w:t>
        </w:r>
      </w:ins>
      <w:ins w:id="42" w:author="Author" w:date="2024-04-16T14:07:00Z">
        <w:r>
          <w:rPr>
            <w:lang w:val="en-GB"/>
          </w:rPr>
          <w:t xml:space="preserve"> transmission</w:t>
        </w:r>
      </w:ins>
      <w:ins w:id="43" w:author="Author" w:date="2024-04-16T13:59:00Z">
        <w:r>
          <w:rPr>
            <w:lang w:val="en-GB"/>
          </w:rPr>
          <w:t xml:space="preserve"> (i.e. preamble is added outside of</w:t>
        </w:r>
      </w:ins>
      <w:ins w:id="44" w:author="Author" w:date="2024-04-16T14:00:00Z">
        <w:r>
          <w:rPr>
            <w:lang w:val="en-GB"/>
          </w:rPr>
          <w:t xml:space="preserve"> PRDCH)</w:t>
        </w:r>
      </w:ins>
      <w:ins w:id="45" w:author="Author" w:date="2024-04-16T13:59:00Z">
        <w:r>
          <w:rPr>
            <w:lang w:val="en-GB"/>
          </w:rPr>
          <w:t xml:space="preserve"> </w:t>
        </w:r>
      </w:ins>
      <w:del w:id="46"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36B2FD17" w14:textId="77777777" w:rsidR="001B59AE" w:rsidRDefault="001B59AE" w:rsidP="001B59AE">
      <w:pPr>
        <w:pStyle w:val="ListParagraph"/>
        <w:numPr>
          <w:ilvl w:val="0"/>
          <w:numId w:val="33"/>
        </w:numPr>
      </w:pPr>
      <w:r>
        <w:t xml:space="preserve">Delimiter </w:t>
      </w:r>
      <w:del w:id="47" w:author="Author" w:date="2024-04-15T13:57:00Z">
        <w:r>
          <w:delText xml:space="preserve">with fixed-length low voltage transmission is considered as the baseline to </w:delText>
        </w:r>
      </w:del>
      <w:r>
        <w:t>indicate</w:t>
      </w:r>
      <w:ins w:id="48" w:author="Author" w:date="2024-04-15T13:57:00Z">
        <w:r>
          <w:t>s</w:t>
        </w:r>
      </w:ins>
      <w:r>
        <w:t xml:space="preserve"> the start of the R2D transmission</w:t>
      </w:r>
    </w:p>
    <w:p w14:paraId="0BA430DA" w14:textId="77777777" w:rsidR="001B59AE" w:rsidRDefault="001B59AE" w:rsidP="001B59AE">
      <w:pPr>
        <w:pStyle w:val="ListParagraph"/>
        <w:numPr>
          <w:ilvl w:val="1"/>
          <w:numId w:val="33"/>
        </w:numPr>
      </w:pPr>
      <w:r>
        <w:t>FFS: Details, e.g. delimiter length</w:t>
      </w:r>
      <w:ins w:id="49" w:author="Author" w:date="2024-04-15T13:57:00Z">
        <w:r>
          <w:t>, voltage pattern</w:t>
        </w:r>
      </w:ins>
      <w:ins w:id="50" w:author="Author" w:date="2024-04-15T13:58:00Z">
        <w:r>
          <w:t>, etc.</w:t>
        </w:r>
      </w:ins>
    </w:p>
    <w:p w14:paraId="34F2D856" w14:textId="77777777" w:rsidR="001B59AE" w:rsidRDefault="001B59AE" w:rsidP="001B59AE">
      <w:pPr>
        <w:pStyle w:val="ListParagraph"/>
        <w:numPr>
          <w:ilvl w:val="0"/>
          <w:numId w:val="33"/>
        </w:numPr>
      </w:pPr>
      <w:r>
        <w:t xml:space="preserve">Clock-acquisition part </w:t>
      </w:r>
      <w:del w:id="51" w:author="Author" w:date="2024-04-16T13:46:00Z">
        <w:r w:rsidDel="004D5838">
          <w:delText xml:space="preserve">is considered as the baseline to </w:delText>
        </w:r>
      </w:del>
      <w:r>
        <w:t>determine</w:t>
      </w:r>
      <w:ins w:id="52" w:author="Author" w:date="2024-04-16T13:46:00Z">
        <w:r>
          <w:t>s</w:t>
        </w:r>
      </w:ins>
      <w:r>
        <w:t xml:space="preserve"> </w:t>
      </w:r>
      <w:ins w:id="53" w:author="Author" w:date="2024-04-16T13:46:00Z">
        <w:r>
          <w:t xml:space="preserve">at least </w:t>
        </w:r>
      </w:ins>
      <w:r>
        <w:t>the chip duration of the succeeding R2D transmission</w:t>
      </w:r>
    </w:p>
    <w:p w14:paraId="63623D79" w14:textId="77777777" w:rsidR="001B59AE" w:rsidRDefault="001B59AE" w:rsidP="001B59AE">
      <w:pPr>
        <w:pStyle w:val="ListParagraph"/>
        <w:numPr>
          <w:ilvl w:val="1"/>
          <w:numId w:val="33"/>
        </w:numPr>
      </w:pPr>
      <w:r>
        <w:t xml:space="preserve">FFS: Details, e.g. preamble sequence, encoding, length, etc. </w:t>
      </w:r>
    </w:p>
    <w:tbl>
      <w:tblPr>
        <w:tblStyle w:val="TableGrid"/>
        <w:tblW w:w="0" w:type="auto"/>
        <w:tblLook w:val="04A0" w:firstRow="1" w:lastRow="0" w:firstColumn="1" w:lastColumn="0" w:noHBand="0" w:noVBand="1"/>
      </w:tblPr>
      <w:tblGrid>
        <w:gridCol w:w="1885"/>
        <w:gridCol w:w="7465"/>
      </w:tblGrid>
      <w:tr w:rsidR="001B59AE" w14:paraId="2E42C3B9" w14:textId="77777777" w:rsidTr="00FB6372">
        <w:tc>
          <w:tcPr>
            <w:tcW w:w="1885" w:type="dxa"/>
          </w:tcPr>
          <w:p w14:paraId="4ADD29D1" w14:textId="77777777" w:rsidR="001B59AE" w:rsidRDefault="001B59AE" w:rsidP="00FB6372">
            <w:pPr>
              <w:rPr>
                <w:b/>
                <w:bCs/>
                <w:lang w:eastAsia="zh-CN"/>
              </w:rPr>
            </w:pPr>
            <w:r>
              <w:rPr>
                <w:b/>
                <w:bCs/>
                <w:lang w:eastAsia="zh-CN"/>
              </w:rPr>
              <w:lastRenderedPageBreak/>
              <w:t>Company</w:t>
            </w:r>
          </w:p>
        </w:tc>
        <w:tc>
          <w:tcPr>
            <w:tcW w:w="7465" w:type="dxa"/>
          </w:tcPr>
          <w:p w14:paraId="219A0F1E" w14:textId="77777777" w:rsidR="001B59AE" w:rsidRDefault="001B59AE" w:rsidP="00FB6372">
            <w:pPr>
              <w:rPr>
                <w:b/>
                <w:bCs/>
                <w:lang w:eastAsia="zh-CN"/>
              </w:rPr>
            </w:pPr>
            <w:r>
              <w:rPr>
                <w:b/>
                <w:bCs/>
                <w:lang w:eastAsia="zh-CN"/>
              </w:rPr>
              <w:t>Please provide your inputs to Proposal 2.1.1-1</w:t>
            </w:r>
          </w:p>
        </w:tc>
      </w:tr>
      <w:tr w:rsidR="001B59AE" w14:paraId="54885898" w14:textId="77777777" w:rsidTr="00FB6372">
        <w:tc>
          <w:tcPr>
            <w:tcW w:w="1885" w:type="dxa"/>
          </w:tcPr>
          <w:p w14:paraId="525B512B" w14:textId="77777777" w:rsidR="001B59AE" w:rsidRDefault="001B59AE" w:rsidP="00FB6372">
            <w:pPr>
              <w:rPr>
                <w:lang w:eastAsia="zh-CN"/>
              </w:rPr>
            </w:pPr>
            <w:proofErr w:type="spellStart"/>
            <w:r>
              <w:rPr>
                <w:lang w:eastAsia="zh-CN"/>
              </w:rPr>
              <w:t>Wiliot</w:t>
            </w:r>
            <w:proofErr w:type="spellEnd"/>
          </w:p>
        </w:tc>
        <w:tc>
          <w:tcPr>
            <w:tcW w:w="7465" w:type="dxa"/>
          </w:tcPr>
          <w:p w14:paraId="1445CAF8" w14:textId="77777777" w:rsidR="001B59AE" w:rsidRDefault="001B59AE" w:rsidP="00FB6372">
            <w:pPr>
              <w:rPr>
                <w:lang w:eastAsia="zh-CN"/>
              </w:rPr>
            </w:pPr>
            <w:r>
              <w:rPr>
                <w:lang w:eastAsia="zh-CN"/>
              </w:rPr>
              <w:t>We do not understand what low voltage transmission means, or the need to differentiate between the voltage of the preamble and the data.</w:t>
            </w:r>
            <w:r>
              <w:rPr>
                <w:lang w:eastAsia="zh-CN"/>
              </w:rPr>
              <w:br/>
              <w:t>Clock acquisition is required to synchronize clock, and not just to determine chip duration, which can be unsupported by device.</w:t>
            </w:r>
          </w:p>
        </w:tc>
      </w:tr>
      <w:tr w:rsidR="001B59AE" w14:paraId="79672D2C" w14:textId="77777777" w:rsidTr="00FB6372">
        <w:tc>
          <w:tcPr>
            <w:tcW w:w="1885" w:type="dxa"/>
          </w:tcPr>
          <w:p w14:paraId="0DBBAA85" w14:textId="77777777" w:rsidR="001B59AE" w:rsidRDefault="001B59AE" w:rsidP="00FB6372">
            <w:pPr>
              <w:rPr>
                <w:lang w:eastAsia="zh-CN"/>
              </w:rPr>
            </w:pPr>
            <w:r>
              <w:rPr>
                <w:rFonts w:hint="eastAsia"/>
                <w:lang w:eastAsia="zh-CN"/>
              </w:rPr>
              <w:t>T</w:t>
            </w:r>
            <w:r>
              <w:rPr>
                <w:lang w:eastAsia="zh-CN"/>
              </w:rPr>
              <w:t>CL</w:t>
            </w:r>
          </w:p>
        </w:tc>
        <w:tc>
          <w:tcPr>
            <w:tcW w:w="7465" w:type="dxa"/>
          </w:tcPr>
          <w:p w14:paraId="738967FC" w14:textId="77777777" w:rsidR="001B59AE" w:rsidRDefault="001B59AE" w:rsidP="00FB6372">
            <w:pPr>
              <w:rPr>
                <w:lang w:eastAsia="zh-CN"/>
              </w:rPr>
            </w:pPr>
            <w:r>
              <w:rPr>
                <w:rFonts w:hint="eastAsia"/>
                <w:lang w:eastAsia="zh-CN"/>
              </w:rPr>
              <w:t>I</w:t>
            </w:r>
            <w:r>
              <w:rPr>
                <w:lang w:eastAsia="zh-CN"/>
              </w:rPr>
              <w:t xml:space="preserve">n RFID, delimiter has fixed-length and keeps low voltage transmission. If </w:t>
            </w:r>
            <w:proofErr w:type="spellStart"/>
            <w:r>
              <w:rPr>
                <w:lang w:eastAsia="zh-CN"/>
              </w:rPr>
              <w:t>delimeter</w:t>
            </w:r>
            <w:proofErr w:type="spellEnd"/>
            <w:r>
              <w:rPr>
                <w:lang w:eastAsia="zh-CN"/>
              </w:rPr>
              <w:t xml:space="preserve"> can only be used for indicating the start of R2D frame structure, low voltage transmission like RFID should be supported. However, it is clear whether </w:t>
            </w:r>
            <w:proofErr w:type="spellStart"/>
            <w:r>
              <w:rPr>
                <w:lang w:eastAsia="zh-CN"/>
              </w:rPr>
              <w:t>delimeter</w:t>
            </w:r>
            <w:proofErr w:type="spellEnd"/>
            <w:r>
              <w:rPr>
                <w:lang w:eastAsia="zh-CN"/>
              </w:rPr>
              <w:t xml:space="preserve"> should be only used for indicating the start of R2D frame structure, e.g., as activation signal if activation signal is needed for AIoT</w:t>
            </w:r>
            <w:r>
              <w:rPr>
                <w:rFonts w:hint="eastAsia"/>
                <w:lang w:eastAsia="zh-CN"/>
              </w:rPr>
              <w:t>.</w:t>
            </w:r>
          </w:p>
        </w:tc>
      </w:tr>
      <w:tr w:rsidR="001B59AE" w14:paraId="630E1925" w14:textId="77777777" w:rsidTr="00FB6372">
        <w:tc>
          <w:tcPr>
            <w:tcW w:w="1885" w:type="dxa"/>
          </w:tcPr>
          <w:p w14:paraId="063CF04B" w14:textId="77777777" w:rsidR="001B59AE" w:rsidRDefault="001B59AE" w:rsidP="00FB6372">
            <w:pPr>
              <w:rPr>
                <w:lang w:eastAsia="zh-CN"/>
              </w:rPr>
            </w:pPr>
            <w:r>
              <w:rPr>
                <w:lang w:eastAsia="zh-CN"/>
              </w:rPr>
              <w:t xml:space="preserve">Samsung </w:t>
            </w:r>
          </w:p>
        </w:tc>
        <w:tc>
          <w:tcPr>
            <w:tcW w:w="7465" w:type="dxa"/>
          </w:tcPr>
          <w:p w14:paraId="6ADB11BC" w14:textId="77777777" w:rsidR="001B59AE" w:rsidRDefault="001B59AE" w:rsidP="00FB6372">
            <w:pPr>
              <w:rPr>
                <w:lang w:eastAsia="zh-CN"/>
              </w:rPr>
            </w:pPr>
            <w:r>
              <w:rPr>
                <w:rFonts w:hint="eastAsia"/>
                <w:lang w:eastAsia="zh-CN"/>
              </w:rPr>
              <w:t>O</w:t>
            </w:r>
            <w:r>
              <w:rPr>
                <w:lang w:eastAsia="zh-CN"/>
              </w:rPr>
              <w:t xml:space="preserve">ne question on the proposal. RFID transmits high-level voltage charging signal e.g. CW before communication process start and during the total communication process. Therefore, delimiter with low voltage is valid to distinguish transmission starting point with the charging signal. </w:t>
            </w:r>
          </w:p>
          <w:p w14:paraId="714444BE" w14:textId="77777777" w:rsidR="001B59AE" w:rsidRDefault="001B59AE" w:rsidP="00FB6372">
            <w:pPr>
              <w:rPr>
                <w:lang w:eastAsia="zh-CN"/>
              </w:rPr>
            </w:pPr>
            <w:r>
              <w:rPr>
                <w:lang w:eastAsia="zh-CN"/>
              </w:rPr>
              <w:t>For A-IoT, do we keep the same assumption that a high level voltage signal will be transmitted when no R2D data transmission? Otherwise how could the delimiter work?</w:t>
            </w:r>
          </w:p>
        </w:tc>
      </w:tr>
      <w:tr w:rsidR="001B59AE" w14:paraId="2DB14F26" w14:textId="77777777" w:rsidTr="00FB6372">
        <w:tc>
          <w:tcPr>
            <w:tcW w:w="1885" w:type="dxa"/>
          </w:tcPr>
          <w:p w14:paraId="2EE77E7A" w14:textId="77777777" w:rsidR="001B59AE" w:rsidRDefault="001B59AE" w:rsidP="00FB6372">
            <w:pPr>
              <w:rPr>
                <w:lang w:eastAsia="zh-CN"/>
              </w:rPr>
            </w:pPr>
            <w:r>
              <w:rPr>
                <w:rFonts w:hint="eastAsia"/>
                <w:lang w:eastAsia="zh-CN"/>
              </w:rPr>
              <w:t>NTT Docomo</w:t>
            </w:r>
          </w:p>
        </w:tc>
        <w:tc>
          <w:tcPr>
            <w:tcW w:w="7465" w:type="dxa"/>
          </w:tcPr>
          <w:p w14:paraId="01EBE697" w14:textId="77777777" w:rsidR="001B59AE" w:rsidRDefault="001B59AE" w:rsidP="00FB6372">
            <w:pPr>
              <w:rPr>
                <w:lang w:eastAsia="zh-CN"/>
              </w:rPr>
            </w:pPr>
            <w:r>
              <w:rPr>
                <w:rFonts w:hint="eastAsia"/>
                <w:lang w:eastAsia="zh-CN"/>
              </w:rPr>
              <w:t>In general, we feel that we can first decide the components of a R2D preamble, i.e., it is composed of how many parts and the function of each part. Then we can study the detailed design of each part.</w:t>
            </w:r>
          </w:p>
          <w:p w14:paraId="51F9E148" w14:textId="77777777" w:rsidR="001B59AE" w:rsidRDefault="001B59AE" w:rsidP="00FB6372">
            <w:pPr>
              <w:rPr>
                <w:lang w:eastAsia="zh-CN"/>
              </w:rPr>
            </w:pPr>
            <w:r>
              <w:rPr>
                <w:rFonts w:hint="eastAsia"/>
                <w:lang w:eastAsia="zh-CN"/>
              </w:rPr>
              <w:t xml:space="preserve">Regarding the components of R2D preamble, we feel the preamble may include components </w:t>
            </w:r>
            <w:r>
              <w:rPr>
                <w:lang w:eastAsia="zh-CN"/>
              </w:rPr>
              <w:t>other</w:t>
            </w:r>
            <w:r>
              <w:rPr>
                <w:rFonts w:hint="eastAsia"/>
                <w:lang w:eastAsia="zh-CN"/>
              </w:rPr>
              <w:t xml:space="preserve"> than delimiter indicating the start of R2D </w:t>
            </w:r>
            <w:r>
              <w:rPr>
                <w:lang w:eastAsia="zh-CN"/>
              </w:rPr>
              <w:t>transmission</w:t>
            </w:r>
            <w:r>
              <w:rPr>
                <w:rFonts w:hint="eastAsia"/>
                <w:lang w:eastAsia="zh-CN"/>
              </w:rPr>
              <w:t xml:space="preserve"> and clock-acquisition part for </w:t>
            </w:r>
            <w:r>
              <w:rPr>
                <w:lang w:eastAsia="zh-CN"/>
              </w:rPr>
              <w:t>determination</w:t>
            </w:r>
            <w:r>
              <w:rPr>
                <w:rFonts w:hint="eastAsia"/>
                <w:lang w:eastAsia="zh-CN"/>
              </w:rPr>
              <w:t xml:space="preserve"> of chip duration of R2D transmission, e.g., like in RFID R2D preamble may also indicate chip duration of D2R </w:t>
            </w:r>
            <w:r>
              <w:rPr>
                <w:lang w:eastAsia="zh-CN"/>
              </w:rPr>
              <w:t>transmission</w:t>
            </w:r>
            <w:r>
              <w:rPr>
                <w:rFonts w:hint="eastAsia"/>
                <w:lang w:eastAsia="zh-CN"/>
              </w:rPr>
              <w:t xml:space="preserve">. </w:t>
            </w:r>
          </w:p>
          <w:p w14:paraId="7A446A5C" w14:textId="77777777" w:rsidR="001B59AE" w:rsidRDefault="001B59AE" w:rsidP="00FB6372">
            <w:pPr>
              <w:rPr>
                <w:lang w:eastAsia="zh-CN"/>
              </w:rPr>
            </w:pPr>
            <w:r>
              <w:rPr>
                <w:rFonts w:hint="eastAsia"/>
                <w:lang w:eastAsia="zh-CN"/>
              </w:rPr>
              <w:t xml:space="preserve">Regarding the design of </w:t>
            </w:r>
            <w:r>
              <w:rPr>
                <w:lang w:eastAsia="zh-CN"/>
              </w:rPr>
              <w:t>‘</w:t>
            </w:r>
            <w:r>
              <w:rPr>
                <w:rFonts w:hint="eastAsia"/>
                <w:lang w:eastAsia="zh-CN"/>
              </w:rPr>
              <w:t>delimiter</w:t>
            </w:r>
            <w:r>
              <w:rPr>
                <w:lang w:eastAsia="zh-CN"/>
              </w:rPr>
              <w:t>’</w:t>
            </w:r>
            <w:r>
              <w:rPr>
                <w:rFonts w:hint="eastAsia"/>
                <w:lang w:eastAsia="zh-CN"/>
              </w:rPr>
              <w:t xml:space="preserve"> part we feel delimiter with fixed-length low voltage may not be the only option to indicate the start of R2D, and it can be further studied. </w:t>
            </w:r>
          </w:p>
        </w:tc>
      </w:tr>
      <w:tr w:rsidR="001B59AE" w14:paraId="45A09712" w14:textId="77777777" w:rsidTr="00FB6372">
        <w:tc>
          <w:tcPr>
            <w:tcW w:w="1885" w:type="dxa"/>
          </w:tcPr>
          <w:p w14:paraId="063624DF" w14:textId="77777777" w:rsidR="001B59AE" w:rsidRDefault="001B59AE" w:rsidP="00FB6372">
            <w:pPr>
              <w:rPr>
                <w:lang w:eastAsia="zh-CN"/>
              </w:rPr>
            </w:pPr>
            <w:r>
              <w:rPr>
                <w:rFonts w:hint="eastAsia"/>
                <w:lang w:eastAsia="zh-CN"/>
              </w:rPr>
              <w:t>x</w:t>
            </w:r>
            <w:r>
              <w:rPr>
                <w:lang w:eastAsia="zh-CN"/>
              </w:rPr>
              <w:t>iaomi</w:t>
            </w:r>
          </w:p>
        </w:tc>
        <w:tc>
          <w:tcPr>
            <w:tcW w:w="7465" w:type="dxa"/>
          </w:tcPr>
          <w:p w14:paraId="66313E19" w14:textId="77777777" w:rsidR="001B59AE" w:rsidRDefault="001B59AE" w:rsidP="00FB6372">
            <w:pPr>
              <w:rPr>
                <w:lang w:eastAsia="zh-CN"/>
              </w:rPr>
            </w:pPr>
            <w:r>
              <w:rPr>
                <w:rFonts w:hint="eastAsia"/>
                <w:lang w:eastAsia="zh-CN"/>
              </w:rPr>
              <w:t>W</w:t>
            </w:r>
            <w:r>
              <w:rPr>
                <w:lang w:eastAsia="zh-CN"/>
              </w:rPr>
              <w:t xml:space="preserve">e agree with the Delimiter </w:t>
            </w:r>
            <w:proofErr w:type="gramStart"/>
            <w:r>
              <w:rPr>
                <w:lang w:eastAsia="zh-CN"/>
              </w:rPr>
              <w:t>part;</w:t>
            </w:r>
            <w:proofErr w:type="gramEnd"/>
          </w:p>
          <w:p w14:paraId="0A28430A" w14:textId="77777777" w:rsidR="001B59AE" w:rsidRDefault="001B59AE" w:rsidP="00FB6372">
            <w:pPr>
              <w:rPr>
                <w:lang w:eastAsia="zh-CN"/>
              </w:rPr>
            </w:pPr>
            <w:r>
              <w:rPr>
                <w:rFonts w:hint="eastAsia"/>
                <w:lang w:eastAsia="zh-CN"/>
              </w:rPr>
              <w:t>H</w:t>
            </w:r>
            <w:r>
              <w:rPr>
                <w:lang w:eastAsia="zh-CN"/>
              </w:rPr>
              <w:t>owever, for o</w:t>
            </w:r>
            <w:r>
              <w:rPr>
                <w:lang w:eastAsia="zh-CN"/>
              </w:rPr>
              <w:tab/>
              <w:t>Clock-acquisition part, we think similar to RFID, it also can include a sub-part for indicating the chip duration of the follow-up D2R transmission.</w:t>
            </w:r>
          </w:p>
        </w:tc>
      </w:tr>
      <w:tr w:rsidR="001B59AE" w14:paraId="7DDC0139" w14:textId="77777777" w:rsidTr="00FB6372">
        <w:tc>
          <w:tcPr>
            <w:tcW w:w="1885" w:type="dxa"/>
          </w:tcPr>
          <w:p w14:paraId="3CD06F79" w14:textId="77777777" w:rsidR="001B59AE" w:rsidRDefault="001B59AE" w:rsidP="00FB6372">
            <w:pPr>
              <w:rPr>
                <w:lang w:eastAsia="zh-CN"/>
              </w:rPr>
            </w:pPr>
            <w:r>
              <w:rPr>
                <w:lang w:eastAsia="zh-CN"/>
              </w:rPr>
              <w:t>Qualcomm</w:t>
            </w:r>
          </w:p>
        </w:tc>
        <w:tc>
          <w:tcPr>
            <w:tcW w:w="7465" w:type="dxa"/>
          </w:tcPr>
          <w:p w14:paraId="235137F2" w14:textId="77777777" w:rsidR="001B59AE" w:rsidRDefault="001B59AE" w:rsidP="00FB6372">
            <w:pPr>
              <w:rPr>
                <w:lang w:eastAsia="zh-CN"/>
              </w:rPr>
            </w:pPr>
            <w:r>
              <w:rPr>
                <w:lang w:eastAsia="zh-CN"/>
              </w:rPr>
              <w:t>Similar concern on ‘low voltage transmission’. Maybe it can be deleted in the main bullets. We can discuss further on details in FFS.</w:t>
            </w:r>
          </w:p>
        </w:tc>
      </w:tr>
      <w:tr w:rsidR="001B59AE" w14:paraId="26491FC7" w14:textId="77777777" w:rsidTr="00FB6372">
        <w:trPr>
          <w:ins w:id="54" w:author="Author" w:date="2024-04-15T14:24:00Z"/>
        </w:trPr>
        <w:tc>
          <w:tcPr>
            <w:tcW w:w="1885" w:type="dxa"/>
          </w:tcPr>
          <w:p w14:paraId="7C27DE64" w14:textId="77777777" w:rsidR="001B59AE" w:rsidRDefault="001B59AE" w:rsidP="00FB6372">
            <w:pPr>
              <w:rPr>
                <w:ins w:id="55" w:author="Author" w:date="2024-04-15T14:24:00Z"/>
                <w:lang w:eastAsia="zh-CN"/>
              </w:rPr>
            </w:pPr>
            <w:ins w:id="56" w:author="Author" w:date="2024-04-15T14:24:00Z">
              <w:r>
                <w:rPr>
                  <w:lang w:eastAsia="zh-CN"/>
                </w:rPr>
                <w:t>Moderato</w:t>
              </w:r>
            </w:ins>
            <w:ins w:id="57" w:author="Author" w:date="2024-04-15T14:25:00Z">
              <w:r>
                <w:rPr>
                  <w:lang w:eastAsia="zh-CN"/>
                </w:rPr>
                <w:t>r1</w:t>
              </w:r>
            </w:ins>
          </w:p>
        </w:tc>
        <w:tc>
          <w:tcPr>
            <w:tcW w:w="7465" w:type="dxa"/>
          </w:tcPr>
          <w:p w14:paraId="208B97BE" w14:textId="77777777" w:rsidR="001B59AE" w:rsidRDefault="001B59AE" w:rsidP="00FB6372">
            <w:pPr>
              <w:rPr>
                <w:ins w:id="58" w:author="Author" w:date="2024-04-15T14:24:00Z"/>
                <w:lang w:eastAsia="zh-CN"/>
              </w:rPr>
            </w:pPr>
            <w:ins w:id="59" w:author="Author" w:date="2024-04-15T14:25:00Z">
              <w:r>
                <w:rPr>
                  <w:lang w:eastAsia="zh-CN"/>
                </w:rPr>
                <w:t>Based on inputs so far, updated the proposal and the design details such as low voltage of delimiter can be FFS</w:t>
              </w:r>
            </w:ins>
          </w:p>
        </w:tc>
      </w:tr>
      <w:tr w:rsidR="001B59AE" w14:paraId="7E8BE2CB" w14:textId="77777777" w:rsidTr="00FB6372">
        <w:tc>
          <w:tcPr>
            <w:tcW w:w="1885" w:type="dxa"/>
          </w:tcPr>
          <w:p w14:paraId="5E54E145" w14:textId="77777777" w:rsidR="001B59AE" w:rsidRDefault="001B59AE" w:rsidP="00FB6372">
            <w:pPr>
              <w:rPr>
                <w:lang w:eastAsia="zh-CN"/>
              </w:rPr>
            </w:pPr>
            <w:r>
              <w:rPr>
                <w:lang w:eastAsia="zh-CN"/>
              </w:rPr>
              <w:t>InterDigital</w:t>
            </w:r>
          </w:p>
        </w:tc>
        <w:tc>
          <w:tcPr>
            <w:tcW w:w="7465" w:type="dxa"/>
          </w:tcPr>
          <w:p w14:paraId="7952F4F2" w14:textId="77777777" w:rsidR="001B59AE" w:rsidRDefault="001B59AE" w:rsidP="00FB6372">
            <w:pPr>
              <w:rPr>
                <w:lang w:eastAsia="zh-CN"/>
              </w:rPr>
            </w:pPr>
            <w:r>
              <w:rPr>
                <w:lang w:eastAsia="zh-CN"/>
              </w:rPr>
              <w:t>OK with updated proposal</w:t>
            </w:r>
          </w:p>
        </w:tc>
      </w:tr>
      <w:tr w:rsidR="001B59AE" w14:paraId="6AD2D5A8" w14:textId="77777777" w:rsidTr="00FB6372">
        <w:tc>
          <w:tcPr>
            <w:tcW w:w="1885" w:type="dxa"/>
          </w:tcPr>
          <w:p w14:paraId="578881C0" w14:textId="77777777" w:rsidR="001B59AE" w:rsidRDefault="001B59AE" w:rsidP="00FB6372">
            <w:pPr>
              <w:rPr>
                <w:lang w:eastAsia="zh-CN"/>
              </w:rPr>
            </w:pPr>
            <w:r>
              <w:rPr>
                <w:rFonts w:eastAsia="Malgun Gothic" w:hint="eastAsia"/>
                <w:lang w:eastAsia="ko-KR"/>
              </w:rPr>
              <w:t>LG Electronics</w:t>
            </w:r>
          </w:p>
        </w:tc>
        <w:tc>
          <w:tcPr>
            <w:tcW w:w="7465" w:type="dxa"/>
          </w:tcPr>
          <w:p w14:paraId="2AE69445" w14:textId="77777777" w:rsidR="001B59AE" w:rsidRDefault="001B59AE" w:rsidP="00FB6372">
            <w:pPr>
              <w:rPr>
                <w:lang w:eastAsia="zh-CN"/>
              </w:rPr>
            </w:pPr>
            <w:r>
              <w:rPr>
                <w:rFonts w:eastAsia="Malgun Gothic" w:hint="eastAsia"/>
                <w:lang w:eastAsia="ko-KR"/>
              </w:rPr>
              <w:t>OK with this proposal.</w:t>
            </w:r>
          </w:p>
        </w:tc>
      </w:tr>
      <w:tr w:rsidR="001B59AE" w14:paraId="01190810" w14:textId="77777777" w:rsidTr="00FB6372">
        <w:tc>
          <w:tcPr>
            <w:tcW w:w="1885" w:type="dxa"/>
          </w:tcPr>
          <w:p w14:paraId="355B8FE2" w14:textId="77777777" w:rsidR="001B59AE" w:rsidRDefault="001B59AE" w:rsidP="00FB6372">
            <w:pPr>
              <w:rPr>
                <w:lang w:eastAsia="zh-CN"/>
              </w:rPr>
            </w:pPr>
            <w:proofErr w:type="spellStart"/>
            <w:r>
              <w:rPr>
                <w:rFonts w:hint="eastAsia"/>
                <w:lang w:eastAsia="zh-CN"/>
              </w:rPr>
              <w:t>ZTE,Sanechips</w:t>
            </w:r>
            <w:proofErr w:type="spellEnd"/>
          </w:p>
        </w:tc>
        <w:tc>
          <w:tcPr>
            <w:tcW w:w="7465" w:type="dxa"/>
          </w:tcPr>
          <w:p w14:paraId="14ABA2B4" w14:textId="77777777" w:rsidR="001B59AE" w:rsidRDefault="001B59AE" w:rsidP="00FB6372">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rPr>
              <w:t>(1)I</w:t>
            </w:r>
            <w:r>
              <w:rPr>
                <w:rFonts w:ascii="Times New Roman" w:hAnsi="Times New Roman"/>
                <w:sz w:val="22"/>
                <w:szCs w:val="22"/>
                <w:lang w:eastAsia="ko-KR"/>
              </w:rPr>
              <w:t xml:space="preserve">t is too early to restrict the preamble have two parts. Some other contents may also </w:t>
            </w:r>
            <w:proofErr w:type="spellStart"/>
            <w:proofErr w:type="gramStart"/>
            <w:r>
              <w:rPr>
                <w:rFonts w:ascii="Times New Roman" w:hAnsi="Times New Roman"/>
                <w:sz w:val="22"/>
                <w:szCs w:val="22"/>
                <w:lang w:eastAsia="ko-KR"/>
              </w:rPr>
              <w:t>included</w:t>
            </w:r>
            <w:proofErr w:type="spellEnd"/>
            <w:proofErr w:type="gramEnd"/>
            <w:r>
              <w:rPr>
                <w:rFonts w:ascii="Times New Roman" w:hAnsi="Times New Roman"/>
                <w:sz w:val="22"/>
                <w:szCs w:val="22"/>
                <w:lang w:eastAsia="ko-KR"/>
              </w:rPr>
              <w:t xml:space="preserve"> in preamble. And we prefer to determine the function of R2D time acquisition signal(e.g., indicates the start of the R2D transmission, determine the chip duration of the succeeding R2D transmission), the structure of R2D time acquisition signal can be discussed after the function is determined.</w:t>
            </w:r>
          </w:p>
          <w:p w14:paraId="178D7F74" w14:textId="77777777" w:rsidR="001B59AE" w:rsidRDefault="001B59AE" w:rsidP="00FB6372">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lang w:eastAsia="ko-KR"/>
              </w:rPr>
              <w:lastRenderedPageBreak/>
              <w:t>(2) </w:t>
            </w:r>
            <w:r>
              <w:rPr>
                <w:rFonts w:ascii="Times New Roman" w:hAnsi="Times New Roman"/>
                <w:sz w:val="22"/>
                <w:szCs w:val="22"/>
                <w:lang w:eastAsia="ko-KR"/>
              </w:rPr>
              <w:t>It is too early to determine the form of delimiter. In RFID, when</w:t>
            </w:r>
            <w:r>
              <w:rPr>
                <w:rFonts w:ascii="Times New Roman" w:eastAsia="SimSun" w:hAnsi="Times New Roman" w:hint="eastAsia"/>
                <w:sz w:val="22"/>
                <w:szCs w:val="22"/>
              </w:rPr>
              <w:t xml:space="preserve"> M</w:t>
            </w:r>
            <w:r>
              <w:rPr>
                <w:rFonts w:ascii="Times New Roman" w:hAnsi="Times New Roman"/>
                <w:sz w:val="22"/>
                <w:szCs w:val="22"/>
                <w:lang w:eastAsia="ko-KR"/>
              </w:rPr>
              <w:t>anchester coding is used in R2D, the delimiter is not a fixed-length low voltage, when PIE coding is used in R2D, the delimiter is a fixed-length low voltage. Thus, we prefer to discuss the detail form/usage of delimiter after the code method of R2D is fixed.</w:t>
            </w:r>
          </w:p>
          <w:p w14:paraId="2A5F3120" w14:textId="77777777" w:rsidR="001B59AE" w:rsidRDefault="001B59AE" w:rsidP="00FB6372">
            <w:pPr>
              <w:pStyle w:val="NormalWeb"/>
              <w:widowControl/>
              <w:shd w:val="clear" w:color="auto" w:fill="FFFFFF"/>
              <w:rPr>
                <w:rFonts w:ascii="Times New Roman" w:hAnsi="Times New Roman"/>
                <w:sz w:val="20"/>
                <w:szCs w:val="20"/>
                <w:lang w:eastAsia="ko-KR"/>
              </w:rPr>
            </w:pPr>
            <w:r>
              <w:rPr>
                <w:rFonts w:ascii="Times New Roman" w:hAnsi="Times New Roman"/>
                <w:sz w:val="20"/>
                <w:szCs w:val="20"/>
                <w:lang w:eastAsia="ko-KR"/>
              </w:rPr>
              <w:t>To sum up, the following modification is preferred:</w:t>
            </w:r>
          </w:p>
          <w:p w14:paraId="20EC6401" w14:textId="77777777" w:rsidR="001B59AE" w:rsidRDefault="001B59AE" w:rsidP="00FB6372">
            <w:pPr>
              <w:pStyle w:val="NormalWeb"/>
              <w:widowControl/>
              <w:shd w:val="clear" w:color="auto" w:fill="FFFFFF"/>
              <w:rPr>
                <w:rFonts w:ascii="MicrosoftYaHei" w:eastAsia="MicrosoftYaHei" w:hAnsi="MicrosoftYaHei" w:cs="MicrosoftYaHei"/>
                <w:color w:val="000000"/>
                <w:sz w:val="20"/>
                <w:szCs w:val="20"/>
              </w:rPr>
            </w:pPr>
            <w:r w:rsidRPr="006C4E24">
              <w:rPr>
                <w:rStyle w:val="Emphasis"/>
                <w:rFonts w:ascii="Times New Roman" w:eastAsia="MicrosoftYaHei" w:hAnsi="Times New Roman"/>
                <w:i w:val="0"/>
                <w:color w:val="000000"/>
                <w:sz w:val="20"/>
                <w:szCs w:val="20"/>
                <w:shd w:val="clear" w:color="auto" w:fill="FFFF00"/>
              </w:rPr>
              <w:t>(High-Priority) Proposal 2.1.1-1</w:t>
            </w:r>
            <w:r w:rsidRPr="006C4E24">
              <w:rPr>
                <w:rStyle w:val="Emphasis"/>
                <w:rFonts w:ascii="Times New Roman" w:eastAsia="SimSun" w:hAnsi="Times New Roman"/>
                <w:i w:val="0"/>
                <w:color w:val="000000"/>
                <w:sz w:val="20"/>
                <w:szCs w:val="20"/>
                <w:shd w:val="clear" w:color="auto" w:fill="FFFF00"/>
              </w:rPr>
              <w:t>-mod</w:t>
            </w:r>
          </w:p>
          <w:p w14:paraId="27C549DD" w14:textId="77777777" w:rsidR="001B59AE" w:rsidRDefault="001B59AE" w:rsidP="00FB6372">
            <w:pPr>
              <w:pStyle w:val="NormalWeb"/>
              <w:widowControl/>
              <w:shd w:val="clear" w:color="auto" w:fill="FFFFFF"/>
              <w:ind w:left="240"/>
              <w:rPr>
                <w:rFonts w:ascii="MicrosoftYaHei" w:eastAsia="MicrosoftYaHei" w:hAnsi="MicrosoftYaHei" w:cs="MicrosoftYaHei"/>
                <w:color w:val="000000"/>
                <w:sz w:val="20"/>
                <w:szCs w:val="20"/>
              </w:rPr>
            </w:pPr>
            <w:r>
              <w:rPr>
                <w:rFonts w:ascii="Symbol" w:eastAsia="MicrosoftYaHei" w:hAnsi="Symbol" w:cs="Symbol"/>
                <w:color w:val="000000"/>
                <w:sz w:val="20"/>
                <w:szCs w:val="20"/>
                <w:shd w:val="clear" w:color="auto" w:fill="FFFFFF"/>
              </w:rPr>
              <w:t></w:t>
            </w:r>
            <w:r>
              <w:rPr>
                <w:rFonts w:ascii="Symbol" w:eastAsia="MicrosoftYaHei" w:hAnsi="Symbol" w:cs="Symbol"/>
                <w:color w:val="000000"/>
                <w:sz w:val="20"/>
                <w:szCs w:val="20"/>
                <w:shd w:val="clear" w:color="auto" w:fill="FFFFFF"/>
              </w:rPr>
              <w:t></w:t>
            </w:r>
            <w:r>
              <w:rPr>
                <w:rFonts w:ascii="Times New Roman" w:eastAsia="MicrosoftYaHei" w:hAnsi="Times New Roman"/>
                <w:color w:val="000000"/>
                <w:sz w:val="20"/>
                <w:szCs w:val="20"/>
                <w:shd w:val="clear" w:color="auto" w:fill="FFFFFF"/>
              </w:rPr>
              <w:t>For R2D transmission, a </w:t>
            </w:r>
            <w:r>
              <w:rPr>
                <w:rFonts w:ascii="Times New Roman" w:eastAsia="MicrosoftYaHei" w:hAnsi="Times New Roman"/>
                <w:strike/>
                <w:color w:val="FF0000"/>
                <w:sz w:val="20"/>
                <w:szCs w:val="20"/>
                <w:shd w:val="clear" w:color="auto" w:fill="FFFFFF"/>
              </w:rPr>
              <w:t>two-part preamble preceding the R2D transmission is studied for</w:t>
            </w:r>
            <w:r>
              <w:rPr>
                <w:rFonts w:ascii="Times New Roman" w:eastAsia="MicrosoftYaHei" w:hAnsi="Times New Roman"/>
                <w:color w:val="000000"/>
                <w:sz w:val="20"/>
                <w:szCs w:val="20"/>
                <w:shd w:val="clear" w:color="auto" w:fill="FFFFFF"/>
              </w:rPr>
              <w:t> R2D time acquisition signal</w:t>
            </w:r>
            <w:r>
              <w:rPr>
                <w:rFonts w:ascii="Times New Roman" w:eastAsia="MicrosoftYaHei" w:hAnsi="Times New Roman"/>
                <w:strike/>
                <w:color w:val="000000"/>
                <w:sz w:val="20"/>
                <w:szCs w:val="20"/>
                <w:shd w:val="clear" w:color="auto" w:fill="FFFFFF"/>
              </w:rPr>
              <w:t>, </w:t>
            </w:r>
            <w:r>
              <w:rPr>
                <w:rFonts w:ascii="Times New Roman" w:eastAsia="SimSun" w:hAnsi="Times New Roman"/>
                <w:color w:val="000000"/>
                <w:sz w:val="20"/>
                <w:szCs w:val="20"/>
                <w:shd w:val="clear" w:color="auto" w:fill="FFFFFF"/>
              </w:rPr>
              <w:t> </w:t>
            </w:r>
            <w:r>
              <w:rPr>
                <w:rFonts w:ascii="Times New Roman" w:eastAsia="MicrosoftYaHei" w:hAnsi="Times New Roman"/>
                <w:color w:val="000000"/>
                <w:sz w:val="20"/>
                <w:szCs w:val="20"/>
                <w:shd w:val="clear" w:color="auto" w:fill="FFFFFF"/>
              </w:rPr>
              <w:t>including</w:t>
            </w:r>
            <w:r>
              <w:rPr>
                <w:rFonts w:ascii="Times New Roman" w:eastAsia="SimSun" w:hAnsi="Times New Roman"/>
                <w:color w:val="FF0000"/>
                <w:sz w:val="20"/>
                <w:szCs w:val="20"/>
                <w:shd w:val="clear" w:color="auto" w:fill="FFFFFF"/>
              </w:rPr>
              <w:t> at least the following functions:</w:t>
            </w:r>
            <w:r>
              <w:rPr>
                <w:rFonts w:ascii="Times New Roman" w:eastAsia="MicrosoftYaHei" w:hAnsi="Times New Roman"/>
                <w:color w:val="FF0000"/>
                <w:sz w:val="20"/>
                <w:szCs w:val="20"/>
                <w:shd w:val="clear" w:color="auto" w:fill="FFFFFF"/>
              </w:rPr>
              <w:t> </w:t>
            </w:r>
            <w:r>
              <w:rPr>
                <w:rFonts w:ascii="Times New Roman" w:eastAsia="MicrosoftYaHei" w:hAnsi="Times New Roman"/>
                <w:strike/>
                <w:color w:val="FF0000"/>
                <w:sz w:val="20"/>
                <w:szCs w:val="20"/>
                <w:shd w:val="clear" w:color="auto" w:fill="FFFFFF"/>
              </w:rPr>
              <w:t>a delimiter part and a clock-acquisition part, where the delimiter part precedes the clock-acquisition part</w:t>
            </w:r>
            <w:r>
              <w:rPr>
                <w:rFonts w:ascii="Times New Roman" w:eastAsia="MicrosoftYaHei" w:hAnsi="Times New Roman"/>
                <w:color w:val="FF0000"/>
                <w:sz w:val="20"/>
                <w:szCs w:val="20"/>
                <w:shd w:val="clear" w:color="auto" w:fill="FFFFFF"/>
              </w:rPr>
              <w:t>:</w:t>
            </w:r>
          </w:p>
          <w:p w14:paraId="56AF7269" w14:textId="77777777" w:rsidR="001B59AE" w:rsidRDefault="001B59AE" w:rsidP="00FB6372">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Delimiter </w:t>
            </w:r>
            <w:r>
              <w:rPr>
                <w:rFonts w:ascii="Times New Roman" w:eastAsia="MicrosoftYaHei" w:hAnsi="Times New Roman"/>
                <w:color w:val="000000"/>
                <w:sz w:val="20"/>
                <w:szCs w:val="20"/>
                <w:shd w:val="clear" w:color="auto" w:fill="FFFFFF"/>
              </w:rPr>
              <w:t>indicates the start of the R2D transmission</w:t>
            </w:r>
          </w:p>
          <w:p w14:paraId="23C4F8CB" w14:textId="77777777" w:rsidR="001B59AE" w:rsidRDefault="001B59AE" w:rsidP="00FB6372">
            <w:pPr>
              <w:pStyle w:val="NormalWeb"/>
              <w:widowControl/>
              <w:shd w:val="clear" w:color="auto" w:fill="FFFFFF"/>
              <w:ind w:left="960"/>
              <w:rPr>
                <w:rFonts w:ascii="MicrosoftYaHei" w:eastAsia="MicrosoftYaHei" w:hAnsi="MicrosoftYaHei" w:cs="MicrosoftYaHei"/>
                <w:color w:val="000000"/>
                <w:sz w:val="20"/>
                <w:szCs w:val="20"/>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FFS: Details, e.g. delimiter length, voltage pattern, etc.</w:t>
            </w:r>
          </w:p>
          <w:p w14:paraId="568944A2" w14:textId="77777777" w:rsidR="001B59AE" w:rsidRDefault="001B59AE" w:rsidP="00FB6372">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Clock-acquisition part is considered as the baseline to </w:t>
            </w:r>
            <w:r>
              <w:rPr>
                <w:rFonts w:ascii="Times New Roman" w:eastAsia="MicrosoftYaHei" w:hAnsi="Times New Roman"/>
                <w:color w:val="000000"/>
                <w:sz w:val="20"/>
                <w:szCs w:val="20"/>
                <w:shd w:val="clear" w:color="auto" w:fill="FFFFFF"/>
              </w:rPr>
              <w:t>determine the chip duration of the succeeding R2D transmission</w:t>
            </w:r>
          </w:p>
          <w:p w14:paraId="6B1AE03A" w14:textId="77777777" w:rsidR="001B59AE" w:rsidRDefault="001B59AE" w:rsidP="00FB6372">
            <w:pPr>
              <w:pStyle w:val="NormalWeb"/>
              <w:widowControl/>
              <w:shd w:val="clear" w:color="auto" w:fill="FFFFFF"/>
              <w:ind w:left="960"/>
              <w:rPr>
                <w:lang w:eastAsia="ko-KR"/>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 xml:space="preserve">FFS: Details, e.g. preamble sequence, encoding, length, </w:t>
            </w:r>
            <w:proofErr w:type="spellStart"/>
            <w:r>
              <w:rPr>
                <w:rFonts w:ascii="Times New Roman" w:eastAsia="MicrosoftYaHei" w:hAnsi="Times New Roman"/>
                <w:color w:val="000000"/>
                <w:sz w:val="20"/>
                <w:szCs w:val="20"/>
                <w:shd w:val="clear" w:color="auto" w:fill="FFFFFF"/>
              </w:rPr>
              <w:t>etc</w:t>
            </w:r>
            <w:proofErr w:type="spellEnd"/>
          </w:p>
        </w:tc>
      </w:tr>
      <w:tr w:rsidR="001B59AE" w14:paraId="6030C47D" w14:textId="77777777" w:rsidTr="00FB6372">
        <w:tc>
          <w:tcPr>
            <w:tcW w:w="1885" w:type="dxa"/>
          </w:tcPr>
          <w:p w14:paraId="3856EC02" w14:textId="77777777" w:rsidR="001B59AE" w:rsidRDefault="001B59AE" w:rsidP="00FB6372">
            <w:pPr>
              <w:rPr>
                <w:lang w:eastAsia="zh-CN"/>
              </w:rPr>
            </w:pPr>
            <w:r>
              <w:rPr>
                <w:lang w:eastAsia="zh-CN"/>
              </w:rPr>
              <w:lastRenderedPageBreak/>
              <w:t>Lenovo</w:t>
            </w:r>
          </w:p>
        </w:tc>
        <w:tc>
          <w:tcPr>
            <w:tcW w:w="7465" w:type="dxa"/>
          </w:tcPr>
          <w:p w14:paraId="79A8EA48" w14:textId="77777777" w:rsidR="001B59AE" w:rsidRDefault="001B59AE" w:rsidP="00FB6372">
            <w:pPr>
              <w:rPr>
                <w:lang w:eastAsia="zh-CN"/>
              </w:rPr>
            </w:pPr>
            <w:r>
              <w:rPr>
                <w:lang w:eastAsia="zh-CN"/>
              </w:rPr>
              <w:t xml:space="preserve">Regarding the delimiter design, whether the </w:t>
            </w:r>
            <w:r w:rsidRPr="00FB4BF2">
              <w:t>fixed-length low voltage transmission</w:t>
            </w:r>
            <w:r>
              <w:t xml:space="preserve"> is suitable for A-IoT system should be clarified firstly.</w:t>
            </w:r>
          </w:p>
        </w:tc>
      </w:tr>
      <w:tr w:rsidR="001B59AE" w14:paraId="5E77D39B" w14:textId="77777777" w:rsidTr="00FB6372">
        <w:tc>
          <w:tcPr>
            <w:tcW w:w="1885" w:type="dxa"/>
          </w:tcPr>
          <w:p w14:paraId="49EEE4D3" w14:textId="77777777" w:rsidR="001B59AE" w:rsidRDefault="001B59AE" w:rsidP="00FB6372">
            <w:pPr>
              <w:rPr>
                <w:lang w:eastAsia="zh-CN"/>
              </w:rPr>
            </w:pPr>
            <w:r>
              <w:rPr>
                <w:lang w:eastAsia="zh-CN"/>
              </w:rPr>
              <w:t>Huawei, HiSilicon</w:t>
            </w:r>
          </w:p>
        </w:tc>
        <w:tc>
          <w:tcPr>
            <w:tcW w:w="7465" w:type="dxa"/>
          </w:tcPr>
          <w:p w14:paraId="6CCD3E54" w14:textId="77777777" w:rsidR="001B59AE" w:rsidRDefault="001B59AE" w:rsidP="00FB6372">
            <w:pPr>
              <w:rPr>
                <w:lang w:eastAsia="zh-CN"/>
              </w:rPr>
            </w:pPr>
            <w:r>
              <w:rPr>
                <w:lang w:eastAsia="zh-CN"/>
              </w:rPr>
              <w:t>We are supportive of the FL’s proposal.</w:t>
            </w:r>
          </w:p>
          <w:p w14:paraId="18DD07E4" w14:textId="77777777" w:rsidR="001B59AE" w:rsidRDefault="001B59AE" w:rsidP="00FB6372">
            <w:pPr>
              <w:rPr>
                <w:lang w:eastAsia="zh-CN"/>
              </w:rPr>
            </w:pPr>
            <w:r>
              <w:rPr>
                <w:lang w:eastAsia="zh-CN"/>
              </w:rPr>
              <w:t>The delimiter or start indicator with a fixed-length low voltage is defined such that the device does not have to detect an edge transition, thereby enabling power saving when searching for the preamble.</w:t>
            </w:r>
          </w:p>
          <w:p w14:paraId="7284748A" w14:textId="77777777" w:rsidR="001B59AE" w:rsidRDefault="001B59AE" w:rsidP="00FB6372">
            <w:pPr>
              <w:rPr>
                <w:lang w:eastAsia="zh-CN"/>
              </w:rPr>
            </w:pPr>
            <w:r>
              <w:rPr>
                <w:lang w:eastAsia="zh-CN"/>
              </w:rPr>
              <w:t xml:space="preserve">The clock acquisition </w:t>
            </w:r>
            <w:r w:rsidRPr="00AF33A4">
              <w:rPr>
                <w:lang w:eastAsia="zh-CN"/>
              </w:rPr>
              <w:t xml:space="preserve">provides information about the R2D chip length by at least two transition edges within it. </w:t>
            </w:r>
            <w:r>
              <w:rPr>
                <w:lang w:eastAsia="zh-CN"/>
              </w:rPr>
              <w:t xml:space="preserve"> </w:t>
            </w:r>
          </w:p>
        </w:tc>
      </w:tr>
      <w:tr w:rsidR="001B59AE" w14:paraId="67CADABA" w14:textId="77777777" w:rsidTr="00FB6372">
        <w:tc>
          <w:tcPr>
            <w:tcW w:w="1885" w:type="dxa"/>
          </w:tcPr>
          <w:p w14:paraId="35FDDCB7" w14:textId="77777777" w:rsidR="001B59AE" w:rsidRDefault="001B59AE" w:rsidP="00FB6372">
            <w:pPr>
              <w:rPr>
                <w:lang w:eastAsia="zh-CN"/>
              </w:rPr>
            </w:pPr>
            <w:r>
              <w:rPr>
                <w:rFonts w:hint="eastAsia"/>
                <w:lang w:eastAsia="zh-CN"/>
              </w:rPr>
              <w:t>S</w:t>
            </w:r>
            <w:r>
              <w:rPr>
                <w:lang w:eastAsia="zh-CN"/>
              </w:rPr>
              <w:t>preadtrum</w:t>
            </w:r>
          </w:p>
        </w:tc>
        <w:tc>
          <w:tcPr>
            <w:tcW w:w="7465" w:type="dxa"/>
          </w:tcPr>
          <w:p w14:paraId="67093889" w14:textId="77777777" w:rsidR="001B59AE" w:rsidRDefault="001B59AE" w:rsidP="00FB6372">
            <w:pPr>
              <w:rPr>
                <w:lang w:eastAsia="zh-CN"/>
              </w:rPr>
            </w:pPr>
            <w:r>
              <w:rPr>
                <w:lang w:eastAsia="zh-CN"/>
              </w:rPr>
              <w:t>We are OK with the updated proposal.</w:t>
            </w:r>
          </w:p>
        </w:tc>
      </w:tr>
      <w:tr w:rsidR="001B59AE" w14:paraId="3B7B3558" w14:textId="77777777" w:rsidTr="00FB6372">
        <w:tc>
          <w:tcPr>
            <w:tcW w:w="1885" w:type="dxa"/>
          </w:tcPr>
          <w:p w14:paraId="6C35EE2E" w14:textId="77777777" w:rsidR="001B59AE" w:rsidRDefault="001B59AE" w:rsidP="00FB6372">
            <w:pPr>
              <w:rPr>
                <w:lang w:eastAsia="zh-CN"/>
              </w:rPr>
            </w:pPr>
            <w:r>
              <w:rPr>
                <w:rFonts w:hint="eastAsia"/>
                <w:lang w:eastAsia="zh-CN"/>
              </w:rPr>
              <w:t>OPPO</w:t>
            </w:r>
          </w:p>
        </w:tc>
        <w:tc>
          <w:tcPr>
            <w:tcW w:w="7465" w:type="dxa"/>
          </w:tcPr>
          <w:p w14:paraId="6BFF4807" w14:textId="77777777" w:rsidR="001B59AE" w:rsidRDefault="001B59AE" w:rsidP="00FB6372">
            <w:pPr>
              <w:rPr>
                <w:lang w:eastAsia="zh-CN"/>
              </w:rPr>
            </w:pPr>
            <w:r>
              <w:rPr>
                <w:rFonts w:hint="eastAsia"/>
                <w:lang w:eastAsia="zh-CN"/>
              </w:rPr>
              <w:t xml:space="preserve">The clock acquisition part should also be used to determine the start of data </w:t>
            </w:r>
            <w:r>
              <w:rPr>
                <w:lang w:eastAsia="zh-CN"/>
              </w:rPr>
              <w:t>transmission</w:t>
            </w:r>
            <w:r>
              <w:rPr>
                <w:rFonts w:hint="eastAsia"/>
                <w:lang w:eastAsia="zh-CN"/>
              </w:rPr>
              <w:t>.</w:t>
            </w:r>
          </w:p>
        </w:tc>
      </w:tr>
      <w:tr w:rsidR="001B59AE" w14:paraId="59D64E49" w14:textId="77777777" w:rsidTr="00FB6372">
        <w:tc>
          <w:tcPr>
            <w:tcW w:w="1885" w:type="dxa"/>
          </w:tcPr>
          <w:p w14:paraId="00BA541A" w14:textId="77777777" w:rsidR="001B59AE" w:rsidRDefault="001B59AE" w:rsidP="00FB6372">
            <w:pPr>
              <w:rPr>
                <w:lang w:eastAsia="zh-CN"/>
              </w:rPr>
            </w:pPr>
            <w:r>
              <w:rPr>
                <w:lang w:eastAsia="zh-CN"/>
              </w:rPr>
              <w:t>Ericsson</w:t>
            </w:r>
          </w:p>
        </w:tc>
        <w:tc>
          <w:tcPr>
            <w:tcW w:w="7465" w:type="dxa"/>
          </w:tcPr>
          <w:p w14:paraId="073928D7" w14:textId="77777777" w:rsidR="001B59AE" w:rsidRDefault="001B59AE" w:rsidP="00FB6372">
            <w:pPr>
              <w:rPr>
                <w:bCs/>
              </w:rPr>
            </w:pPr>
            <w:r>
              <w:rPr>
                <w:lang w:eastAsia="zh-CN"/>
              </w:rPr>
              <w:t xml:space="preserve">The current proposal only mentions preamble. It is not clear whether it is interchangeable </w:t>
            </w:r>
            <w:r>
              <w:rPr>
                <w:rFonts w:hint="eastAsia"/>
                <w:lang w:eastAsia="zh-CN"/>
              </w:rPr>
              <w:t>with</w:t>
            </w:r>
            <w:r>
              <w:rPr>
                <w:lang w:eastAsia="zh-CN"/>
              </w:rPr>
              <w:t xml:space="preserve"> </w:t>
            </w:r>
            <w:r w:rsidRPr="00CC7C1F">
              <w:rPr>
                <w:bCs/>
              </w:rPr>
              <w:t>timing acquisition signal</w:t>
            </w:r>
            <w:r>
              <w:rPr>
                <w:bCs/>
              </w:rPr>
              <w:t xml:space="preserve"> </w:t>
            </w:r>
            <w:r>
              <w:rPr>
                <w:lang w:eastAsia="zh-CN"/>
              </w:rPr>
              <w:t>or some part of it is</w:t>
            </w:r>
            <w:r>
              <w:rPr>
                <w:bCs/>
              </w:rPr>
              <w:t>.</w:t>
            </w:r>
          </w:p>
          <w:p w14:paraId="36E066D8" w14:textId="77777777" w:rsidR="001B59AE" w:rsidRDefault="001B59AE" w:rsidP="00FB6372">
            <w:pPr>
              <w:rPr>
                <w:lang w:eastAsia="zh-CN"/>
              </w:rPr>
            </w:pPr>
            <w:r>
              <w:rPr>
                <w:rFonts w:hint="eastAsia"/>
                <w:bCs/>
                <w:lang w:eastAsia="zh-CN"/>
              </w:rPr>
              <w:t>A</w:t>
            </w:r>
            <w:r>
              <w:rPr>
                <w:bCs/>
                <w:lang w:eastAsia="zh-CN"/>
              </w:rPr>
              <w:t xml:space="preserve">s to </w:t>
            </w:r>
            <w:r w:rsidRPr="00FB4BF2">
              <w:t>Clock-acquisition part</w:t>
            </w:r>
            <w:r>
              <w:t>, it is premature to say it is considered as baseline. We are fine that it is used</w:t>
            </w:r>
            <w:r w:rsidRPr="00FB4BF2">
              <w:t xml:space="preserve"> </w:t>
            </w:r>
            <w:r>
              <w:t>as a starting point.</w:t>
            </w:r>
          </w:p>
        </w:tc>
      </w:tr>
      <w:tr w:rsidR="001B59AE" w14:paraId="584979FE" w14:textId="77777777" w:rsidTr="00FB6372">
        <w:tc>
          <w:tcPr>
            <w:tcW w:w="1885" w:type="dxa"/>
          </w:tcPr>
          <w:p w14:paraId="0D863890" w14:textId="77777777" w:rsidR="001B59AE" w:rsidRDefault="001B59AE" w:rsidP="00FB6372">
            <w:pPr>
              <w:rPr>
                <w:lang w:eastAsia="zh-CN"/>
              </w:rPr>
            </w:pPr>
            <w:ins w:id="60" w:author="Author" w:date="2024-04-16T13:49:00Z">
              <w:r>
                <w:rPr>
                  <w:lang w:eastAsia="zh-CN"/>
                </w:rPr>
                <w:t>Moderator2</w:t>
              </w:r>
            </w:ins>
          </w:p>
        </w:tc>
        <w:tc>
          <w:tcPr>
            <w:tcW w:w="7465" w:type="dxa"/>
          </w:tcPr>
          <w:p w14:paraId="7134B152" w14:textId="77777777" w:rsidR="001B59AE" w:rsidRDefault="001B59AE" w:rsidP="00FB6372">
            <w:pPr>
              <w:rPr>
                <w:ins w:id="61" w:author="Author" w:date="2024-04-16T13:49:00Z"/>
                <w:lang w:eastAsia="zh-CN"/>
              </w:rPr>
            </w:pPr>
            <w:ins w:id="62" w:author="Author" w:date="2024-04-16T13:49:00Z">
              <w:r>
                <w:rPr>
                  <w:lang w:eastAsia="zh-CN"/>
                </w:rPr>
                <w:t>@ZTE: Based on the contributions/comments, I have not seen any other design consideration for the preamble. Also the functionality for overall time acquisition signal is agreed in other agenda. As a baseline, it is reasonable to take 2-part preamble.</w:t>
              </w:r>
            </w:ins>
          </w:p>
          <w:p w14:paraId="0D837BCC" w14:textId="77777777" w:rsidR="001B59AE" w:rsidRDefault="001B59AE" w:rsidP="00FB6372">
            <w:pPr>
              <w:rPr>
                <w:ins w:id="63" w:author="Author" w:date="2024-04-16T14:00:00Z"/>
                <w:lang w:eastAsia="zh-CN"/>
              </w:rPr>
            </w:pPr>
            <w:ins w:id="64" w:author="Author" w:date="2024-04-16T13:49:00Z">
              <w:r>
                <w:rPr>
                  <w:lang w:eastAsia="zh-CN"/>
                </w:rPr>
                <w:t>@Ericsson: Updated to remove “baseline”. About preamble, essentially, my understanding is that time acquisition signal is more of a subset that can have preamble, midamble, postamble. So in this proposal, for time acquisition before the start of R2D is done based on preamble.</w:t>
              </w:r>
            </w:ins>
          </w:p>
          <w:p w14:paraId="0830EEE5" w14:textId="77777777" w:rsidR="001B59AE" w:rsidRDefault="001B59AE" w:rsidP="00FB6372">
            <w:pPr>
              <w:rPr>
                <w:lang w:eastAsia="zh-CN"/>
              </w:rPr>
            </w:pPr>
            <w:ins w:id="65" w:author="Author" w:date="2024-04-16T14:00:00Z">
              <w:r>
                <w:rPr>
                  <w:lang w:eastAsia="zh-CN"/>
                </w:rPr>
                <w:lastRenderedPageBreak/>
                <w:t>@</w:t>
              </w:r>
              <w:proofErr w:type="gramStart"/>
              <w:r>
                <w:rPr>
                  <w:lang w:eastAsia="zh-CN"/>
                </w:rPr>
                <w:t>all</w:t>
              </w:r>
              <w:proofErr w:type="gramEnd"/>
              <w:r>
                <w:rPr>
                  <w:lang w:eastAsia="zh-CN"/>
                </w:rPr>
                <w:t xml:space="preserve">: It seems it is common understanding among companies that preamble is added before the start of PRDCH, i.e. it is not part of PRCH. Based on this understanding, </w:t>
              </w:r>
            </w:ins>
            <w:ins w:id="66" w:author="Author" w:date="2024-04-16T14:01:00Z">
              <w:r>
                <w:rPr>
                  <w:lang w:eastAsia="zh-CN"/>
                </w:rPr>
                <w:t xml:space="preserve">proposal 2.1.3-4 is combined </w:t>
              </w:r>
              <w:proofErr w:type="gramStart"/>
              <w:r>
                <w:rPr>
                  <w:lang w:eastAsia="zh-CN"/>
                </w:rPr>
                <w:t>here</w:t>
              </w:r>
              <w:proofErr w:type="gramEnd"/>
              <w:r>
                <w:rPr>
                  <w:lang w:eastAsia="zh-CN"/>
                </w:rPr>
                <w:t xml:space="preserve"> and proposal is updated to clarify this aspect</w:t>
              </w:r>
            </w:ins>
          </w:p>
        </w:tc>
      </w:tr>
      <w:tr w:rsidR="001B59AE" w14:paraId="78B4671D" w14:textId="77777777" w:rsidTr="00FB6372">
        <w:tc>
          <w:tcPr>
            <w:tcW w:w="1885" w:type="dxa"/>
          </w:tcPr>
          <w:p w14:paraId="15D9E4F6" w14:textId="77777777" w:rsidR="001B59AE" w:rsidRDefault="001B59AE" w:rsidP="00FB6372">
            <w:pPr>
              <w:rPr>
                <w:lang w:eastAsia="zh-CN"/>
              </w:rPr>
            </w:pPr>
            <w:r>
              <w:rPr>
                <w:rFonts w:hint="eastAsia"/>
                <w:lang w:eastAsia="zh-CN"/>
              </w:rPr>
              <w:lastRenderedPageBreak/>
              <w:t>vivo</w:t>
            </w:r>
            <w:r>
              <w:rPr>
                <w:lang w:eastAsia="zh-CN"/>
              </w:rPr>
              <w:t xml:space="preserve"> </w:t>
            </w:r>
          </w:p>
        </w:tc>
        <w:tc>
          <w:tcPr>
            <w:tcW w:w="7465" w:type="dxa"/>
          </w:tcPr>
          <w:p w14:paraId="6331631E" w14:textId="77777777" w:rsidR="001B59AE" w:rsidRDefault="001B59AE" w:rsidP="00FB6372">
            <w:pPr>
              <w:rPr>
                <w:lang w:eastAsia="zh-CN"/>
              </w:rPr>
            </w:pPr>
            <w:r>
              <w:rPr>
                <w:lang w:eastAsia="zh-CN"/>
              </w:rPr>
              <w:t>W</w:t>
            </w:r>
            <w:r>
              <w:rPr>
                <w:rFonts w:hint="eastAsia"/>
                <w:lang w:eastAsia="zh-CN"/>
              </w:rPr>
              <w:t xml:space="preserve">e are </w:t>
            </w:r>
            <w:r>
              <w:rPr>
                <w:lang w:eastAsia="zh-CN"/>
              </w:rPr>
              <w:t>generally</w:t>
            </w:r>
            <w:r>
              <w:rPr>
                <w:rFonts w:hint="eastAsia"/>
                <w:lang w:eastAsia="zh-CN"/>
              </w:rPr>
              <w:t xml:space="preserve"> fine with the direction </w:t>
            </w:r>
            <w:r>
              <w:rPr>
                <w:lang w:eastAsia="zh-CN"/>
              </w:rPr>
              <w:t>of the</w:t>
            </w:r>
            <w:r>
              <w:rPr>
                <w:rFonts w:hint="eastAsia"/>
                <w:lang w:eastAsia="zh-CN"/>
              </w:rPr>
              <w:t xml:space="preserve"> proposal. A delimiter part is needed to mark the start of the preamble.</w:t>
            </w:r>
          </w:p>
        </w:tc>
      </w:tr>
    </w:tbl>
    <w:p w14:paraId="3BE4AEFC" w14:textId="77777777" w:rsidR="001B59AE" w:rsidRDefault="001B59AE" w:rsidP="001B59AE"/>
    <w:p w14:paraId="4F19BF4E" w14:textId="77777777" w:rsidR="001B59AE" w:rsidRDefault="001B59AE" w:rsidP="001B59AE"/>
    <w:p w14:paraId="29CCF14C" w14:textId="77777777" w:rsidR="001B59AE" w:rsidRPr="00C61635" w:rsidRDefault="001B59AE" w:rsidP="001B59AE">
      <w:pPr>
        <w:rPr>
          <w:b/>
          <w:bCs/>
          <w:i/>
          <w:iCs/>
        </w:rPr>
      </w:pPr>
      <w:r w:rsidRPr="00C61635">
        <w:rPr>
          <w:b/>
          <w:bCs/>
          <w:i/>
          <w:iCs/>
        </w:rPr>
        <w:t>Proposal 2.1.1-2</w:t>
      </w:r>
    </w:p>
    <w:p w14:paraId="3651C1E8" w14:textId="77777777" w:rsidR="001B59AE" w:rsidRDefault="001B59AE" w:rsidP="001B59AE">
      <w:r>
        <w:t>For R2D transmission, midamble is not considered for study, if line coding is applied for R2D transmission</w:t>
      </w:r>
    </w:p>
    <w:tbl>
      <w:tblPr>
        <w:tblStyle w:val="TableGrid"/>
        <w:tblW w:w="0" w:type="auto"/>
        <w:tblLook w:val="04A0" w:firstRow="1" w:lastRow="0" w:firstColumn="1" w:lastColumn="0" w:noHBand="0" w:noVBand="1"/>
      </w:tblPr>
      <w:tblGrid>
        <w:gridCol w:w="1885"/>
        <w:gridCol w:w="7465"/>
      </w:tblGrid>
      <w:tr w:rsidR="001B59AE" w14:paraId="14BD50CF" w14:textId="77777777" w:rsidTr="00FB6372">
        <w:tc>
          <w:tcPr>
            <w:tcW w:w="1885" w:type="dxa"/>
          </w:tcPr>
          <w:p w14:paraId="7988BE30" w14:textId="77777777" w:rsidR="001B59AE" w:rsidRDefault="001B59AE" w:rsidP="00FB6372">
            <w:pPr>
              <w:rPr>
                <w:b/>
                <w:bCs/>
                <w:lang w:eastAsia="zh-CN"/>
              </w:rPr>
            </w:pPr>
            <w:r>
              <w:rPr>
                <w:b/>
                <w:bCs/>
                <w:lang w:eastAsia="zh-CN"/>
              </w:rPr>
              <w:t>Company</w:t>
            </w:r>
          </w:p>
        </w:tc>
        <w:tc>
          <w:tcPr>
            <w:tcW w:w="7465" w:type="dxa"/>
          </w:tcPr>
          <w:p w14:paraId="0DF540A2" w14:textId="77777777" w:rsidR="001B59AE" w:rsidRDefault="001B59AE" w:rsidP="00FB6372">
            <w:pPr>
              <w:rPr>
                <w:b/>
                <w:bCs/>
                <w:lang w:eastAsia="zh-CN"/>
              </w:rPr>
            </w:pPr>
            <w:r>
              <w:rPr>
                <w:b/>
                <w:bCs/>
                <w:lang w:eastAsia="zh-CN"/>
              </w:rPr>
              <w:t>Please provide your inputs to Proposal 2.1.1-2</w:t>
            </w:r>
          </w:p>
        </w:tc>
      </w:tr>
      <w:tr w:rsidR="001B59AE" w14:paraId="741AFC11" w14:textId="77777777" w:rsidTr="00FB6372">
        <w:tc>
          <w:tcPr>
            <w:tcW w:w="1885" w:type="dxa"/>
          </w:tcPr>
          <w:p w14:paraId="3DD1D364" w14:textId="77777777" w:rsidR="001B59AE" w:rsidRDefault="001B59AE" w:rsidP="00FB6372">
            <w:pPr>
              <w:rPr>
                <w:b/>
                <w:bCs/>
                <w:lang w:eastAsia="zh-CN"/>
              </w:rPr>
            </w:pPr>
            <w:proofErr w:type="spellStart"/>
            <w:r>
              <w:rPr>
                <w:b/>
                <w:bCs/>
                <w:lang w:eastAsia="zh-CN"/>
              </w:rPr>
              <w:t>Wiliot</w:t>
            </w:r>
            <w:proofErr w:type="spellEnd"/>
          </w:p>
        </w:tc>
        <w:tc>
          <w:tcPr>
            <w:tcW w:w="7465" w:type="dxa"/>
          </w:tcPr>
          <w:p w14:paraId="35A77407" w14:textId="77777777" w:rsidR="001B59AE" w:rsidRDefault="001B59AE" w:rsidP="00FB6372">
            <w:pPr>
              <w:rPr>
                <w:lang w:eastAsia="zh-CN"/>
              </w:rPr>
            </w:pPr>
            <w:r>
              <w:rPr>
                <w:lang w:eastAsia="zh-CN"/>
              </w:rPr>
              <w:t>We believe the need for midamble should be evaluated once R2D transmission time and rate are decided and it is too soon to determine if line-code is sufficient for large SFOs.</w:t>
            </w:r>
          </w:p>
        </w:tc>
      </w:tr>
      <w:tr w:rsidR="001B59AE" w14:paraId="6BAA08A7" w14:textId="77777777" w:rsidTr="00FB6372">
        <w:tc>
          <w:tcPr>
            <w:tcW w:w="1885" w:type="dxa"/>
          </w:tcPr>
          <w:p w14:paraId="4A451BF9" w14:textId="77777777" w:rsidR="001B59AE" w:rsidRDefault="001B59AE" w:rsidP="00FB6372">
            <w:pPr>
              <w:rPr>
                <w:b/>
                <w:bCs/>
                <w:lang w:eastAsia="zh-CN"/>
              </w:rPr>
            </w:pPr>
            <w:r>
              <w:rPr>
                <w:b/>
                <w:bCs/>
                <w:lang w:eastAsia="zh-CN"/>
              </w:rPr>
              <w:t>FUTUREWEI</w:t>
            </w:r>
          </w:p>
        </w:tc>
        <w:tc>
          <w:tcPr>
            <w:tcW w:w="7465" w:type="dxa"/>
          </w:tcPr>
          <w:p w14:paraId="584F0CC7" w14:textId="77777777" w:rsidR="001B59AE" w:rsidRDefault="001B59AE" w:rsidP="00FB6372">
            <w:pPr>
              <w:rPr>
                <w:lang w:eastAsia="zh-CN"/>
              </w:rPr>
            </w:pPr>
            <w:r>
              <w:rPr>
                <w:lang w:eastAsia="zh-CN"/>
              </w:rPr>
              <w:t>We can consider as a working assumption</w:t>
            </w:r>
          </w:p>
        </w:tc>
      </w:tr>
      <w:tr w:rsidR="001B59AE" w14:paraId="29F905A1" w14:textId="77777777" w:rsidTr="00FB6372">
        <w:tc>
          <w:tcPr>
            <w:tcW w:w="1885" w:type="dxa"/>
          </w:tcPr>
          <w:p w14:paraId="751AF11D" w14:textId="77777777" w:rsidR="001B59AE" w:rsidRDefault="001B59AE" w:rsidP="00FB6372">
            <w:pPr>
              <w:rPr>
                <w:b/>
                <w:bCs/>
                <w:lang w:eastAsia="zh-CN"/>
              </w:rPr>
            </w:pPr>
            <w:r>
              <w:rPr>
                <w:rFonts w:hint="eastAsia"/>
                <w:b/>
                <w:bCs/>
                <w:lang w:eastAsia="zh-CN"/>
              </w:rPr>
              <w:t>T</w:t>
            </w:r>
            <w:r>
              <w:rPr>
                <w:b/>
                <w:bCs/>
                <w:lang w:eastAsia="zh-CN"/>
              </w:rPr>
              <w:t>CL</w:t>
            </w:r>
          </w:p>
        </w:tc>
        <w:tc>
          <w:tcPr>
            <w:tcW w:w="7465" w:type="dxa"/>
          </w:tcPr>
          <w:p w14:paraId="25A0EEE1" w14:textId="77777777" w:rsidR="001B59AE" w:rsidRDefault="001B59AE" w:rsidP="00FB6372">
            <w:pPr>
              <w:rPr>
                <w:lang w:eastAsia="zh-CN"/>
              </w:rPr>
            </w:pPr>
            <w:r>
              <w:rPr>
                <w:rFonts w:hint="eastAsia"/>
                <w:lang w:eastAsia="zh-CN"/>
              </w:rPr>
              <w:t>W</w:t>
            </w:r>
            <w:r>
              <w:rPr>
                <w:lang w:eastAsia="zh-CN"/>
              </w:rPr>
              <w:t>e agree with this comment.</w:t>
            </w:r>
          </w:p>
        </w:tc>
      </w:tr>
      <w:tr w:rsidR="001B59AE" w14:paraId="0F31DC39" w14:textId="77777777" w:rsidTr="00FB6372">
        <w:tc>
          <w:tcPr>
            <w:tcW w:w="1885" w:type="dxa"/>
          </w:tcPr>
          <w:p w14:paraId="5159CDCD" w14:textId="77777777" w:rsidR="001B59AE" w:rsidRDefault="001B59AE" w:rsidP="00FB6372">
            <w:pPr>
              <w:rPr>
                <w:b/>
                <w:bCs/>
                <w:lang w:eastAsia="zh-CN"/>
              </w:rPr>
            </w:pPr>
            <w:r>
              <w:rPr>
                <w:b/>
                <w:bCs/>
                <w:lang w:eastAsia="zh-CN"/>
              </w:rPr>
              <w:t>Samsung</w:t>
            </w:r>
          </w:p>
        </w:tc>
        <w:tc>
          <w:tcPr>
            <w:tcW w:w="7465" w:type="dxa"/>
          </w:tcPr>
          <w:p w14:paraId="7D3902EB" w14:textId="77777777" w:rsidR="001B59AE" w:rsidRDefault="001B59AE" w:rsidP="00FB6372">
            <w:pPr>
              <w:rPr>
                <w:lang w:eastAsia="zh-CN"/>
              </w:rPr>
            </w:pPr>
            <w:r>
              <w:rPr>
                <w:rFonts w:eastAsia="Yu Mincho"/>
                <w:lang w:eastAsia="ja-JP"/>
              </w:rPr>
              <w:t>This statement may be true, but the necessity of midamble can be further studied considering additional benefits of midamble and depending on the decision on the coding scheme. For example, if PIE is applied for R2D transmission, it needs to further study the performance of synchronization calibration based on PIE.</w:t>
            </w:r>
          </w:p>
        </w:tc>
      </w:tr>
      <w:tr w:rsidR="001B59AE" w14:paraId="57A25577" w14:textId="77777777" w:rsidTr="00FB6372">
        <w:tc>
          <w:tcPr>
            <w:tcW w:w="1885" w:type="dxa"/>
          </w:tcPr>
          <w:p w14:paraId="06DA2B16" w14:textId="77777777" w:rsidR="001B59AE" w:rsidRDefault="001B59AE" w:rsidP="00FB6372">
            <w:pPr>
              <w:rPr>
                <w:b/>
                <w:bCs/>
                <w:lang w:eastAsia="zh-CN"/>
              </w:rPr>
            </w:pPr>
            <w:r>
              <w:rPr>
                <w:rFonts w:hint="eastAsia"/>
                <w:b/>
                <w:bCs/>
                <w:lang w:eastAsia="zh-CN"/>
              </w:rPr>
              <w:t>NTT Docomo</w:t>
            </w:r>
          </w:p>
        </w:tc>
        <w:tc>
          <w:tcPr>
            <w:tcW w:w="7465" w:type="dxa"/>
          </w:tcPr>
          <w:p w14:paraId="7AB39D31" w14:textId="77777777" w:rsidR="001B59AE" w:rsidRDefault="001B59AE" w:rsidP="00FB6372">
            <w:pPr>
              <w:rPr>
                <w:rFonts w:eastAsia="Yu Mincho"/>
                <w:lang w:eastAsia="ja-JP"/>
              </w:rPr>
            </w:pPr>
            <w:r>
              <w:rPr>
                <w:lang w:eastAsia="zh-CN"/>
              </w:rPr>
              <w:t>W</w:t>
            </w:r>
            <w:r>
              <w:rPr>
                <w:rFonts w:hint="eastAsia"/>
                <w:lang w:eastAsia="zh-CN"/>
              </w:rPr>
              <w:t>e think this can be studied after more progress of line coding scheme.</w:t>
            </w:r>
          </w:p>
        </w:tc>
      </w:tr>
      <w:tr w:rsidR="001B59AE" w14:paraId="5A531348" w14:textId="77777777" w:rsidTr="00FB6372">
        <w:tc>
          <w:tcPr>
            <w:tcW w:w="1885" w:type="dxa"/>
          </w:tcPr>
          <w:p w14:paraId="09B58908" w14:textId="77777777" w:rsidR="001B59AE" w:rsidRDefault="001B59AE" w:rsidP="00FB6372">
            <w:pPr>
              <w:rPr>
                <w:b/>
                <w:bCs/>
                <w:lang w:eastAsia="zh-CN"/>
              </w:rPr>
            </w:pPr>
            <w:r>
              <w:rPr>
                <w:rFonts w:hint="eastAsia"/>
                <w:b/>
                <w:bCs/>
                <w:lang w:eastAsia="zh-CN"/>
              </w:rPr>
              <w:t>X</w:t>
            </w:r>
            <w:r>
              <w:rPr>
                <w:b/>
                <w:bCs/>
                <w:lang w:eastAsia="zh-CN"/>
              </w:rPr>
              <w:t>iaomi</w:t>
            </w:r>
          </w:p>
        </w:tc>
        <w:tc>
          <w:tcPr>
            <w:tcW w:w="7465" w:type="dxa"/>
          </w:tcPr>
          <w:p w14:paraId="1456A05F" w14:textId="77777777" w:rsidR="001B59AE" w:rsidRDefault="001B59AE" w:rsidP="00FB6372">
            <w:pPr>
              <w:rPr>
                <w:lang w:eastAsia="zh-CN"/>
              </w:rPr>
            </w:pPr>
            <w:r>
              <w:rPr>
                <w:rFonts w:hint="eastAsia"/>
                <w:lang w:eastAsia="zh-CN"/>
              </w:rPr>
              <w:t>W</w:t>
            </w:r>
            <w:r>
              <w:rPr>
                <w:lang w:eastAsia="zh-CN"/>
              </w:rPr>
              <w:t xml:space="preserve">e agree with </w:t>
            </w:r>
            <w:proofErr w:type="spellStart"/>
            <w:r>
              <w:rPr>
                <w:lang w:eastAsia="zh-CN"/>
              </w:rPr>
              <w:t>Wiliot’s</w:t>
            </w:r>
            <w:proofErr w:type="spellEnd"/>
            <w:r>
              <w:rPr>
                <w:lang w:eastAsia="zh-CN"/>
              </w:rPr>
              <w:t xml:space="preserve"> comment, more evaluation on the performance may be </w:t>
            </w:r>
            <w:proofErr w:type="spellStart"/>
            <w:r>
              <w:rPr>
                <w:lang w:eastAsia="zh-CN"/>
              </w:rPr>
              <w:t>needer</w:t>
            </w:r>
            <w:proofErr w:type="spellEnd"/>
            <w:r>
              <w:rPr>
                <w:lang w:eastAsia="zh-CN"/>
              </w:rPr>
              <w:t>.</w:t>
            </w:r>
          </w:p>
        </w:tc>
      </w:tr>
      <w:tr w:rsidR="001B59AE" w14:paraId="18EEFC77" w14:textId="77777777" w:rsidTr="00FB6372">
        <w:tc>
          <w:tcPr>
            <w:tcW w:w="1885" w:type="dxa"/>
          </w:tcPr>
          <w:p w14:paraId="4017A8E4" w14:textId="77777777" w:rsidR="001B59AE" w:rsidRDefault="001B59AE" w:rsidP="00FB6372">
            <w:pPr>
              <w:rPr>
                <w:b/>
                <w:bCs/>
                <w:lang w:eastAsia="zh-CN"/>
              </w:rPr>
            </w:pPr>
            <w:r>
              <w:rPr>
                <w:b/>
                <w:bCs/>
                <w:lang w:eastAsia="zh-CN"/>
              </w:rPr>
              <w:t>Qualcomm</w:t>
            </w:r>
          </w:p>
        </w:tc>
        <w:tc>
          <w:tcPr>
            <w:tcW w:w="7465" w:type="dxa"/>
          </w:tcPr>
          <w:p w14:paraId="66B716B5" w14:textId="77777777" w:rsidR="001B59AE" w:rsidRDefault="001B59AE" w:rsidP="00FB6372">
            <w:pPr>
              <w:rPr>
                <w:lang w:eastAsia="zh-CN"/>
              </w:rPr>
            </w:pPr>
            <w:r>
              <w:rPr>
                <w:lang w:eastAsia="zh-CN"/>
              </w:rPr>
              <w:t xml:space="preserve">Fine in principle that </w:t>
            </w:r>
            <w:proofErr w:type="spellStart"/>
            <w:r>
              <w:rPr>
                <w:lang w:eastAsia="zh-CN"/>
              </w:rPr>
              <w:t>midabmle</w:t>
            </w:r>
            <w:proofErr w:type="spellEnd"/>
            <w:r>
              <w:rPr>
                <w:lang w:eastAsia="zh-CN"/>
              </w:rPr>
              <w:t xml:space="preserve"> is not needed for the R2D </w:t>
            </w:r>
            <w:r>
              <w:rPr>
                <w:color w:val="FF0000"/>
                <w:u w:val="single"/>
                <w:lang w:eastAsia="zh-CN"/>
              </w:rPr>
              <w:t>with same data rate</w:t>
            </w:r>
            <w:r>
              <w:rPr>
                <w:color w:val="FF0000"/>
                <w:lang w:eastAsia="zh-CN"/>
              </w:rPr>
              <w:t xml:space="preserve"> </w:t>
            </w:r>
            <w:r>
              <w:rPr>
                <w:lang w:eastAsia="zh-CN"/>
              </w:rPr>
              <w:t>if line coding is applied. Whether to need midamble for concatenated R2D data and/or control with different data rate.</w:t>
            </w:r>
          </w:p>
        </w:tc>
      </w:tr>
      <w:tr w:rsidR="001B59AE" w14:paraId="0CEF2EC1" w14:textId="77777777" w:rsidTr="00FB6372">
        <w:trPr>
          <w:ins w:id="67" w:author="Author" w:date="2024-04-15T14:04:00Z"/>
        </w:trPr>
        <w:tc>
          <w:tcPr>
            <w:tcW w:w="1885" w:type="dxa"/>
          </w:tcPr>
          <w:p w14:paraId="23582B7D" w14:textId="77777777" w:rsidR="001B59AE" w:rsidRDefault="001B59AE" w:rsidP="00FB6372">
            <w:pPr>
              <w:rPr>
                <w:ins w:id="68" w:author="Author" w:date="2024-04-15T14:04:00Z"/>
                <w:b/>
                <w:bCs/>
                <w:lang w:eastAsia="zh-CN"/>
              </w:rPr>
            </w:pPr>
            <w:ins w:id="69" w:author="Author" w:date="2024-04-15T14:04:00Z">
              <w:r>
                <w:rPr>
                  <w:b/>
                  <w:bCs/>
                  <w:lang w:eastAsia="zh-CN"/>
                </w:rPr>
                <w:t>Moderator</w:t>
              </w:r>
            </w:ins>
            <w:ins w:id="70" w:author="Author" w:date="2024-04-15T14:24:00Z">
              <w:r>
                <w:rPr>
                  <w:b/>
                  <w:bCs/>
                  <w:lang w:eastAsia="zh-CN"/>
                </w:rPr>
                <w:t>1</w:t>
              </w:r>
            </w:ins>
          </w:p>
        </w:tc>
        <w:tc>
          <w:tcPr>
            <w:tcW w:w="7465" w:type="dxa"/>
          </w:tcPr>
          <w:p w14:paraId="08890E1D" w14:textId="77777777" w:rsidR="001B59AE" w:rsidRDefault="001B59AE" w:rsidP="00FB6372">
            <w:pPr>
              <w:rPr>
                <w:ins w:id="71" w:author="Author" w:date="2024-04-15T14:04:00Z"/>
                <w:lang w:eastAsia="zh-CN"/>
              </w:rPr>
            </w:pPr>
            <w:ins w:id="72" w:author="Author" w:date="2024-04-15T14:04:00Z">
              <w:r>
                <w:rPr>
                  <w:lang w:eastAsia="zh-CN"/>
                </w:rPr>
                <w:t>For the time being, we can leave the discussion no whether midamble is considered or not under agenda 9.4.2.2</w:t>
              </w:r>
            </w:ins>
          </w:p>
        </w:tc>
      </w:tr>
      <w:tr w:rsidR="001B59AE" w14:paraId="46918021" w14:textId="77777777" w:rsidTr="00FB6372">
        <w:tc>
          <w:tcPr>
            <w:tcW w:w="1885" w:type="dxa"/>
          </w:tcPr>
          <w:p w14:paraId="4EE148C7" w14:textId="77777777" w:rsidR="001B59AE" w:rsidRDefault="001B59AE" w:rsidP="00FB6372">
            <w:pPr>
              <w:rPr>
                <w:lang w:eastAsia="zh-CN"/>
              </w:rPr>
            </w:pPr>
            <w:r>
              <w:rPr>
                <w:rFonts w:eastAsia="Malgun Gothic" w:hint="eastAsia"/>
                <w:lang w:eastAsia="ko-KR"/>
              </w:rPr>
              <w:t>LG Electronics</w:t>
            </w:r>
          </w:p>
        </w:tc>
        <w:tc>
          <w:tcPr>
            <w:tcW w:w="7465" w:type="dxa"/>
          </w:tcPr>
          <w:p w14:paraId="33B1C9A5" w14:textId="77777777" w:rsidR="001B59AE" w:rsidRDefault="001B59AE" w:rsidP="00FB6372">
            <w:pPr>
              <w:rPr>
                <w:lang w:eastAsia="zh-CN"/>
              </w:rPr>
            </w:pPr>
            <w:r>
              <w:rPr>
                <w:rFonts w:eastAsia="Malgun Gothic" w:hint="eastAsia"/>
                <w:lang w:eastAsia="ko-KR"/>
              </w:rPr>
              <w:t>OK with this proposal.</w:t>
            </w:r>
          </w:p>
        </w:tc>
      </w:tr>
      <w:tr w:rsidR="001B59AE" w14:paraId="062664CD" w14:textId="77777777" w:rsidTr="00FB6372">
        <w:tc>
          <w:tcPr>
            <w:tcW w:w="1885" w:type="dxa"/>
          </w:tcPr>
          <w:p w14:paraId="56ED4CE0" w14:textId="77777777" w:rsidR="001B59AE" w:rsidRDefault="001B59AE" w:rsidP="00FB6372">
            <w:pPr>
              <w:rPr>
                <w:lang w:eastAsia="ko-KR"/>
              </w:rPr>
            </w:pPr>
            <w:r>
              <w:rPr>
                <w:rFonts w:hint="eastAsia"/>
                <w:lang w:eastAsia="zh-CN"/>
              </w:rPr>
              <w:t>ZTE, Sanechips</w:t>
            </w:r>
          </w:p>
        </w:tc>
        <w:tc>
          <w:tcPr>
            <w:tcW w:w="7465" w:type="dxa"/>
          </w:tcPr>
          <w:p w14:paraId="68AB13E0" w14:textId="77777777" w:rsidR="001B59AE" w:rsidRDefault="001B59AE" w:rsidP="00FB6372">
            <w:pPr>
              <w:rPr>
                <w:lang w:eastAsia="ko-KR"/>
              </w:rPr>
            </w:pPr>
            <w:r>
              <w:rPr>
                <w:rFonts w:hint="eastAsia"/>
                <w:lang w:eastAsia="zh-CN"/>
              </w:rPr>
              <w:t xml:space="preserve">We are open to discuss the necessity of midamble. We agree that evaluation \will be helpful in making a decision. </w:t>
            </w:r>
          </w:p>
        </w:tc>
      </w:tr>
      <w:tr w:rsidR="001B59AE" w14:paraId="6E6A80F5" w14:textId="77777777" w:rsidTr="00FB6372">
        <w:tc>
          <w:tcPr>
            <w:tcW w:w="1885" w:type="dxa"/>
          </w:tcPr>
          <w:p w14:paraId="09F5B995" w14:textId="77777777" w:rsidR="001B59AE" w:rsidRDefault="001B59AE" w:rsidP="00FB6372">
            <w:pPr>
              <w:rPr>
                <w:b/>
                <w:bCs/>
                <w:lang w:eastAsia="zh-CN"/>
              </w:rPr>
            </w:pPr>
            <w:r>
              <w:rPr>
                <w:b/>
                <w:bCs/>
                <w:lang w:eastAsia="zh-CN"/>
              </w:rPr>
              <w:t>Lenovo</w:t>
            </w:r>
          </w:p>
        </w:tc>
        <w:tc>
          <w:tcPr>
            <w:tcW w:w="7465" w:type="dxa"/>
          </w:tcPr>
          <w:p w14:paraId="32DD49F1" w14:textId="77777777" w:rsidR="001B59AE" w:rsidRDefault="001B59AE" w:rsidP="00FB6372">
            <w:pPr>
              <w:rPr>
                <w:lang w:eastAsia="zh-CN"/>
              </w:rPr>
            </w:pPr>
            <w:r>
              <w:rPr>
                <w:lang w:eastAsia="zh-CN"/>
              </w:rPr>
              <w:t>We are open to study the necessity of midamble in this case.</w:t>
            </w:r>
          </w:p>
        </w:tc>
      </w:tr>
      <w:tr w:rsidR="001B59AE" w14:paraId="2F0DC5CB" w14:textId="77777777" w:rsidTr="00FB6372">
        <w:tc>
          <w:tcPr>
            <w:tcW w:w="1885" w:type="dxa"/>
          </w:tcPr>
          <w:p w14:paraId="06E2321D" w14:textId="77777777" w:rsidR="001B59AE" w:rsidRDefault="001B59AE" w:rsidP="00FB6372">
            <w:pPr>
              <w:rPr>
                <w:b/>
                <w:bCs/>
                <w:lang w:eastAsia="zh-CN"/>
              </w:rPr>
            </w:pPr>
            <w:r>
              <w:rPr>
                <w:b/>
                <w:bCs/>
                <w:lang w:eastAsia="zh-CN"/>
              </w:rPr>
              <w:t>Huawei, HiSilicon</w:t>
            </w:r>
          </w:p>
        </w:tc>
        <w:tc>
          <w:tcPr>
            <w:tcW w:w="7465" w:type="dxa"/>
          </w:tcPr>
          <w:p w14:paraId="2EA946CC" w14:textId="77777777" w:rsidR="001B59AE" w:rsidRDefault="001B59AE" w:rsidP="00FB6372">
            <w:pPr>
              <w:rPr>
                <w:lang w:eastAsia="zh-CN"/>
              </w:rPr>
            </w:pPr>
            <w:r>
              <w:rPr>
                <w:lang w:eastAsia="zh-CN"/>
              </w:rPr>
              <w:t>We agree with the proposal.</w:t>
            </w:r>
          </w:p>
        </w:tc>
      </w:tr>
      <w:tr w:rsidR="001B59AE" w14:paraId="23D10ECE" w14:textId="77777777" w:rsidTr="00FB6372">
        <w:tc>
          <w:tcPr>
            <w:tcW w:w="1885" w:type="dxa"/>
          </w:tcPr>
          <w:p w14:paraId="3E69D3BD" w14:textId="77777777" w:rsidR="001B59AE" w:rsidRPr="00FC34EB" w:rsidRDefault="001B59AE" w:rsidP="00FB6372">
            <w:pPr>
              <w:rPr>
                <w:lang w:eastAsia="zh-CN"/>
              </w:rPr>
            </w:pPr>
            <w:r w:rsidRPr="00FC34EB">
              <w:rPr>
                <w:rFonts w:hint="eastAsia"/>
                <w:lang w:eastAsia="zh-CN"/>
              </w:rPr>
              <w:t>OPPO</w:t>
            </w:r>
          </w:p>
        </w:tc>
        <w:tc>
          <w:tcPr>
            <w:tcW w:w="7465" w:type="dxa"/>
          </w:tcPr>
          <w:p w14:paraId="7CECCF13" w14:textId="77777777" w:rsidR="001B59AE" w:rsidRDefault="001B59AE" w:rsidP="00FB6372">
            <w:pPr>
              <w:rPr>
                <w:lang w:eastAsia="zh-CN"/>
              </w:rPr>
            </w:pPr>
            <w:r>
              <w:rPr>
                <w:lang w:eastAsia="zh-CN"/>
              </w:rPr>
              <w:t>S</w:t>
            </w:r>
            <w:r>
              <w:rPr>
                <w:rFonts w:hint="eastAsia"/>
                <w:lang w:eastAsia="zh-CN"/>
              </w:rPr>
              <w:t>upport, as line coding is to be studied for R2D, we have not seen any need of mid-amble.</w:t>
            </w:r>
          </w:p>
        </w:tc>
      </w:tr>
      <w:tr w:rsidR="001B59AE" w14:paraId="7DFA4150" w14:textId="77777777" w:rsidTr="00FB6372">
        <w:tc>
          <w:tcPr>
            <w:tcW w:w="1885" w:type="dxa"/>
          </w:tcPr>
          <w:p w14:paraId="2631B4E7" w14:textId="77777777" w:rsidR="001B59AE" w:rsidRPr="00FC34EB" w:rsidRDefault="001B59AE" w:rsidP="00FB6372">
            <w:pPr>
              <w:rPr>
                <w:lang w:eastAsia="zh-CN"/>
              </w:rPr>
            </w:pPr>
            <w:r>
              <w:rPr>
                <w:rFonts w:hint="eastAsia"/>
                <w:b/>
                <w:bCs/>
                <w:lang w:eastAsia="zh-CN"/>
              </w:rPr>
              <w:t>vivo</w:t>
            </w:r>
            <w:r>
              <w:rPr>
                <w:b/>
                <w:bCs/>
                <w:lang w:eastAsia="zh-CN"/>
              </w:rPr>
              <w:t xml:space="preserve"> </w:t>
            </w:r>
          </w:p>
        </w:tc>
        <w:tc>
          <w:tcPr>
            <w:tcW w:w="7465" w:type="dxa"/>
          </w:tcPr>
          <w:p w14:paraId="5BF5C102" w14:textId="77777777" w:rsidR="001B59AE" w:rsidRDefault="001B59AE" w:rsidP="00FB6372">
            <w:pPr>
              <w:rPr>
                <w:lang w:eastAsia="zh-CN"/>
              </w:rPr>
            </w:pPr>
            <w:r w:rsidRPr="00C85B66">
              <w:rPr>
                <w:lang w:eastAsia="zh-CN"/>
              </w:rPr>
              <w:t xml:space="preserve">We agree that it is not necessary to insert a midamble in the R2D transmission for timing acquisition, as the clock signal provided by the line coding is sufficient for devices to track R2D timing. However, we </w:t>
            </w:r>
            <w:r>
              <w:rPr>
                <w:rFonts w:hint="eastAsia"/>
                <w:lang w:eastAsia="zh-CN"/>
              </w:rPr>
              <w:t>think</w:t>
            </w:r>
            <w:r w:rsidRPr="00C85B66">
              <w:rPr>
                <w:lang w:eastAsia="zh-CN"/>
              </w:rPr>
              <w:t xml:space="preserve"> the necessity of a midamble in </w:t>
            </w:r>
            <w:r>
              <w:rPr>
                <w:rFonts w:hint="eastAsia"/>
                <w:lang w:eastAsia="zh-CN"/>
              </w:rPr>
              <w:t>should be discussed in</w:t>
            </w:r>
            <w:r w:rsidRPr="00C85B66">
              <w:rPr>
                <w:lang w:eastAsia="zh-CN"/>
              </w:rPr>
              <w:t xml:space="preserve"> 9.4.2.2, given its close relation to synchronization issues.</w:t>
            </w:r>
          </w:p>
        </w:tc>
      </w:tr>
    </w:tbl>
    <w:p w14:paraId="04A8A73B" w14:textId="77777777" w:rsidR="001B59AE" w:rsidRDefault="001B59AE" w:rsidP="001B59AE"/>
    <w:p w14:paraId="55243E00" w14:textId="77777777" w:rsidR="001B59AE" w:rsidRDefault="001B59AE" w:rsidP="001B59AE"/>
    <w:p w14:paraId="6A6B6F59" w14:textId="77777777" w:rsidR="001B59AE" w:rsidRPr="00C61635" w:rsidRDefault="001B59AE" w:rsidP="001B59AE">
      <w:pPr>
        <w:rPr>
          <w:b/>
          <w:bCs/>
          <w:i/>
          <w:iCs/>
        </w:rPr>
      </w:pPr>
      <w:r w:rsidRPr="00C61635">
        <w:rPr>
          <w:b/>
          <w:bCs/>
          <w:i/>
          <w:iCs/>
        </w:rPr>
        <w:t>Proposal 2.1.1-3</w:t>
      </w:r>
    </w:p>
    <w:p w14:paraId="369B9202" w14:textId="77777777" w:rsidR="001B59AE" w:rsidRDefault="001B59AE" w:rsidP="001B59AE">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093D270E" w14:textId="77777777" w:rsidR="001B59AE" w:rsidRDefault="001B59AE" w:rsidP="001B59AE">
      <w:pPr>
        <w:pStyle w:val="ListParagraph"/>
        <w:numPr>
          <w:ilvl w:val="0"/>
          <w:numId w:val="35"/>
        </w:numPr>
      </w:pPr>
      <w:r>
        <w:t>Alt 1: Postamble is added at the end of R2D transmission</w:t>
      </w:r>
    </w:p>
    <w:p w14:paraId="0A0FECC7" w14:textId="77777777" w:rsidR="001B59AE" w:rsidRDefault="001B59AE" w:rsidP="001B59AE">
      <w:pPr>
        <w:pStyle w:val="ListParagraph"/>
        <w:numPr>
          <w:ilvl w:val="1"/>
          <w:numId w:val="35"/>
        </w:numPr>
      </w:pPr>
      <w:r>
        <w:t>Postamble, if considered, is a fixed-length high-voltage transmission</w:t>
      </w:r>
    </w:p>
    <w:p w14:paraId="1FFB339C" w14:textId="77777777" w:rsidR="001B59AE" w:rsidRDefault="001B59AE" w:rsidP="001B59AE">
      <w:pPr>
        <w:pStyle w:val="ListParagraph"/>
        <w:numPr>
          <w:ilvl w:val="0"/>
          <w:numId w:val="35"/>
        </w:numPr>
      </w:pPr>
      <w:r>
        <w:t>Alt 2: TBS is signaled to the device</w:t>
      </w:r>
    </w:p>
    <w:p w14:paraId="02F7ACAF" w14:textId="77777777" w:rsidR="001B59AE" w:rsidRDefault="001B59AE" w:rsidP="001B59AE">
      <w:pPr>
        <w:pStyle w:val="ListParagraph"/>
        <w:numPr>
          <w:ilvl w:val="1"/>
          <w:numId w:val="35"/>
        </w:numPr>
      </w:pPr>
      <w:r>
        <w:t xml:space="preserve">FFS: Details on TBS signaling, etc. (if considered)  </w:t>
      </w:r>
    </w:p>
    <w:tbl>
      <w:tblPr>
        <w:tblStyle w:val="TableGrid"/>
        <w:tblW w:w="0" w:type="auto"/>
        <w:tblLook w:val="04A0" w:firstRow="1" w:lastRow="0" w:firstColumn="1" w:lastColumn="0" w:noHBand="0" w:noVBand="1"/>
      </w:tblPr>
      <w:tblGrid>
        <w:gridCol w:w="1885"/>
        <w:gridCol w:w="7465"/>
      </w:tblGrid>
      <w:tr w:rsidR="001B59AE" w14:paraId="024C59CC" w14:textId="77777777" w:rsidTr="00FB6372">
        <w:tc>
          <w:tcPr>
            <w:tcW w:w="1885" w:type="dxa"/>
          </w:tcPr>
          <w:p w14:paraId="72A87436" w14:textId="77777777" w:rsidR="001B59AE" w:rsidRDefault="001B59AE" w:rsidP="00FB6372">
            <w:pPr>
              <w:rPr>
                <w:b/>
                <w:bCs/>
                <w:lang w:eastAsia="zh-CN"/>
              </w:rPr>
            </w:pPr>
            <w:r>
              <w:rPr>
                <w:b/>
                <w:bCs/>
                <w:lang w:eastAsia="zh-CN"/>
              </w:rPr>
              <w:t>Company</w:t>
            </w:r>
          </w:p>
        </w:tc>
        <w:tc>
          <w:tcPr>
            <w:tcW w:w="7465" w:type="dxa"/>
          </w:tcPr>
          <w:p w14:paraId="437F3621" w14:textId="77777777" w:rsidR="001B59AE" w:rsidRDefault="001B59AE" w:rsidP="00FB6372">
            <w:pPr>
              <w:rPr>
                <w:b/>
                <w:bCs/>
                <w:lang w:eastAsia="zh-CN"/>
              </w:rPr>
            </w:pPr>
            <w:r>
              <w:rPr>
                <w:b/>
                <w:bCs/>
                <w:lang w:eastAsia="zh-CN"/>
              </w:rPr>
              <w:t>Please provide your inputs to Proposal 2.1.1-3</w:t>
            </w:r>
          </w:p>
        </w:tc>
      </w:tr>
      <w:tr w:rsidR="001B59AE" w14:paraId="3A8C7D26" w14:textId="77777777" w:rsidTr="00FB6372">
        <w:tc>
          <w:tcPr>
            <w:tcW w:w="1885" w:type="dxa"/>
          </w:tcPr>
          <w:p w14:paraId="461D975D" w14:textId="77777777" w:rsidR="001B59AE" w:rsidRDefault="001B59AE" w:rsidP="00FB6372">
            <w:pPr>
              <w:rPr>
                <w:b/>
                <w:bCs/>
                <w:lang w:eastAsia="zh-CN"/>
              </w:rPr>
            </w:pPr>
            <w:r>
              <w:rPr>
                <w:b/>
                <w:bCs/>
                <w:lang w:eastAsia="zh-CN"/>
              </w:rPr>
              <w:t>FUTUREWEI</w:t>
            </w:r>
          </w:p>
        </w:tc>
        <w:tc>
          <w:tcPr>
            <w:tcW w:w="7465" w:type="dxa"/>
          </w:tcPr>
          <w:p w14:paraId="7844A3B9" w14:textId="77777777" w:rsidR="001B59AE" w:rsidRDefault="001B59AE" w:rsidP="00FB6372">
            <w:pPr>
              <w:rPr>
                <w:lang w:eastAsia="zh-CN"/>
              </w:rPr>
            </w:pPr>
            <w:r>
              <w:rPr>
                <w:lang w:eastAsia="zh-CN"/>
              </w:rPr>
              <w:t>Yes</w:t>
            </w:r>
          </w:p>
          <w:p w14:paraId="7C49F859" w14:textId="77777777" w:rsidR="001B59AE" w:rsidRDefault="001B59AE" w:rsidP="00FB6372">
            <w:pPr>
              <w:rPr>
                <w:lang w:eastAsia="zh-CN"/>
              </w:rPr>
            </w:pPr>
            <w:r>
              <w:rPr>
                <w:lang w:eastAsia="zh-CN"/>
              </w:rPr>
              <w:t>A suggested revision</w:t>
            </w:r>
          </w:p>
          <w:p w14:paraId="3CC9702F" w14:textId="77777777" w:rsidR="001B59AE" w:rsidRDefault="001B59AE" w:rsidP="00FB6372">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16E18CAD" w14:textId="77777777" w:rsidR="001B59AE" w:rsidRDefault="001B59AE" w:rsidP="00FB6372">
            <w:pPr>
              <w:pStyle w:val="ListParagraph"/>
              <w:numPr>
                <w:ilvl w:val="0"/>
                <w:numId w:val="35"/>
              </w:numPr>
            </w:pPr>
            <w:r>
              <w:t>Alt 1: Postamble is added at the end of R2D transmission</w:t>
            </w:r>
          </w:p>
          <w:p w14:paraId="65DE74E7" w14:textId="77777777" w:rsidR="001B59AE" w:rsidRDefault="001B59AE" w:rsidP="00FB6372">
            <w:pPr>
              <w:pStyle w:val="ListParagraph"/>
              <w:numPr>
                <w:ilvl w:val="1"/>
                <w:numId w:val="35"/>
              </w:numPr>
            </w:pPr>
            <w:r>
              <w:rPr>
                <w:strike/>
                <w:color w:val="FF0000"/>
              </w:rPr>
              <w:t>Postamble, if considered, is a fixed-length high-voltage transmission</w:t>
            </w:r>
            <w:r>
              <w:rPr>
                <w:color w:val="FF0000"/>
              </w:rPr>
              <w:t xml:space="preserve"> FFS: details of postamble design</w:t>
            </w:r>
          </w:p>
          <w:p w14:paraId="2237BAA1" w14:textId="77777777" w:rsidR="001B59AE" w:rsidRDefault="001B59AE" w:rsidP="00FB6372">
            <w:pPr>
              <w:pStyle w:val="ListParagraph"/>
              <w:numPr>
                <w:ilvl w:val="0"/>
                <w:numId w:val="35"/>
              </w:numPr>
            </w:pPr>
            <w:r>
              <w:t>Alt 2: TBS is signaled to the device</w:t>
            </w:r>
          </w:p>
          <w:p w14:paraId="4EFF7DDE" w14:textId="77777777" w:rsidR="001B59AE" w:rsidRDefault="001B59AE" w:rsidP="00FB6372">
            <w:pPr>
              <w:pStyle w:val="ListParagraph"/>
              <w:numPr>
                <w:ilvl w:val="1"/>
                <w:numId w:val="35"/>
              </w:numPr>
              <w:rPr>
                <w:lang w:eastAsia="zh-CN"/>
              </w:rPr>
            </w:pPr>
            <w:r>
              <w:t>FFS: Details on TBS signaling, etc. (if considered)</w:t>
            </w:r>
          </w:p>
        </w:tc>
      </w:tr>
      <w:tr w:rsidR="001B59AE" w14:paraId="05A94D10" w14:textId="77777777" w:rsidTr="00FB6372">
        <w:tc>
          <w:tcPr>
            <w:tcW w:w="1885" w:type="dxa"/>
          </w:tcPr>
          <w:p w14:paraId="3AA9E9EE" w14:textId="77777777" w:rsidR="001B59AE" w:rsidRDefault="001B59AE" w:rsidP="00FB6372">
            <w:pPr>
              <w:rPr>
                <w:b/>
                <w:bCs/>
                <w:lang w:eastAsia="zh-CN"/>
              </w:rPr>
            </w:pPr>
            <w:r>
              <w:rPr>
                <w:rFonts w:hint="eastAsia"/>
                <w:b/>
                <w:bCs/>
                <w:lang w:eastAsia="zh-CN"/>
              </w:rPr>
              <w:t>T</w:t>
            </w:r>
            <w:r>
              <w:rPr>
                <w:b/>
                <w:bCs/>
                <w:lang w:eastAsia="zh-CN"/>
              </w:rPr>
              <w:t>CL</w:t>
            </w:r>
          </w:p>
        </w:tc>
        <w:tc>
          <w:tcPr>
            <w:tcW w:w="7465" w:type="dxa"/>
          </w:tcPr>
          <w:p w14:paraId="2380221C" w14:textId="77777777" w:rsidR="001B59AE" w:rsidRDefault="001B59AE" w:rsidP="00FB6372">
            <w:pPr>
              <w:rPr>
                <w:lang w:eastAsia="zh-CN"/>
              </w:rPr>
            </w:pPr>
            <w:r>
              <w:rPr>
                <w:lang w:eastAsia="zh-CN"/>
              </w:rPr>
              <w:t xml:space="preserve">We agree postamble should be at least added in device 2. </w:t>
            </w:r>
            <w:r>
              <w:rPr>
                <w:rFonts w:hint="eastAsia"/>
                <w:lang w:eastAsia="zh-CN"/>
              </w:rPr>
              <w:t>F</w:t>
            </w:r>
            <w:r>
              <w:rPr>
                <w:lang w:eastAsia="zh-CN"/>
              </w:rPr>
              <w:t>or different device types, the length and format of postamble should be separately discussed.</w:t>
            </w:r>
          </w:p>
        </w:tc>
      </w:tr>
      <w:tr w:rsidR="001B59AE" w14:paraId="38633E23" w14:textId="77777777" w:rsidTr="00FB6372">
        <w:tc>
          <w:tcPr>
            <w:tcW w:w="1885" w:type="dxa"/>
          </w:tcPr>
          <w:p w14:paraId="4AFE1DD4" w14:textId="77777777" w:rsidR="001B59AE" w:rsidRDefault="001B59AE" w:rsidP="00FB6372">
            <w:pPr>
              <w:rPr>
                <w:b/>
                <w:bCs/>
                <w:lang w:eastAsia="zh-CN"/>
              </w:rPr>
            </w:pPr>
            <w:r>
              <w:rPr>
                <w:b/>
                <w:bCs/>
                <w:lang w:eastAsia="zh-CN"/>
              </w:rPr>
              <w:t>Samsung</w:t>
            </w:r>
          </w:p>
        </w:tc>
        <w:tc>
          <w:tcPr>
            <w:tcW w:w="7465" w:type="dxa"/>
          </w:tcPr>
          <w:p w14:paraId="11CB1EA4" w14:textId="77777777" w:rsidR="001B59AE" w:rsidRDefault="001B59AE" w:rsidP="00FB6372">
            <w:pPr>
              <w:rPr>
                <w:lang w:eastAsia="zh-CN"/>
              </w:rPr>
            </w:pPr>
            <w:r>
              <w:rPr>
                <w:lang w:eastAsia="zh-CN"/>
              </w:rPr>
              <w:t xml:space="preserve">We are open to study both options. Regarding Alt 1, the preamble signal design can be further studied, as it can provide additional functionality for timing synchronization, i.e., premature to assume a </w:t>
            </w:r>
            <w:r>
              <w:t xml:space="preserve">fixed-length high-voltage transmission. </w:t>
            </w:r>
          </w:p>
        </w:tc>
      </w:tr>
      <w:tr w:rsidR="001B59AE" w14:paraId="706C8942" w14:textId="77777777" w:rsidTr="00FB6372">
        <w:tc>
          <w:tcPr>
            <w:tcW w:w="1885" w:type="dxa"/>
          </w:tcPr>
          <w:p w14:paraId="5253A645" w14:textId="77777777" w:rsidR="001B59AE" w:rsidRDefault="001B59AE" w:rsidP="00FB6372">
            <w:pPr>
              <w:rPr>
                <w:b/>
                <w:bCs/>
                <w:lang w:eastAsia="zh-CN"/>
              </w:rPr>
            </w:pPr>
            <w:r>
              <w:rPr>
                <w:rFonts w:hint="eastAsia"/>
                <w:b/>
                <w:bCs/>
                <w:lang w:eastAsia="zh-CN"/>
              </w:rPr>
              <w:t>NTT Docomo</w:t>
            </w:r>
          </w:p>
        </w:tc>
        <w:tc>
          <w:tcPr>
            <w:tcW w:w="7465" w:type="dxa"/>
          </w:tcPr>
          <w:p w14:paraId="6E1E91EF" w14:textId="77777777" w:rsidR="001B59AE" w:rsidRDefault="001B59AE" w:rsidP="00FB6372">
            <w:pPr>
              <w:rPr>
                <w:lang w:eastAsia="zh-CN"/>
              </w:rPr>
            </w:pPr>
            <w:r>
              <w:rPr>
                <w:rFonts w:hint="eastAsia"/>
                <w:lang w:eastAsia="zh-CN"/>
              </w:rPr>
              <w:t xml:space="preserve">For alternative 1, similar view as Futurewei, a </w:t>
            </w:r>
            <w:r>
              <w:rPr>
                <w:lang w:eastAsia="zh-CN"/>
              </w:rPr>
              <w:t>“</w:t>
            </w:r>
            <w:r>
              <w:rPr>
                <w:rFonts w:hint="eastAsia"/>
                <w:lang w:eastAsia="zh-CN"/>
              </w:rPr>
              <w:t xml:space="preserve">fixed </w:t>
            </w:r>
            <w:r>
              <w:rPr>
                <w:lang w:eastAsia="zh-CN"/>
              </w:rPr>
              <w:t>length</w:t>
            </w:r>
            <w:r>
              <w:rPr>
                <w:rFonts w:hint="eastAsia"/>
                <w:lang w:eastAsia="zh-CN"/>
              </w:rPr>
              <w:t xml:space="preserve"> high voltage </w:t>
            </w:r>
            <w:r>
              <w:rPr>
                <w:lang w:eastAsia="zh-CN"/>
              </w:rPr>
              <w:t>transmission”</w:t>
            </w:r>
            <w:r>
              <w:rPr>
                <w:rFonts w:hint="eastAsia"/>
                <w:lang w:eastAsia="zh-CN"/>
              </w:rPr>
              <w:t xml:space="preserve"> may not be the only option for postamble and that can be </w:t>
            </w:r>
            <w:r>
              <w:rPr>
                <w:lang w:eastAsia="zh-CN"/>
              </w:rPr>
              <w:t>further</w:t>
            </w:r>
            <w:r>
              <w:rPr>
                <w:rFonts w:hint="eastAsia"/>
                <w:lang w:eastAsia="zh-CN"/>
              </w:rPr>
              <w:t xml:space="preserve"> studied. </w:t>
            </w:r>
          </w:p>
          <w:p w14:paraId="25D17B1B" w14:textId="77777777" w:rsidR="001B59AE" w:rsidRDefault="001B59AE" w:rsidP="00FB6372">
            <w:pPr>
              <w:rPr>
                <w:lang w:eastAsia="zh-CN"/>
              </w:rPr>
            </w:pPr>
            <w:r>
              <w:rPr>
                <w:rFonts w:hint="eastAsia"/>
                <w:lang w:eastAsia="zh-CN"/>
              </w:rPr>
              <w:t xml:space="preserve">For alternative 2, we think it is better to describe it as </w:t>
            </w:r>
            <w:r>
              <w:rPr>
                <w:lang w:eastAsia="zh-CN"/>
              </w:rPr>
              <w:t>“</w:t>
            </w:r>
            <w:r>
              <w:rPr>
                <w:rFonts w:hint="eastAsia"/>
                <w:lang w:eastAsia="zh-CN"/>
              </w:rPr>
              <w:t xml:space="preserve">The duration in time domain of R2D </w:t>
            </w:r>
            <w:r>
              <w:rPr>
                <w:lang w:eastAsia="zh-CN"/>
              </w:rPr>
              <w:t>transmission</w:t>
            </w:r>
            <w:r>
              <w:rPr>
                <w:rFonts w:hint="eastAsia"/>
                <w:lang w:eastAsia="zh-CN"/>
              </w:rPr>
              <w:t xml:space="preserve"> is signaled to the device</w:t>
            </w:r>
            <w:r>
              <w:rPr>
                <w:lang w:eastAsia="zh-CN"/>
              </w:rPr>
              <w:t>”</w:t>
            </w:r>
            <w:r>
              <w:rPr>
                <w:rFonts w:hint="eastAsia"/>
                <w:lang w:eastAsia="zh-CN"/>
              </w:rPr>
              <w:t xml:space="preserve">  </w:t>
            </w:r>
          </w:p>
        </w:tc>
      </w:tr>
      <w:tr w:rsidR="001B59AE" w14:paraId="36EED7A6" w14:textId="77777777" w:rsidTr="00FB6372">
        <w:tc>
          <w:tcPr>
            <w:tcW w:w="1885" w:type="dxa"/>
          </w:tcPr>
          <w:p w14:paraId="0EDA89A3" w14:textId="77777777" w:rsidR="001B59AE" w:rsidRDefault="001B59AE" w:rsidP="00FB6372">
            <w:pPr>
              <w:rPr>
                <w:b/>
                <w:bCs/>
                <w:lang w:eastAsia="zh-CN"/>
              </w:rPr>
            </w:pPr>
            <w:r>
              <w:rPr>
                <w:rFonts w:hint="eastAsia"/>
                <w:b/>
                <w:bCs/>
                <w:lang w:eastAsia="zh-CN"/>
              </w:rPr>
              <w:t>x</w:t>
            </w:r>
            <w:r>
              <w:rPr>
                <w:b/>
                <w:bCs/>
                <w:lang w:eastAsia="zh-CN"/>
              </w:rPr>
              <w:t>iaomi</w:t>
            </w:r>
          </w:p>
        </w:tc>
        <w:tc>
          <w:tcPr>
            <w:tcW w:w="7465" w:type="dxa"/>
          </w:tcPr>
          <w:p w14:paraId="70DEF1FA" w14:textId="77777777" w:rsidR="001B59AE" w:rsidRDefault="001B59AE" w:rsidP="00FB6372">
            <w:pPr>
              <w:rPr>
                <w:lang w:eastAsia="zh-CN"/>
              </w:rPr>
            </w:pPr>
            <w:r>
              <w:rPr>
                <w:lang w:eastAsia="zh-CN"/>
              </w:rPr>
              <w:t>For Alt 2, we think one more option is to indicate the number of chips.</w:t>
            </w:r>
          </w:p>
          <w:p w14:paraId="33F5F3C4" w14:textId="77777777" w:rsidR="001B59AE" w:rsidRDefault="001B59AE" w:rsidP="00FB6372">
            <w:pPr>
              <w:rPr>
                <w:lang w:eastAsia="zh-CN"/>
              </w:rPr>
            </w:pPr>
          </w:p>
          <w:p w14:paraId="7D956810" w14:textId="77777777" w:rsidR="001B59AE" w:rsidRDefault="001B59AE" w:rsidP="00FB6372">
            <w:pPr>
              <w:pStyle w:val="ListParagraph"/>
              <w:numPr>
                <w:ilvl w:val="0"/>
                <w:numId w:val="35"/>
              </w:numPr>
            </w:pPr>
            <w:r>
              <w:t>Alt 2: TBS/</w:t>
            </w:r>
            <w:r>
              <w:rPr>
                <w:color w:val="FF0000"/>
              </w:rPr>
              <w:t>number of chips</w:t>
            </w:r>
            <w:r>
              <w:t xml:space="preserve"> is signaled to the device</w:t>
            </w:r>
          </w:p>
          <w:p w14:paraId="67C6210D" w14:textId="77777777" w:rsidR="001B59AE" w:rsidRDefault="001B59AE" w:rsidP="00FB6372">
            <w:pPr>
              <w:pStyle w:val="ListParagraph"/>
              <w:numPr>
                <w:ilvl w:val="1"/>
                <w:numId w:val="35"/>
              </w:numPr>
              <w:rPr>
                <w:lang w:eastAsia="zh-CN"/>
              </w:rPr>
            </w:pPr>
            <w:r>
              <w:t>FFS: Details on TBS/</w:t>
            </w:r>
            <w:r>
              <w:rPr>
                <w:color w:val="FF0000"/>
              </w:rPr>
              <w:t>number of chips</w:t>
            </w:r>
            <w:r>
              <w:t xml:space="preserve"> signaling, etc. (if considered)</w:t>
            </w:r>
          </w:p>
        </w:tc>
      </w:tr>
      <w:tr w:rsidR="001B59AE" w14:paraId="67F6D458" w14:textId="77777777" w:rsidTr="00FB6372">
        <w:tc>
          <w:tcPr>
            <w:tcW w:w="1885" w:type="dxa"/>
          </w:tcPr>
          <w:p w14:paraId="03D3D2AD" w14:textId="77777777" w:rsidR="001B59AE" w:rsidRDefault="001B59AE" w:rsidP="00FB6372">
            <w:pPr>
              <w:rPr>
                <w:b/>
                <w:bCs/>
                <w:lang w:eastAsia="zh-CN"/>
              </w:rPr>
            </w:pPr>
            <w:r>
              <w:rPr>
                <w:b/>
                <w:bCs/>
                <w:lang w:eastAsia="zh-CN"/>
              </w:rPr>
              <w:t>Qualcomm</w:t>
            </w:r>
          </w:p>
        </w:tc>
        <w:tc>
          <w:tcPr>
            <w:tcW w:w="7465" w:type="dxa"/>
          </w:tcPr>
          <w:p w14:paraId="7045E261" w14:textId="77777777" w:rsidR="001B59AE" w:rsidRDefault="001B59AE" w:rsidP="00FB6372">
            <w:pPr>
              <w:rPr>
                <w:lang w:eastAsia="zh-CN"/>
              </w:rPr>
            </w:pPr>
            <w:r>
              <w:rPr>
                <w:lang w:eastAsia="zh-CN"/>
              </w:rPr>
              <w:t xml:space="preserve">For Alt1, agree with Futurewei that the </w:t>
            </w:r>
            <w:proofErr w:type="spellStart"/>
            <w:r>
              <w:rPr>
                <w:lang w:eastAsia="zh-CN"/>
              </w:rPr>
              <w:t>subbullet</w:t>
            </w:r>
            <w:proofErr w:type="spellEnd"/>
            <w:r>
              <w:rPr>
                <w:lang w:eastAsia="zh-CN"/>
              </w:rPr>
              <w:t xml:space="preserve"> can be FFS details.</w:t>
            </w:r>
          </w:p>
          <w:p w14:paraId="440A9188" w14:textId="77777777" w:rsidR="001B59AE" w:rsidRDefault="001B59AE" w:rsidP="00FB6372">
            <w:pPr>
              <w:rPr>
                <w:lang w:eastAsia="zh-CN"/>
              </w:rPr>
            </w:pPr>
            <w:r>
              <w:rPr>
                <w:lang w:eastAsia="zh-CN"/>
              </w:rPr>
              <w:t>For Alt2, it’s better to say that TBS is signaled to the device</w:t>
            </w:r>
            <w:r>
              <w:rPr>
                <w:color w:val="FF0000"/>
                <w:u w:val="single"/>
                <w:lang w:eastAsia="zh-CN"/>
              </w:rPr>
              <w:t>(s)</w:t>
            </w:r>
            <w:r>
              <w:rPr>
                <w:lang w:eastAsia="zh-CN"/>
              </w:rPr>
              <w:t xml:space="preserve"> </w:t>
            </w:r>
            <w:r>
              <w:rPr>
                <w:color w:val="FF0000"/>
                <w:u w:val="single"/>
                <w:lang w:eastAsia="zh-CN"/>
              </w:rPr>
              <w:t>via R2D control information</w:t>
            </w:r>
            <w:r>
              <w:rPr>
                <w:lang w:eastAsia="zh-CN"/>
              </w:rPr>
              <w:t>.</w:t>
            </w:r>
          </w:p>
          <w:p w14:paraId="647DF6A1" w14:textId="77777777" w:rsidR="001B59AE" w:rsidRDefault="001B59AE" w:rsidP="00FB6372">
            <w:pPr>
              <w:rPr>
                <w:lang w:eastAsia="zh-CN"/>
              </w:rPr>
            </w:pPr>
            <w:r>
              <w:rPr>
                <w:lang w:eastAsia="zh-CN"/>
              </w:rPr>
              <w:t>A clarification question:</w:t>
            </w:r>
          </w:p>
          <w:p w14:paraId="4F6B71BA" w14:textId="77777777" w:rsidR="001B59AE" w:rsidRDefault="001B59AE" w:rsidP="00FB6372">
            <w:pPr>
              <w:rPr>
                <w:lang w:eastAsia="zh-CN"/>
              </w:rPr>
            </w:pPr>
            <w:r>
              <w:rPr>
                <w:lang w:eastAsia="zh-CN"/>
              </w:rPr>
              <w:t>RAN1 to study the down-selection of Alt1 and Alt2, or combination of Alt1+Alt2 can also be studied?</w:t>
            </w:r>
          </w:p>
        </w:tc>
      </w:tr>
      <w:tr w:rsidR="001B59AE" w14:paraId="751D1B0E" w14:textId="77777777" w:rsidTr="00FB6372">
        <w:trPr>
          <w:ins w:id="73" w:author="Author" w:date="2024-04-15T14:04:00Z"/>
        </w:trPr>
        <w:tc>
          <w:tcPr>
            <w:tcW w:w="1885" w:type="dxa"/>
          </w:tcPr>
          <w:p w14:paraId="033D23C4" w14:textId="77777777" w:rsidR="001B59AE" w:rsidRDefault="001B59AE" w:rsidP="00FB6372">
            <w:pPr>
              <w:rPr>
                <w:ins w:id="74" w:author="Author" w:date="2024-04-15T14:04:00Z"/>
                <w:b/>
                <w:bCs/>
                <w:lang w:eastAsia="zh-CN"/>
              </w:rPr>
            </w:pPr>
            <w:ins w:id="75" w:author="Author" w:date="2024-04-15T14:05:00Z">
              <w:r>
                <w:rPr>
                  <w:b/>
                  <w:bCs/>
                  <w:lang w:eastAsia="zh-CN"/>
                </w:rPr>
                <w:t>Moderator</w:t>
              </w:r>
            </w:ins>
          </w:p>
        </w:tc>
        <w:tc>
          <w:tcPr>
            <w:tcW w:w="7465" w:type="dxa"/>
          </w:tcPr>
          <w:p w14:paraId="5B91C9FA" w14:textId="77777777" w:rsidR="001B59AE" w:rsidRDefault="001B59AE" w:rsidP="00FB6372">
            <w:pPr>
              <w:rPr>
                <w:ins w:id="76" w:author="Author" w:date="2024-04-15T14:24:00Z"/>
                <w:lang w:eastAsia="zh-CN"/>
              </w:rPr>
            </w:pPr>
            <w:ins w:id="77" w:author="Author" w:date="2024-04-15T14:05:00Z">
              <w:r>
                <w:rPr>
                  <w:lang w:eastAsia="zh-CN"/>
                </w:rPr>
                <w:t xml:space="preserve">For the time being, we can leave the discussion no whether </w:t>
              </w:r>
              <w:del w:id="78" w:author="Author" w:date="2024-04-15T14:30:00Z">
                <w:r>
                  <w:rPr>
                    <w:lang w:eastAsia="zh-CN"/>
                  </w:rPr>
                  <w:delText>midamble</w:delText>
                </w:r>
              </w:del>
            </w:ins>
            <w:ins w:id="79" w:author="Author" w:date="2024-04-15T14:30:00Z">
              <w:r>
                <w:rPr>
                  <w:lang w:eastAsia="zh-CN"/>
                </w:rPr>
                <w:t>postamble</w:t>
              </w:r>
            </w:ins>
            <w:ins w:id="80" w:author="Author" w:date="2024-04-15T14:05:00Z">
              <w:r>
                <w:rPr>
                  <w:lang w:eastAsia="zh-CN"/>
                </w:rPr>
                <w:t xml:space="preserve"> is considered </w:t>
              </w:r>
              <w:r>
                <w:rPr>
                  <w:lang w:eastAsia="zh-CN"/>
                </w:rPr>
                <w:lastRenderedPageBreak/>
                <w:t>or not under agenda 9.4.2.2</w:t>
              </w:r>
            </w:ins>
            <w:ins w:id="81" w:author="Author" w:date="2024-04-15T14:24:00Z">
              <w:r>
                <w:rPr>
                  <w:lang w:eastAsia="zh-CN"/>
                </w:rPr>
                <w:t xml:space="preserve">. </w:t>
              </w:r>
            </w:ins>
          </w:p>
          <w:p w14:paraId="02FE695F" w14:textId="77777777" w:rsidR="001B59AE" w:rsidRDefault="001B59AE" w:rsidP="00FB6372">
            <w:pPr>
              <w:rPr>
                <w:ins w:id="82" w:author="Author" w:date="2024-04-15T14:04:00Z"/>
                <w:lang w:eastAsia="zh-CN"/>
              </w:rPr>
            </w:pPr>
            <w:ins w:id="83" w:author="Author" w:date="2024-04-15T14:24:00Z">
              <w:r>
                <w:rPr>
                  <w:lang w:eastAsia="zh-CN"/>
                </w:rPr>
                <w:t xml:space="preserve">@Qualcomm: Combination of both can also be studied in my view. </w:t>
              </w:r>
            </w:ins>
          </w:p>
        </w:tc>
      </w:tr>
      <w:tr w:rsidR="001B59AE" w14:paraId="0F432557" w14:textId="77777777" w:rsidTr="00FB6372">
        <w:tc>
          <w:tcPr>
            <w:tcW w:w="1885" w:type="dxa"/>
          </w:tcPr>
          <w:p w14:paraId="78A3D51B" w14:textId="77777777" w:rsidR="001B59AE" w:rsidRDefault="001B59AE" w:rsidP="00FB6372">
            <w:pPr>
              <w:rPr>
                <w:b/>
                <w:bCs/>
                <w:lang w:eastAsia="zh-CN"/>
              </w:rPr>
            </w:pPr>
            <w:r>
              <w:rPr>
                <w:b/>
                <w:bCs/>
                <w:lang w:eastAsia="zh-CN"/>
              </w:rPr>
              <w:lastRenderedPageBreak/>
              <w:t>InterDigital</w:t>
            </w:r>
          </w:p>
        </w:tc>
        <w:tc>
          <w:tcPr>
            <w:tcW w:w="7465" w:type="dxa"/>
          </w:tcPr>
          <w:p w14:paraId="403368AA" w14:textId="77777777" w:rsidR="001B59AE" w:rsidRDefault="001B59AE" w:rsidP="00FB6372">
            <w:pPr>
              <w:rPr>
                <w:lang w:eastAsia="zh-CN"/>
              </w:rPr>
            </w:pPr>
            <w:r>
              <w:rPr>
                <w:lang w:eastAsia="zh-CN"/>
              </w:rPr>
              <w:t xml:space="preserve">For Alt 2, agree with Xiaomi that there are multiple possible variants. Suggest </w:t>
            </w:r>
            <w:proofErr w:type="gramStart"/>
            <w:r>
              <w:rPr>
                <w:lang w:eastAsia="zh-CN"/>
              </w:rPr>
              <w:t>to reword</w:t>
            </w:r>
            <w:proofErr w:type="gramEnd"/>
            <w:r>
              <w:rPr>
                <w:lang w:eastAsia="zh-CN"/>
              </w:rPr>
              <w:t xml:space="preserve"> as follows “Alt 2: Explicit signaling to the device”. </w:t>
            </w:r>
          </w:p>
        </w:tc>
      </w:tr>
      <w:tr w:rsidR="001B59AE" w14:paraId="27E807F3" w14:textId="77777777" w:rsidTr="00FB6372">
        <w:tc>
          <w:tcPr>
            <w:tcW w:w="1885" w:type="dxa"/>
          </w:tcPr>
          <w:p w14:paraId="1DFC3D72" w14:textId="77777777" w:rsidR="001B59AE" w:rsidRDefault="001B59AE" w:rsidP="00FB6372">
            <w:pPr>
              <w:rPr>
                <w:lang w:eastAsia="zh-CN"/>
              </w:rPr>
            </w:pPr>
            <w:r>
              <w:rPr>
                <w:rFonts w:eastAsia="Malgun Gothic" w:hint="eastAsia"/>
                <w:lang w:eastAsia="ko-KR"/>
              </w:rPr>
              <w:t>LG Electronics</w:t>
            </w:r>
          </w:p>
        </w:tc>
        <w:tc>
          <w:tcPr>
            <w:tcW w:w="7465" w:type="dxa"/>
          </w:tcPr>
          <w:p w14:paraId="70CDF2C9" w14:textId="77777777" w:rsidR="001B59AE" w:rsidRDefault="001B59AE" w:rsidP="00FB6372">
            <w:pPr>
              <w:rPr>
                <w:lang w:eastAsia="zh-CN"/>
              </w:rPr>
            </w:pPr>
            <w:r>
              <w:rPr>
                <w:rFonts w:eastAsia="Malgun Gothic" w:hint="eastAsia"/>
                <w:lang w:eastAsia="ko-KR"/>
              </w:rPr>
              <w:t>OK with this proposal.</w:t>
            </w:r>
          </w:p>
        </w:tc>
      </w:tr>
      <w:tr w:rsidR="001B59AE" w14:paraId="4F60720C" w14:textId="77777777" w:rsidTr="00FB6372">
        <w:tc>
          <w:tcPr>
            <w:tcW w:w="1885" w:type="dxa"/>
          </w:tcPr>
          <w:p w14:paraId="0B85C3BB" w14:textId="77777777" w:rsidR="001B59AE" w:rsidRDefault="001B59AE" w:rsidP="00FB6372">
            <w:pPr>
              <w:rPr>
                <w:b/>
                <w:bCs/>
                <w:lang w:eastAsia="ko-KR"/>
              </w:rPr>
            </w:pPr>
            <w:r>
              <w:rPr>
                <w:rFonts w:hint="eastAsia"/>
                <w:b/>
                <w:bCs/>
                <w:lang w:eastAsia="zh-CN"/>
              </w:rPr>
              <w:t>ZTE, Sanechips</w:t>
            </w:r>
          </w:p>
        </w:tc>
        <w:tc>
          <w:tcPr>
            <w:tcW w:w="7465" w:type="dxa"/>
          </w:tcPr>
          <w:p w14:paraId="25B2973B" w14:textId="77777777" w:rsidR="001B59AE" w:rsidRDefault="001B59AE" w:rsidP="00FB6372">
            <w:pPr>
              <w:rPr>
                <w:lang w:eastAsia="ko-KR"/>
              </w:rPr>
            </w:pPr>
            <w:r>
              <w:rPr>
                <w:rFonts w:hint="eastAsia"/>
                <w:lang w:eastAsia="zh-CN"/>
              </w:rPr>
              <w:t xml:space="preserve">We think adding postamble is useful. However, the form of postamble  should be further discussed, </w:t>
            </w:r>
            <w:proofErr w:type="spellStart"/>
            <w:r>
              <w:rPr>
                <w:rFonts w:hint="eastAsia"/>
                <w:lang w:eastAsia="zh-CN"/>
              </w:rPr>
              <w:t>i,e</w:t>
            </w:r>
            <w:proofErr w:type="spellEnd"/>
            <w:r>
              <w:rPr>
                <w:rFonts w:hint="eastAsia"/>
                <w:lang w:eastAsia="zh-CN"/>
              </w:rPr>
              <w:t>,, leave the details open.</w:t>
            </w:r>
          </w:p>
        </w:tc>
      </w:tr>
      <w:tr w:rsidR="001B59AE" w14:paraId="34030200" w14:textId="77777777" w:rsidTr="00FB6372">
        <w:tc>
          <w:tcPr>
            <w:tcW w:w="1885" w:type="dxa"/>
          </w:tcPr>
          <w:p w14:paraId="4204185E" w14:textId="77777777" w:rsidR="001B59AE" w:rsidRDefault="001B59AE" w:rsidP="00FB6372">
            <w:pPr>
              <w:rPr>
                <w:b/>
                <w:bCs/>
                <w:lang w:eastAsia="zh-CN"/>
              </w:rPr>
            </w:pPr>
            <w:r>
              <w:rPr>
                <w:b/>
                <w:bCs/>
                <w:lang w:eastAsia="zh-CN"/>
              </w:rPr>
              <w:t>Lenovo</w:t>
            </w:r>
          </w:p>
        </w:tc>
        <w:tc>
          <w:tcPr>
            <w:tcW w:w="7465" w:type="dxa"/>
          </w:tcPr>
          <w:p w14:paraId="3227981B" w14:textId="77777777" w:rsidR="001B59AE" w:rsidRDefault="001B59AE" w:rsidP="00FB6372">
            <w:pPr>
              <w:rPr>
                <w:lang w:eastAsia="zh-CN"/>
              </w:rPr>
            </w:pPr>
            <w:r>
              <w:rPr>
                <w:lang w:eastAsia="zh-CN"/>
              </w:rPr>
              <w:t>We are open to study both Alternatives.</w:t>
            </w:r>
          </w:p>
        </w:tc>
      </w:tr>
      <w:tr w:rsidR="001B59AE" w14:paraId="61B6DE0F" w14:textId="77777777" w:rsidTr="00FB6372">
        <w:tc>
          <w:tcPr>
            <w:tcW w:w="1885" w:type="dxa"/>
          </w:tcPr>
          <w:p w14:paraId="72708AB2" w14:textId="77777777" w:rsidR="001B59AE" w:rsidRDefault="001B59AE" w:rsidP="00FB6372">
            <w:pPr>
              <w:rPr>
                <w:b/>
                <w:bCs/>
                <w:lang w:eastAsia="zh-CN"/>
              </w:rPr>
            </w:pPr>
            <w:r>
              <w:rPr>
                <w:b/>
                <w:bCs/>
                <w:lang w:eastAsia="zh-CN"/>
              </w:rPr>
              <w:t>Huawei, HiSilicon</w:t>
            </w:r>
          </w:p>
        </w:tc>
        <w:tc>
          <w:tcPr>
            <w:tcW w:w="7465" w:type="dxa"/>
          </w:tcPr>
          <w:p w14:paraId="6285C08E" w14:textId="77777777" w:rsidR="001B59AE" w:rsidRDefault="001B59AE" w:rsidP="00FB6372">
            <w:pPr>
              <w:rPr>
                <w:lang w:eastAsia="zh-CN"/>
              </w:rPr>
            </w:pPr>
            <w:r>
              <w:rPr>
                <w:lang w:eastAsia="zh-CN"/>
              </w:rPr>
              <w:t>We support Alt 1.</w:t>
            </w:r>
          </w:p>
          <w:p w14:paraId="4038E506" w14:textId="77777777" w:rsidR="001B59AE" w:rsidRDefault="001B59AE" w:rsidP="00FB6372">
            <w:pPr>
              <w:rPr>
                <w:lang w:eastAsia="zh-CN"/>
              </w:rPr>
            </w:pPr>
            <w:r>
              <w:rPr>
                <w:lang w:eastAsia="zh-CN"/>
              </w:rPr>
              <w:t xml:space="preserve">Having the postamble to indicate the end of the R2D transmission would avoid the need of </w:t>
            </w:r>
            <w:r w:rsidRPr="000D5E51">
              <w:rPr>
                <w:lang w:eastAsia="zh-CN"/>
              </w:rPr>
              <w:t>blind detections for the device</w:t>
            </w:r>
            <w:r>
              <w:rPr>
                <w:lang w:eastAsia="zh-CN"/>
              </w:rPr>
              <w:t>, and irrespective of packet size, it is more flexible and efficient compared to the TBS indication scheme.</w:t>
            </w:r>
          </w:p>
        </w:tc>
      </w:tr>
      <w:tr w:rsidR="001B59AE" w14:paraId="6A9BBAA7" w14:textId="77777777" w:rsidTr="00FB6372">
        <w:tc>
          <w:tcPr>
            <w:tcW w:w="1885" w:type="dxa"/>
          </w:tcPr>
          <w:p w14:paraId="3F71DF35" w14:textId="77777777" w:rsidR="001B59AE" w:rsidRPr="00C758CB" w:rsidRDefault="001B59AE" w:rsidP="00FB6372">
            <w:pPr>
              <w:rPr>
                <w:b/>
                <w:bCs/>
                <w:lang w:eastAsia="zh-CN"/>
              </w:rPr>
            </w:pPr>
            <w:r w:rsidRPr="00FC34EB">
              <w:rPr>
                <w:rFonts w:hint="eastAsia"/>
                <w:lang w:eastAsia="zh-CN"/>
              </w:rPr>
              <w:t>OPPO</w:t>
            </w:r>
          </w:p>
        </w:tc>
        <w:tc>
          <w:tcPr>
            <w:tcW w:w="7465" w:type="dxa"/>
          </w:tcPr>
          <w:p w14:paraId="0E8CD477" w14:textId="77777777" w:rsidR="001B59AE" w:rsidRDefault="001B59AE" w:rsidP="00FB6372">
            <w:pPr>
              <w:rPr>
                <w:lang w:eastAsia="zh-CN"/>
              </w:rPr>
            </w:pPr>
            <w:r>
              <w:rPr>
                <w:rFonts w:hint="eastAsia"/>
                <w:lang w:eastAsia="zh-CN"/>
              </w:rPr>
              <w:t xml:space="preserve">NO. In general we should not make any assumption on TBS indication scheme before how flexible of TBS for R2D is clear. For example, in some cases TBS may be fixed or with only a few </w:t>
            </w:r>
            <w:r>
              <w:rPr>
                <w:lang w:eastAsia="zh-CN"/>
              </w:rPr>
              <w:t>possibilities</w:t>
            </w:r>
            <w:r>
              <w:rPr>
                <w:rFonts w:hint="eastAsia"/>
                <w:lang w:eastAsia="zh-CN"/>
              </w:rPr>
              <w:t xml:space="preserve">. </w:t>
            </w:r>
          </w:p>
          <w:p w14:paraId="4BBF9566" w14:textId="77777777" w:rsidR="001B59AE" w:rsidRDefault="001B59AE" w:rsidP="00FB6372">
            <w:pPr>
              <w:rPr>
                <w:lang w:eastAsia="zh-CN"/>
              </w:rPr>
            </w:pPr>
            <w:r>
              <w:rPr>
                <w:rFonts w:hint="eastAsia"/>
                <w:lang w:eastAsia="zh-CN"/>
              </w:rPr>
              <w:t xml:space="preserve">Furthermore, Alt 1 is one of </w:t>
            </w:r>
            <w:r>
              <w:rPr>
                <w:lang w:eastAsia="zh-CN"/>
              </w:rPr>
              <w:t>implementation</w:t>
            </w:r>
            <w:r>
              <w:rPr>
                <w:rFonts w:hint="eastAsia"/>
                <w:lang w:eastAsia="zh-CN"/>
              </w:rPr>
              <w:t xml:space="preserve"> of Alt 2.</w:t>
            </w:r>
          </w:p>
          <w:p w14:paraId="0FD33E6D" w14:textId="77777777" w:rsidR="001B59AE" w:rsidRDefault="001B59AE" w:rsidP="00FB6372">
            <w:pPr>
              <w:rPr>
                <w:lang w:eastAsia="zh-CN"/>
              </w:rPr>
            </w:pPr>
            <w:r>
              <w:rPr>
                <w:lang w:eastAsia="zh-CN"/>
              </w:rPr>
              <w:t>W</w:t>
            </w:r>
            <w:r>
              <w:rPr>
                <w:rFonts w:hint="eastAsia"/>
                <w:lang w:eastAsia="zh-CN"/>
              </w:rPr>
              <w:t>e prefer not to make any conclusion on this aspect or only a general one, such as below:</w:t>
            </w:r>
          </w:p>
          <w:p w14:paraId="360EA34E" w14:textId="77777777" w:rsidR="001B59AE" w:rsidRPr="009B605C" w:rsidRDefault="001B59AE" w:rsidP="00FB6372">
            <w:pPr>
              <w:rPr>
                <w:lang w:eastAsia="zh-CN"/>
              </w:rPr>
            </w:pPr>
            <w:r w:rsidRPr="00B35325">
              <w:rPr>
                <w:lang w:val="en-GB"/>
              </w:rPr>
              <w:t>For</w:t>
            </w:r>
            <w:r w:rsidRPr="00B35325">
              <w:rPr>
                <w:szCs w:val="28"/>
                <w:lang w:val="en-GB"/>
              </w:rPr>
              <w:t xml:space="preserve"> R2D </w:t>
            </w:r>
            <w:r w:rsidRPr="00B35325">
              <w:rPr>
                <w:lang w:val="en-GB"/>
              </w:rPr>
              <w:t xml:space="preserve">transmission, </w:t>
            </w:r>
            <w:r w:rsidRPr="00D521BE">
              <w:rPr>
                <w:strike/>
                <w:color w:val="00B050"/>
                <w:lang w:val="en-GB"/>
              </w:rPr>
              <w:t>following alternatives are studied</w:t>
            </w:r>
            <w:r w:rsidRPr="00D521BE">
              <w:rPr>
                <w:color w:val="00B050"/>
                <w:lang w:val="en-GB"/>
              </w:rPr>
              <w:t xml:space="preserve"> </w:t>
            </w:r>
            <w:r>
              <w:rPr>
                <w:rFonts w:hint="eastAsia"/>
                <w:color w:val="00B050"/>
                <w:lang w:val="en-GB" w:eastAsia="zh-CN"/>
              </w:rPr>
              <w:t xml:space="preserve">study whether/how </w:t>
            </w:r>
            <w:r w:rsidRPr="00B35325">
              <w:rPr>
                <w:lang w:val="en-GB"/>
              </w:rPr>
              <w:t>to indicate the end of R2D transmission</w:t>
            </w:r>
          </w:p>
        </w:tc>
      </w:tr>
      <w:tr w:rsidR="001B59AE" w14:paraId="4F4AE7FD" w14:textId="77777777" w:rsidTr="00FB6372">
        <w:tc>
          <w:tcPr>
            <w:tcW w:w="1885" w:type="dxa"/>
          </w:tcPr>
          <w:p w14:paraId="73549845" w14:textId="77777777" w:rsidR="001B59AE" w:rsidRPr="00FC34EB" w:rsidRDefault="001B59AE" w:rsidP="00FB6372">
            <w:pPr>
              <w:rPr>
                <w:lang w:eastAsia="zh-CN"/>
              </w:rPr>
            </w:pPr>
            <w:r>
              <w:rPr>
                <w:rFonts w:hint="eastAsia"/>
                <w:b/>
                <w:bCs/>
                <w:lang w:eastAsia="zh-CN"/>
              </w:rPr>
              <w:t>vivo</w:t>
            </w:r>
            <w:r>
              <w:rPr>
                <w:b/>
                <w:bCs/>
                <w:lang w:eastAsia="zh-CN"/>
              </w:rPr>
              <w:t xml:space="preserve"> </w:t>
            </w:r>
          </w:p>
        </w:tc>
        <w:tc>
          <w:tcPr>
            <w:tcW w:w="7465" w:type="dxa"/>
          </w:tcPr>
          <w:p w14:paraId="0F6275B9" w14:textId="77777777" w:rsidR="001B59AE" w:rsidRDefault="001B59AE" w:rsidP="00FB6372">
            <w:pPr>
              <w:rPr>
                <w:lang w:eastAsia="zh-CN"/>
              </w:rPr>
            </w:pPr>
            <w:r w:rsidRPr="00C85B66">
              <w:rPr>
                <w:lang w:eastAsia="zh-CN"/>
              </w:rPr>
              <w:t>Both alternatives are proposed to mark the end of the transmission, which is closely related to the scheduling aspects discussed in 9.4.2.2. Therefore, we think it would be better to first discuss the necessity of using a postamble or TBS indication in 9.4.2.2. Once it is concluded that one or both alternatives should be studied, the structural details can be further discussed in Section 9.4.2.3.</w:t>
            </w:r>
          </w:p>
        </w:tc>
      </w:tr>
    </w:tbl>
    <w:p w14:paraId="07B2AE14" w14:textId="77777777" w:rsidR="001B59AE" w:rsidRDefault="001B59AE" w:rsidP="001B59AE">
      <w:pPr>
        <w:rPr>
          <w:b/>
          <w:bCs/>
          <w:i/>
          <w:iCs/>
        </w:rPr>
      </w:pPr>
    </w:p>
    <w:p w14:paraId="6CCCEE95" w14:textId="77777777" w:rsidR="001B59AE" w:rsidRDefault="001B59AE" w:rsidP="001B59AE">
      <w:pPr>
        <w:rPr>
          <w:b/>
          <w:bCs/>
          <w:i/>
          <w:iCs/>
        </w:rPr>
      </w:pPr>
    </w:p>
    <w:p w14:paraId="1C8D8E79" w14:textId="77777777" w:rsidR="001B59AE" w:rsidRPr="001B59AE" w:rsidRDefault="001B59AE" w:rsidP="001B59AE"/>
    <w:p w14:paraId="1D181408" w14:textId="0D455A86" w:rsidR="00E04C5D" w:rsidRDefault="0063510E">
      <w:pPr>
        <w:pStyle w:val="Heading3"/>
        <w:numPr>
          <w:ilvl w:val="2"/>
          <w:numId w:val="10"/>
        </w:numPr>
        <w:rPr>
          <w:b w:val="0"/>
          <w:sz w:val="24"/>
          <w:szCs w:val="24"/>
          <w:lang w:eastAsia="zh-CN"/>
        </w:rPr>
      </w:pPr>
      <w:r>
        <w:rPr>
          <w:b w:val="0"/>
          <w:sz w:val="24"/>
          <w:szCs w:val="24"/>
          <w:lang w:eastAsia="zh-CN"/>
        </w:rPr>
        <w:t xml:space="preserve">(Inactive) </w:t>
      </w:r>
      <w:r w:rsidR="004D2534">
        <w:rPr>
          <w:b w:val="0"/>
          <w:sz w:val="24"/>
          <w:szCs w:val="24"/>
          <w:lang w:eastAsia="zh-CN"/>
        </w:rPr>
        <w:t>R2D Control information</w:t>
      </w:r>
    </w:p>
    <w:tbl>
      <w:tblPr>
        <w:tblStyle w:val="TableGrid"/>
        <w:tblW w:w="0" w:type="auto"/>
        <w:tblLook w:val="04A0" w:firstRow="1" w:lastRow="0" w:firstColumn="1" w:lastColumn="0" w:noHBand="0" w:noVBand="1"/>
      </w:tblPr>
      <w:tblGrid>
        <w:gridCol w:w="2065"/>
        <w:gridCol w:w="7285"/>
      </w:tblGrid>
      <w:tr w:rsidR="00E04C5D" w14:paraId="12A5A6D3" w14:textId="77777777">
        <w:tc>
          <w:tcPr>
            <w:tcW w:w="2065" w:type="dxa"/>
          </w:tcPr>
          <w:p w14:paraId="3FC52F2E" w14:textId="77777777" w:rsidR="00E04C5D" w:rsidRDefault="004D2534">
            <w:pPr>
              <w:jc w:val="left"/>
              <w:rPr>
                <w:b/>
                <w:bCs/>
                <w:i/>
                <w:iCs/>
                <w:lang w:eastAsia="zh-CN"/>
              </w:rPr>
            </w:pPr>
            <w:r>
              <w:rPr>
                <w:b/>
                <w:bCs/>
                <w:i/>
                <w:iCs/>
                <w:lang w:eastAsia="zh-CN"/>
              </w:rPr>
              <w:t>Company</w:t>
            </w:r>
          </w:p>
        </w:tc>
        <w:tc>
          <w:tcPr>
            <w:tcW w:w="7285" w:type="dxa"/>
          </w:tcPr>
          <w:p w14:paraId="0AAFBB00" w14:textId="77777777" w:rsidR="00E04C5D" w:rsidRDefault="004D2534">
            <w:pPr>
              <w:jc w:val="left"/>
              <w:rPr>
                <w:b/>
                <w:bCs/>
                <w:i/>
                <w:iCs/>
                <w:lang w:eastAsia="zh-CN"/>
              </w:rPr>
            </w:pPr>
            <w:r>
              <w:rPr>
                <w:b/>
                <w:bCs/>
                <w:i/>
                <w:iCs/>
                <w:lang w:eastAsia="zh-CN"/>
              </w:rPr>
              <w:t>Proposals</w:t>
            </w:r>
          </w:p>
        </w:tc>
      </w:tr>
      <w:tr w:rsidR="00E04C5D" w14:paraId="196A9F24" w14:textId="77777777">
        <w:tc>
          <w:tcPr>
            <w:tcW w:w="2065" w:type="dxa"/>
          </w:tcPr>
          <w:p w14:paraId="77FDAC7D" w14:textId="77777777" w:rsidR="00E04C5D" w:rsidRDefault="004D2534">
            <w:pPr>
              <w:jc w:val="left"/>
              <w:rPr>
                <w:b/>
                <w:bCs/>
                <w:i/>
                <w:iCs/>
                <w:lang w:eastAsia="zh-CN"/>
              </w:rPr>
            </w:pPr>
            <w:r>
              <w:rPr>
                <w:b/>
                <w:bCs/>
                <w:i/>
                <w:iCs/>
                <w:lang w:eastAsia="zh-CN"/>
              </w:rPr>
              <w:t>Ericsson [1]</w:t>
            </w:r>
          </w:p>
        </w:tc>
        <w:tc>
          <w:tcPr>
            <w:tcW w:w="7285" w:type="dxa"/>
          </w:tcPr>
          <w:p w14:paraId="59CF2E52" w14:textId="77777777" w:rsidR="00E04C5D" w:rsidRDefault="004D2534">
            <w:pPr>
              <w:rPr>
                <w:i/>
                <w:iCs/>
              </w:rPr>
            </w:pPr>
            <w:bookmarkStart w:id="84" w:name="_Toc163235058"/>
            <w:r>
              <w:rPr>
                <w:i/>
                <w:iCs/>
              </w:rPr>
              <w:t>Observation 2: Some R2D control information will be A-IoT device-type agnostic and generally applicable to all device types whereas other may be A-IoT device-type specific.</w:t>
            </w:r>
            <w:bookmarkEnd w:id="84"/>
          </w:p>
          <w:p w14:paraId="7C30E3D1" w14:textId="77777777" w:rsidR="00E04C5D" w:rsidRDefault="004D2534">
            <w:pPr>
              <w:rPr>
                <w:i/>
                <w:iCs/>
              </w:rPr>
            </w:pPr>
            <w:bookmarkStart w:id="85" w:name="_Toc163235059"/>
            <w:r>
              <w:rPr>
                <w:i/>
                <w:iCs/>
              </w:rPr>
              <w:t>Observation 3: The R2D control information for A-IoT devices should be designed flexibly to cater to both active and passive device types.</w:t>
            </w:r>
            <w:bookmarkEnd w:id="85"/>
          </w:p>
          <w:p w14:paraId="7AA0B592" w14:textId="77777777" w:rsidR="00E04C5D" w:rsidRDefault="004D2534">
            <w:pPr>
              <w:rPr>
                <w:i/>
                <w:iCs/>
              </w:rPr>
            </w:pPr>
            <w:bookmarkStart w:id="86" w:name="_Toc163235069"/>
            <w:r>
              <w:rPr>
                <w:i/>
                <w:iCs/>
              </w:rPr>
              <w:t>Proposal 2: RAN1 to discuss the potential R2D control information that needs to be transmitted for each A-IoT device type.</w:t>
            </w:r>
            <w:bookmarkEnd w:id="86"/>
          </w:p>
          <w:p w14:paraId="02628A91" w14:textId="77777777" w:rsidR="00E04C5D" w:rsidRDefault="004D2534">
            <w:pPr>
              <w:rPr>
                <w:i/>
                <w:lang w:val="en-GB" w:eastAsia="en-GB"/>
              </w:rPr>
            </w:pPr>
            <w:bookmarkStart w:id="87" w:name="_Toc163235070"/>
            <w:r>
              <w:rPr>
                <w:i/>
                <w:iCs/>
              </w:rPr>
              <w:t>Proposal 3: RAN1 to discuss whether to reuse PRDCH or to define a dedicated channel for transmitting R2D control information to A-IoT devices.</w:t>
            </w:r>
            <w:bookmarkEnd w:id="87"/>
          </w:p>
        </w:tc>
      </w:tr>
      <w:tr w:rsidR="00E04C5D" w14:paraId="0CCD6086" w14:textId="77777777">
        <w:tc>
          <w:tcPr>
            <w:tcW w:w="2065" w:type="dxa"/>
          </w:tcPr>
          <w:p w14:paraId="2A67DFFB" w14:textId="77777777" w:rsidR="00E04C5D" w:rsidRDefault="004D2534">
            <w:pPr>
              <w:jc w:val="left"/>
              <w:rPr>
                <w:b/>
                <w:bCs/>
                <w:i/>
                <w:iCs/>
                <w:lang w:eastAsia="zh-CN"/>
              </w:rPr>
            </w:pPr>
            <w:r>
              <w:rPr>
                <w:b/>
                <w:bCs/>
                <w:i/>
                <w:iCs/>
                <w:lang w:eastAsia="zh-CN"/>
              </w:rPr>
              <w:lastRenderedPageBreak/>
              <w:t>TCL [2]</w:t>
            </w:r>
          </w:p>
        </w:tc>
        <w:tc>
          <w:tcPr>
            <w:tcW w:w="7285" w:type="dxa"/>
          </w:tcPr>
          <w:p w14:paraId="6E0857A1" w14:textId="77777777" w:rsidR="00E04C5D" w:rsidRDefault="004D2534">
            <w:pPr>
              <w:rPr>
                <w:i/>
                <w:iCs/>
              </w:rPr>
            </w:pPr>
            <w:r>
              <w:rPr>
                <w:rFonts w:hint="eastAsia"/>
                <w:i/>
                <w:iCs/>
              </w:rPr>
              <w:t>O</w:t>
            </w:r>
            <w:r>
              <w:rPr>
                <w:i/>
                <w:iCs/>
              </w:rPr>
              <w:t>bservation 7: Write/rewrite/kill (like RFID)/scheduling information for AIoT may be considered to align the time and frequency domain resources of NR.</w:t>
            </w:r>
          </w:p>
          <w:p w14:paraId="5116A536" w14:textId="77777777" w:rsidR="00E04C5D" w:rsidRDefault="004D2534">
            <w:pPr>
              <w:rPr>
                <w:i/>
                <w:iCs/>
              </w:rPr>
            </w:pPr>
            <w:r>
              <w:rPr>
                <w:rFonts w:hint="eastAsia"/>
                <w:i/>
                <w:iCs/>
              </w:rPr>
              <w:t>P</w:t>
            </w:r>
            <w:r>
              <w:rPr>
                <w:i/>
                <w:iCs/>
              </w:rPr>
              <w:t>roposal 9: Control information is included at least in PRDCH.</w:t>
            </w:r>
          </w:p>
          <w:p w14:paraId="6CCCEDD8"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312DE182" w14:textId="77777777">
        <w:tc>
          <w:tcPr>
            <w:tcW w:w="2065" w:type="dxa"/>
          </w:tcPr>
          <w:p w14:paraId="3DFC9B45" w14:textId="77777777" w:rsidR="00E04C5D" w:rsidRDefault="004D2534">
            <w:pPr>
              <w:jc w:val="left"/>
              <w:rPr>
                <w:b/>
                <w:bCs/>
                <w:i/>
                <w:iCs/>
                <w:lang w:eastAsia="zh-CN"/>
              </w:rPr>
            </w:pPr>
            <w:r>
              <w:rPr>
                <w:b/>
                <w:bCs/>
                <w:i/>
                <w:iCs/>
                <w:lang w:eastAsia="zh-CN"/>
              </w:rPr>
              <w:t>Huawei [3]</w:t>
            </w:r>
          </w:p>
        </w:tc>
        <w:tc>
          <w:tcPr>
            <w:tcW w:w="7285" w:type="dxa"/>
          </w:tcPr>
          <w:p w14:paraId="1EDD6E73" w14:textId="77777777" w:rsidR="00E04C5D" w:rsidRDefault="004D2534">
            <w:pPr>
              <w:rPr>
                <w:i/>
                <w:iCs/>
              </w:rPr>
            </w:pPr>
            <w:bookmarkStart w:id="88" w:name="_Ref158040800"/>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bookmarkEnd w:id="88"/>
          </w:p>
          <w:p w14:paraId="2FE2F716" w14:textId="77777777" w:rsidR="00E04C5D" w:rsidRDefault="004D2534">
            <w:r>
              <w:rPr>
                <w:i/>
                <w:iCs/>
              </w:rPr>
              <w:t>Proposal 3: RAN1 does not study the design of a PDCCH-like channel.</w:t>
            </w:r>
          </w:p>
        </w:tc>
      </w:tr>
      <w:tr w:rsidR="00E04C5D" w14:paraId="0CF6D997" w14:textId="77777777">
        <w:tc>
          <w:tcPr>
            <w:tcW w:w="2065" w:type="dxa"/>
          </w:tcPr>
          <w:p w14:paraId="4830FBE3" w14:textId="77777777" w:rsidR="00E04C5D" w:rsidRDefault="004D2534">
            <w:pPr>
              <w:jc w:val="left"/>
              <w:rPr>
                <w:b/>
                <w:bCs/>
                <w:i/>
                <w:iCs/>
                <w:lang w:eastAsia="zh-CN"/>
              </w:rPr>
            </w:pPr>
            <w:r>
              <w:rPr>
                <w:b/>
                <w:bCs/>
                <w:i/>
                <w:iCs/>
                <w:lang w:eastAsia="zh-CN"/>
              </w:rPr>
              <w:t>Futurewei [4]</w:t>
            </w:r>
          </w:p>
        </w:tc>
        <w:tc>
          <w:tcPr>
            <w:tcW w:w="7285" w:type="dxa"/>
          </w:tcPr>
          <w:p w14:paraId="1A3C0E21"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tc>
      </w:tr>
      <w:tr w:rsidR="00E04C5D" w14:paraId="36254E0F" w14:textId="77777777">
        <w:tc>
          <w:tcPr>
            <w:tcW w:w="2065" w:type="dxa"/>
          </w:tcPr>
          <w:p w14:paraId="750621E9" w14:textId="77777777" w:rsidR="00E04C5D" w:rsidRDefault="004D2534">
            <w:pPr>
              <w:jc w:val="left"/>
              <w:rPr>
                <w:b/>
                <w:bCs/>
                <w:i/>
                <w:iCs/>
                <w:lang w:eastAsia="zh-CN"/>
              </w:rPr>
            </w:pPr>
            <w:r>
              <w:rPr>
                <w:b/>
                <w:bCs/>
                <w:i/>
                <w:iCs/>
                <w:lang w:eastAsia="zh-CN"/>
              </w:rPr>
              <w:t>Nokia [5]</w:t>
            </w:r>
          </w:p>
        </w:tc>
        <w:tc>
          <w:tcPr>
            <w:tcW w:w="7285" w:type="dxa"/>
          </w:tcPr>
          <w:p w14:paraId="074FE05C" w14:textId="77777777" w:rsidR="00E04C5D" w:rsidRDefault="004D2534">
            <w:pPr>
              <w:rPr>
                <w:i/>
                <w:iCs/>
              </w:rPr>
            </w:pPr>
            <w:bookmarkStart w:id="89" w:name="_Toc163255845"/>
            <w:r>
              <w:rPr>
                <w:i/>
                <w:iCs/>
              </w:rPr>
              <w:t>Observation 6: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bookmarkEnd w:id="89"/>
            <w:r>
              <w:rPr>
                <w:i/>
                <w:iCs/>
              </w:rPr>
              <w:t xml:space="preserve"> </w:t>
            </w:r>
          </w:p>
          <w:p w14:paraId="1E5ECE84" w14:textId="77777777" w:rsidR="00E04C5D" w:rsidRDefault="004D2534">
            <w:pPr>
              <w:rPr>
                <w:i/>
                <w:lang w:val="en-GB"/>
              </w:rPr>
            </w:pPr>
            <w:bookmarkStart w:id="90" w:name="_Toc163255859"/>
            <w:r>
              <w:rPr>
                <w:i/>
                <w:iCs/>
              </w:rPr>
              <w:t>Proposal 4: RAN1 to study both alternatives Alt. 1 and Alt 2 for transmitting control information and ensure a unified design can be achieved for all AIoT device types.</w:t>
            </w:r>
            <w:bookmarkEnd w:id="90"/>
            <w:r>
              <w:rPr>
                <w:i/>
                <w:iCs/>
              </w:rPr>
              <w:t xml:space="preserve"> </w:t>
            </w:r>
          </w:p>
        </w:tc>
      </w:tr>
      <w:tr w:rsidR="00E04C5D" w14:paraId="3DC5A9A0" w14:textId="77777777">
        <w:tc>
          <w:tcPr>
            <w:tcW w:w="2065" w:type="dxa"/>
          </w:tcPr>
          <w:p w14:paraId="50306074" w14:textId="77777777" w:rsidR="00E04C5D" w:rsidRDefault="004D2534">
            <w:pPr>
              <w:jc w:val="left"/>
              <w:rPr>
                <w:b/>
                <w:bCs/>
                <w:i/>
                <w:iCs/>
                <w:lang w:eastAsia="zh-CN"/>
              </w:rPr>
            </w:pPr>
            <w:r>
              <w:rPr>
                <w:b/>
                <w:bCs/>
                <w:i/>
                <w:iCs/>
                <w:lang w:eastAsia="zh-CN"/>
              </w:rPr>
              <w:t>Spreadtrum [6]</w:t>
            </w:r>
          </w:p>
        </w:tc>
        <w:tc>
          <w:tcPr>
            <w:tcW w:w="7285" w:type="dxa"/>
          </w:tcPr>
          <w:p w14:paraId="6AF11529" w14:textId="77777777" w:rsidR="00E04C5D" w:rsidRDefault="004D2534">
            <w:pPr>
              <w:rPr>
                <w:i/>
                <w:iCs/>
              </w:rPr>
            </w:pPr>
            <w:r>
              <w:rPr>
                <w:i/>
                <w:iCs/>
              </w:rPr>
              <w:t xml:space="preserve">Proposal 3: Control information is </w:t>
            </w:r>
            <w:proofErr w:type="gramStart"/>
            <w:r>
              <w:rPr>
                <w:i/>
                <w:iCs/>
              </w:rPr>
              <w:t>needed</w:t>
            </w:r>
            <w:proofErr w:type="gramEnd"/>
            <w:r>
              <w:rPr>
                <w:i/>
                <w:iCs/>
              </w:rPr>
              <w:t xml:space="preserve"> and it should be transmitted on the PRDCH.</w:t>
            </w:r>
          </w:p>
        </w:tc>
      </w:tr>
      <w:tr w:rsidR="00E04C5D" w14:paraId="0967FEEE" w14:textId="77777777">
        <w:tc>
          <w:tcPr>
            <w:tcW w:w="2065" w:type="dxa"/>
          </w:tcPr>
          <w:p w14:paraId="63092FF9" w14:textId="77777777" w:rsidR="00E04C5D" w:rsidRDefault="004D2534">
            <w:pPr>
              <w:jc w:val="left"/>
              <w:rPr>
                <w:b/>
                <w:bCs/>
                <w:i/>
                <w:iCs/>
                <w:lang w:eastAsia="zh-CN"/>
              </w:rPr>
            </w:pPr>
            <w:r>
              <w:rPr>
                <w:b/>
                <w:bCs/>
                <w:i/>
                <w:iCs/>
                <w:lang w:eastAsia="zh-CN"/>
              </w:rPr>
              <w:t>Intel [7]</w:t>
            </w:r>
          </w:p>
        </w:tc>
        <w:tc>
          <w:tcPr>
            <w:tcW w:w="7285" w:type="dxa"/>
          </w:tcPr>
          <w:p w14:paraId="72823CEB" w14:textId="77777777" w:rsidR="00E04C5D" w:rsidRDefault="004D2534">
            <w:pPr>
              <w:rPr>
                <w:i/>
                <w:iCs/>
              </w:rPr>
            </w:pPr>
            <w:r>
              <w:rPr>
                <w:i/>
                <w:iCs/>
              </w:rPr>
              <w:t xml:space="preserve">Proposal 2: Dedicated R2D control channel is not considered for A-IoT. </w:t>
            </w:r>
          </w:p>
        </w:tc>
      </w:tr>
      <w:tr w:rsidR="00E04C5D" w14:paraId="12A18AEF" w14:textId="77777777">
        <w:tc>
          <w:tcPr>
            <w:tcW w:w="2065" w:type="dxa"/>
          </w:tcPr>
          <w:p w14:paraId="75ABB82A" w14:textId="77777777" w:rsidR="00E04C5D" w:rsidRDefault="004D2534">
            <w:pPr>
              <w:jc w:val="left"/>
              <w:rPr>
                <w:b/>
                <w:bCs/>
                <w:i/>
                <w:iCs/>
                <w:lang w:eastAsia="zh-CN"/>
              </w:rPr>
            </w:pPr>
            <w:r>
              <w:rPr>
                <w:b/>
                <w:bCs/>
                <w:i/>
                <w:iCs/>
                <w:lang w:eastAsia="zh-CN"/>
              </w:rPr>
              <w:t>ZTE [8]</w:t>
            </w:r>
          </w:p>
        </w:tc>
        <w:tc>
          <w:tcPr>
            <w:tcW w:w="7285" w:type="dxa"/>
          </w:tcPr>
          <w:p w14:paraId="57C51CF1" w14:textId="77777777" w:rsidR="00E04C5D" w:rsidRDefault="004D2534">
            <w:pPr>
              <w:rPr>
                <w:i/>
                <w:iCs/>
              </w:rPr>
            </w:pPr>
            <w:bookmarkStart w:id="91" w:name="_Toc28976"/>
            <w:bookmarkStart w:id="92" w:name="_Toc22742"/>
            <w:r>
              <w:rPr>
                <w:i/>
                <w:iCs/>
              </w:rPr>
              <w:t xml:space="preserve">Proposal 1: </w:t>
            </w:r>
            <w:r>
              <w:rPr>
                <w:rFonts w:hint="eastAsia"/>
                <w:i/>
                <w:iCs/>
              </w:rPr>
              <w:t>The DL control information at least includes coding schemes</w:t>
            </w:r>
            <w:r>
              <w:rPr>
                <w:i/>
                <w:iCs/>
              </w:rPr>
              <w:t xml:space="preserve"> </w:t>
            </w:r>
            <w:r>
              <w:rPr>
                <w:rFonts w:hint="eastAsia"/>
                <w:i/>
                <w:iCs/>
              </w:rPr>
              <w:t>(e.g., code rate) for DL transmission. FFS: Uplink frequency offset, uplink encoding scheme for UL transmission.</w:t>
            </w:r>
            <w:bookmarkEnd w:id="91"/>
            <w:bookmarkEnd w:id="92"/>
          </w:p>
          <w:p w14:paraId="3FF422CA" w14:textId="77777777" w:rsidR="00E04C5D" w:rsidRDefault="004D2534">
            <w:pPr>
              <w:rPr>
                <w:i/>
                <w:iCs/>
              </w:rPr>
            </w:pPr>
            <w:bookmarkStart w:id="93" w:name="_Toc6029"/>
            <w:bookmarkStart w:id="94" w:name="_Toc11650"/>
            <w:bookmarkStart w:id="95" w:name="_Toc25430"/>
            <w:r>
              <w:rPr>
                <w:i/>
                <w:iCs/>
              </w:rPr>
              <w:t xml:space="preserve">Proposal 2: </w:t>
            </w:r>
            <w:r>
              <w:rPr>
                <w:rFonts w:hint="eastAsia"/>
                <w:i/>
                <w:iCs/>
              </w:rPr>
              <w:t>Transmission type information</w:t>
            </w:r>
            <w:r>
              <w:rPr>
                <w:i/>
                <w:iCs/>
              </w:rPr>
              <w:t xml:space="preserve"> </w:t>
            </w:r>
            <w:r>
              <w:rPr>
                <w:rFonts w:hint="eastAsia"/>
                <w:i/>
                <w:iCs/>
              </w:rPr>
              <w:t>(e.g., unicast, multicast, or broadcast information; device type 1, device type 2A, or device type 2B) can be included in control information to save the power of A-IoT device.</w:t>
            </w:r>
            <w:bookmarkEnd w:id="93"/>
            <w:bookmarkEnd w:id="94"/>
            <w:bookmarkEnd w:id="95"/>
          </w:p>
          <w:p w14:paraId="13E7860A" w14:textId="77777777" w:rsidR="00E04C5D" w:rsidRDefault="004D2534">
            <w:pPr>
              <w:rPr>
                <w:i/>
                <w:iCs/>
              </w:rPr>
            </w:pPr>
            <w:bookmarkStart w:id="96" w:name="_Toc4037"/>
            <w:bookmarkStart w:id="97" w:name="_Toc28639"/>
            <w:r>
              <w:rPr>
                <w:i/>
                <w:iCs/>
              </w:rPr>
              <w:t xml:space="preserve">Proposal 3: </w:t>
            </w:r>
            <w:r>
              <w:rPr>
                <w:rFonts w:hint="eastAsia"/>
                <w:i/>
                <w:iCs/>
              </w:rPr>
              <w:t xml:space="preserve">Control information should be transmitted in </w:t>
            </w:r>
            <w:proofErr w:type="gramStart"/>
            <w:r>
              <w:rPr>
                <w:rFonts w:hint="eastAsia"/>
                <w:i/>
                <w:iCs/>
              </w:rPr>
              <w:t>PRDCH</w:t>
            </w:r>
            <w:proofErr w:type="gramEnd"/>
            <w:r>
              <w:rPr>
                <w:rFonts w:hint="eastAsia"/>
                <w:i/>
                <w:iCs/>
              </w:rPr>
              <w:t xml:space="preserve"> and the control field should be encoded independently.</w:t>
            </w:r>
            <w:bookmarkEnd w:id="96"/>
            <w:bookmarkEnd w:id="97"/>
          </w:p>
          <w:p w14:paraId="340DDB44" w14:textId="77777777" w:rsidR="00E04C5D" w:rsidRDefault="004D2534">
            <w:pPr>
              <w:rPr>
                <w:lang w:eastAsia="zh-CN"/>
              </w:rPr>
            </w:pPr>
            <w:bookmarkStart w:id="98" w:name="_Toc19781"/>
            <w:bookmarkStart w:id="99" w:name="_Toc13971"/>
            <w:bookmarkStart w:id="100" w:name="_Toc15863"/>
            <w:r>
              <w:rPr>
                <w:i/>
                <w:iCs/>
              </w:rPr>
              <w:t>Proposal 4: The necessity of</w:t>
            </w:r>
            <w:r>
              <w:rPr>
                <w:rFonts w:hint="eastAsia"/>
                <w:i/>
                <w:iCs/>
              </w:rPr>
              <w:t xml:space="preserve"> CRC attachment for control information can be determined based on the number of control information bits and the content of controlling information.</w:t>
            </w:r>
            <w:bookmarkEnd w:id="98"/>
            <w:bookmarkEnd w:id="99"/>
            <w:bookmarkEnd w:id="100"/>
          </w:p>
        </w:tc>
      </w:tr>
      <w:tr w:rsidR="00E04C5D" w14:paraId="1E956B1A" w14:textId="77777777">
        <w:tc>
          <w:tcPr>
            <w:tcW w:w="2065" w:type="dxa"/>
          </w:tcPr>
          <w:p w14:paraId="5A5BB463" w14:textId="77777777" w:rsidR="00E04C5D" w:rsidRDefault="004D2534">
            <w:pPr>
              <w:jc w:val="left"/>
              <w:rPr>
                <w:b/>
                <w:bCs/>
                <w:i/>
                <w:iCs/>
                <w:lang w:eastAsia="zh-CN"/>
              </w:rPr>
            </w:pPr>
            <w:r>
              <w:rPr>
                <w:b/>
                <w:bCs/>
                <w:i/>
                <w:iCs/>
                <w:lang w:eastAsia="zh-CN"/>
              </w:rPr>
              <w:t>Vivo [9]</w:t>
            </w:r>
          </w:p>
        </w:tc>
        <w:tc>
          <w:tcPr>
            <w:tcW w:w="7285" w:type="dxa"/>
          </w:tcPr>
          <w:p w14:paraId="0B241156" w14:textId="77777777" w:rsidR="00E04C5D" w:rsidRDefault="004D2534">
            <w:pPr>
              <w:rPr>
                <w:i/>
                <w:iCs/>
              </w:rPr>
            </w:pPr>
            <w:bookmarkStart w:id="101" w:name="PP1"/>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01B9BBC8" w14:textId="77777777" w:rsidR="00E04C5D" w:rsidRDefault="004D2534">
            <w:pPr>
              <w:rPr>
                <w:i/>
                <w:iCs/>
              </w:rPr>
            </w:pPr>
            <w:r>
              <w:rPr>
                <w:i/>
                <w:iCs/>
              </w:rPr>
              <w:t>A dedicated physical channel for R2D, e.g. P</w:t>
            </w:r>
            <w:r>
              <w:rPr>
                <w:rFonts w:hint="eastAsia"/>
                <w:i/>
                <w:iCs/>
              </w:rPr>
              <w:t>DC</w:t>
            </w:r>
            <w:r>
              <w:rPr>
                <w:i/>
                <w:iCs/>
              </w:rPr>
              <w:t>CH-like, is not considered for study.</w:t>
            </w:r>
          </w:p>
          <w:p w14:paraId="4D658939" w14:textId="77777777" w:rsidR="00E04C5D" w:rsidRDefault="004D2534">
            <w:p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4B4E37EF" w14:textId="77777777" w:rsidR="00E04C5D" w:rsidRDefault="004D2534">
            <w:pPr>
              <w:pStyle w:val="ListParagraph"/>
              <w:numPr>
                <w:ilvl w:val="0"/>
                <w:numId w:val="36"/>
              </w:numPr>
              <w:rPr>
                <w:i/>
                <w:iCs/>
              </w:rPr>
            </w:pPr>
            <w:r>
              <w:rPr>
                <w:i/>
                <w:iCs/>
              </w:rPr>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12C4AFB5" w14:textId="77777777" w:rsidR="00E04C5D" w:rsidRDefault="004D2534">
            <w:pPr>
              <w:pStyle w:val="ListParagraph"/>
              <w:numPr>
                <w:ilvl w:val="0"/>
                <w:numId w:val="36"/>
              </w:numPr>
              <w:rPr>
                <w:lang w:eastAsia="zh-CN"/>
              </w:rPr>
            </w:pPr>
            <w:r>
              <w:rPr>
                <w:i/>
                <w:iCs/>
              </w:rPr>
              <w:lastRenderedPageBreak/>
              <w:t>Higher layer data can be delivered by MAC-PDU in P</w:t>
            </w:r>
            <w:r>
              <w:rPr>
                <w:rFonts w:hint="eastAsia"/>
                <w:i/>
                <w:iCs/>
              </w:rPr>
              <w:t>RDCH</w:t>
            </w:r>
            <w:bookmarkEnd w:id="101"/>
          </w:p>
        </w:tc>
      </w:tr>
      <w:tr w:rsidR="00E04C5D" w14:paraId="6C65BE0B" w14:textId="77777777">
        <w:tc>
          <w:tcPr>
            <w:tcW w:w="2065" w:type="dxa"/>
          </w:tcPr>
          <w:p w14:paraId="653A8EB3" w14:textId="77777777" w:rsidR="00E04C5D" w:rsidRDefault="004D2534">
            <w:pPr>
              <w:jc w:val="left"/>
              <w:rPr>
                <w:b/>
                <w:bCs/>
                <w:i/>
                <w:iCs/>
                <w:lang w:eastAsia="zh-CN"/>
              </w:rPr>
            </w:pPr>
            <w:r>
              <w:rPr>
                <w:b/>
                <w:bCs/>
                <w:i/>
                <w:iCs/>
                <w:lang w:eastAsia="zh-CN"/>
              </w:rPr>
              <w:lastRenderedPageBreak/>
              <w:t>Oppo [10]</w:t>
            </w:r>
          </w:p>
        </w:tc>
        <w:tc>
          <w:tcPr>
            <w:tcW w:w="7285" w:type="dxa"/>
          </w:tcPr>
          <w:p w14:paraId="12814318" w14:textId="77777777" w:rsidR="00E04C5D" w:rsidRDefault="004D2534">
            <w:pPr>
              <w:rPr>
                <w:i/>
                <w:iCs/>
              </w:rPr>
            </w:pPr>
            <w:bookmarkStart w:id="102" w:name="_Toc163127015"/>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bookmarkEnd w:id="102"/>
          </w:p>
          <w:p w14:paraId="03F7AFF0" w14:textId="77777777" w:rsidR="00E04C5D" w:rsidRDefault="004D2534">
            <w:pPr>
              <w:rPr>
                <w:i/>
                <w:iCs/>
              </w:rPr>
            </w:pPr>
            <w:bookmarkStart w:id="103" w:name="_Toc163127016"/>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bookmarkEnd w:id="103"/>
          </w:p>
          <w:p w14:paraId="502530DA" w14:textId="77777777" w:rsidR="00E04C5D" w:rsidRDefault="004D2534">
            <w:pPr>
              <w:rPr>
                <w:i/>
                <w:iCs/>
              </w:rPr>
            </w:pPr>
            <w:bookmarkStart w:id="104" w:name="_Toc163127017"/>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bookmarkEnd w:id="104"/>
          </w:p>
          <w:p w14:paraId="3DCFEA8B" w14:textId="77777777" w:rsidR="00E04C5D" w:rsidRDefault="004D2534">
            <w:pPr>
              <w:rPr>
                <w:rFonts w:eastAsiaTheme="minorEastAsia"/>
                <w:bCs/>
                <w:szCs w:val="20"/>
                <w:lang w:eastAsia="zh-CN"/>
              </w:rPr>
            </w:pPr>
            <w:bookmarkStart w:id="105" w:name="_Toc163127018"/>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then discuss how to transmit the control information</w:t>
            </w:r>
            <w:r>
              <w:rPr>
                <w:i/>
                <w:iCs/>
              </w:rPr>
              <w:t>.</w:t>
            </w:r>
            <w:bookmarkEnd w:id="105"/>
          </w:p>
        </w:tc>
      </w:tr>
      <w:tr w:rsidR="00E04C5D" w14:paraId="6A71F6FF" w14:textId="77777777">
        <w:tc>
          <w:tcPr>
            <w:tcW w:w="2065" w:type="dxa"/>
          </w:tcPr>
          <w:p w14:paraId="1638AD40" w14:textId="77777777" w:rsidR="00E04C5D" w:rsidRDefault="004D2534">
            <w:pPr>
              <w:jc w:val="left"/>
              <w:rPr>
                <w:b/>
                <w:bCs/>
                <w:i/>
                <w:iCs/>
                <w:lang w:eastAsia="zh-CN"/>
              </w:rPr>
            </w:pPr>
            <w:r>
              <w:rPr>
                <w:b/>
                <w:bCs/>
                <w:i/>
                <w:iCs/>
                <w:lang w:eastAsia="zh-CN"/>
              </w:rPr>
              <w:t>CATT [11]</w:t>
            </w:r>
          </w:p>
        </w:tc>
        <w:tc>
          <w:tcPr>
            <w:tcW w:w="7285" w:type="dxa"/>
          </w:tcPr>
          <w:p w14:paraId="175B3077"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205F124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rPr>
              <w:t xml:space="preserve">: </w:t>
            </w:r>
            <w:r>
              <w:rPr>
                <w:i/>
                <w:iCs/>
              </w:rPr>
              <w:t>A set of TTIs for the devices to select for the transmission time of the PDRCH</w:t>
            </w:r>
            <w:r>
              <w:rPr>
                <w:rFonts w:hint="eastAsia"/>
                <w:i/>
                <w:iCs/>
              </w:rPr>
              <w:t xml:space="preserve"> should be included in the PRDCH control information</w:t>
            </w:r>
            <w:r>
              <w:rPr>
                <w:i/>
                <w:iCs/>
              </w:rPr>
              <w:t>.</w:t>
            </w:r>
          </w:p>
          <w:p w14:paraId="7A4C3D53"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hint="eastAsia"/>
                <w:i/>
                <w:iCs/>
              </w:rPr>
              <w:t>:</w:t>
            </w:r>
            <w:r>
              <w:rPr>
                <w:i/>
                <w:iCs/>
              </w:rPr>
              <w:t xml:space="preserve"> A-IoT channel resource allocation </w:t>
            </w:r>
            <w:r>
              <w:rPr>
                <w:rFonts w:hint="eastAsia"/>
                <w:i/>
                <w:iCs/>
              </w:rPr>
              <w:t xml:space="preserve">information </w:t>
            </w:r>
            <w:r>
              <w:rPr>
                <w:i/>
                <w:iCs/>
              </w:rPr>
              <w:t>in frequency domain</w:t>
            </w:r>
            <w:r>
              <w:rPr>
                <w:rFonts w:hint="eastAsia"/>
                <w:i/>
                <w:iCs/>
              </w:rPr>
              <w:t xml:space="preserve"> should be included in control </w:t>
            </w:r>
            <w:r>
              <w:rPr>
                <w:i/>
                <w:iCs/>
              </w:rPr>
              <w:t>information</w:t>
            </w:r>
            <w:r>
              <w:rPr>
                <w:rFonts w:hint="eastAsia"/>
                <w:i/>
                <w:iCs/>
              </w:rPr>
              <w:t xml:space="preserve"> of PRDCH.</w:t>
            </w:r>
          </w:p>
          <w:p w14:paraId="59D980B4"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rFonts w:hint="eastAsia"/>
                <w:i/>
                <w:iCs/>
              </w:rPr>
              <w:t>:</w:t>
            </w:r>
            <w:r>
              <w:rPr>
                <w:i/>
                <w:iCs/>
              </w:rPr>
              <w:t xml:space="preserve"> Device identity information should be included in control information of PRDCH. Three kinds of device identity information can be considered as follows,</w:t>
            </w:r>
          </w:p>
          <w:p w14:paraId="082B546F" w14:textId="77777777" w:rsidR="00E04C5D" w:rsidRDefault="004D2534">
            <w:pPr>
              <w:pStyle w:val="ListParagraph"/>
              <w:numPr>
                <w:ilvl w:val="0"/>
                <w:numId w:val="37"/>
              </w:numPr>
              <w:rPr>
                <w:i/>
                <w:iCs/>
              </w:rPr>
            </w:pPr>
            <w:r>
              <w:rPr>
                <w:i/>
                <w:iCs/>
              </w:rPr>
              <w:t>A-IoT device ID: only for single device indication</w:t>
            </w:r>
            <w:r>
              <w:rPr>
                <w:rFonts w:hint="eastAsia"/>
                <w:i/>
                <w:iCs/>
              </w:rPr>
              <w:t>.</w:t>
            </w:r>
          </w:p>
          <w:p w14:paraId="0152CE0A" w14:textId="77777777" w:rsidR="00E04C5D" w:rsidRDefault="004D2534">
            <w:pPr>
              <w:pStyle w:val="ListParagraph"/>
              <w:numPr>
                <w:ilvl w:val="0"/>
                <w:numId w:val="37"/>
              </w:numPr>
              <w:rPr>
                <w:i/>
                <w:iCs/>
              </w:rPr>
            </w:pPr>
            <w:r>
              <w:rPr>
                <w:i/>
                <w:iCs/>
              </w:rPr>
              <w:t>A-IoT device group ID: only for group of devices indication</w:t>
            </w:r>
            <w:r>
              <w:rPr>
                <w:rFonts w:hint="eastAsia"/>
                <w:i/>
                <w:iCs/>
              </w:rPr>
              <w:t>.</w:t>
            </w:r>
          </w:p>
          <w:p w14:paraId="60B71372" w14:textId="77777777" w:rsidR="00E04C5D" w:rsidRDefault="004D2534">
            <w:pPr>
              <w:pStyle w:val="ListParagraph"/>
              <w:numPr>
                <w:ilvl w:val="0"/>
                <w:numId w:val="37"/>
              </w:numPr>
              <w:rPr>
                <w:rFonts w:eastAsia="Malgun Gothic"/>
                <w:lang w:eastAsia="ko-KR"/>
              </w:rPr>
            </w:pPr>
            <w:r>
              <w:rPr>
                <w:i/>
                <w:iCs/>
              </w:rPr>
              <w:t>A-IoT device type ID: only for P</w:t>
            </w:r>
            <w:r>
              <w:rPr>
                <w:rFonts w:hint="eastAsia"/>
                <w:i/>
                <w:iCs/>
              </w:rPr>
              <w:t>R</w:t>
            </w:r>
            <w:r>
              <w:rPr>
                <w:i/>
                <w:iCs/>
              </w:rPr>
              <w:t>DCH indicating a special type of device, i.e., sensors</w:t>
            </w:r>
            <w:r>
              <w:rPr>
                <w:rFonts w:hint="eastAsia"/>
                <w:i/>
                <w:iCs/>
              </w:rPr>
              <w:t>.</w:t>
            </w:r>
          </w:p>
        </w:tc>
      </w:tr>
      <w:tr w:rsidR="00E04C5D" w14:paraId="2FF5F8C1" w14:textId="77777777">
        <w:tc>
          <w:tcPr>
            <w:tcW w:w="2065" w:type="dxa"/>
          </w:tcPr>
          <w:p w14:paraId="311D803C" w14:textId="77777777" w:rsidR="00E04C5D" w:rsidRDefault="004D2534">
            <w:pPr>
              <w:jc w:val="left"/>
              <w:rPr>
                <w:b/>
                <w:bCs/>
                <w:i/>
                <w:iCs/>
                <w:lang w:eastAsia="zh-CN"/>
              </w:rPr>
            </w:pPr>
            <w:r>
              <w:rPr>
                <w:b/>
                <w:bCs/>
                <w:i/>
                <w:iCs/>
                <w:lang w:eastAsia="zh-CN"/>
              </w:rPr>
              <w:t>Samsung [12]</w:t>
            </w:r>
          </w:p>
        </w:tc>
        <w:tc>
          <w:tcPr>
            <w:tcW w:w="7285" w:type="dxa"/>
          </w:tcPr>
          <w:p w14:paraId="53CD5157"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B664C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1E43F40A" w14:textId="77777777" w:rsidR="00E04C5D" w:rsidRDefault="004D2534">
            <w:pPr>
              <w:rPr>
                <w:i/>
                <w:iCs/>
              </w:rPr>
            </w:pPr>
            <w:r>
              <w:rPr>
                <w:i/>
                <w:iCs/>
              </w:rPr>
              <w:t xml:space="preserve">Proposal 6: Study a PRDCH providing a signaling for a group of devices to improve the overall A-IoT system efficiency.   </w:t>
            </w:r>
          </w:p>
        </w:tc>
      </w:tr>
      <w:tr w:rsidR="00E04C5D" w14:paraId="632EED4F" w14:textId="77777777">
        <w:tc>
          <w:tcPr>
            <w:tcW w:w="2065" w:type="dxa"/>
          </w:tcPr>
          <w:p w14:paraId="0A54C4C8" w14:textId="77777777" w:rsidR="00E04C5D" w:rsidRDefault="004D2534">
            <w:pPr>
              <w:jc w:val="left"/>
              <w:rPr>
                <w:b/>
                <w:bCs/>
                <w:i/>
                <w:iCs/>
                <w:lang w:eastAsia="zh-CN"/>
              </w:rPr>
            </w:pPr>
            <w:r>
              <w:rPr>
                <w:b/>
                <w:bCs/>
                <w:i/>
                <w:iCs/>
                <w:lang w:eastAsia="zh-CN"/>
              </w:rPr>
              <w:t>China Telecom [13]</w:t>
            </w:r>
          </w:p>
        </w:tc>
        <w:tc>
          <w:tcPr>
            <w:tcW w:w="7285" w:type="dxa"/>
          </w:tcPr>
          <w:p w14:paraId="710DD6C3"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3AF4FA31" w14:textId="77777777" w:rsidR="00E04C5D" w:rsidRDefault="004D2534">
            <w:pPr>
              <w:pStyle w:val="ListParagraph"/>
              <w:numPr>
                <w:ilvl w:val="0"/>
                <w:numId w:val="38"/>
              </w:numPr>
              <w:rPr>
                <w:i/>
                <w:iCs/>
              </w:rPr>
            </w:pPr>
            <w:r>
              <w:rPr>
                <w:rFonts w:hint="eastAsia"/>
                <w:i/>
                <w:iCs/>
              </w:rPr>
              <w:t>FFS: details on control information.</w:t>
            </w:r>
          </w:p>
        </w:tc>
      </w:tr>
      <w:tr w:rsidR="00E04C5D" w14:paraId="3B4A2AEC" w14:textId="77777777">
        <w:tc>
          <w:tcPr>
            <w:tcW w:w="2065" w:type="dxa"/>
          </w:tcPr>
          <w:p w14:paraId="1A52E2CB" w14:textId="77777777" w:rsidR="00E04C5D" w:rsidRDefault="004D2534">
            <w:pPr>
              <w:jc w:val="left"/>
              <w:rPr>
                <w:b/>
                <w:bCs/>
                <w:i/>
                <w:iCs/>
                <w:lang w:eastAsia="zh-CN"/>
              </w:rPr>
            </w:pPr>
            <w:r>
              <w:rPr>
                <w:b/>
                <w:bCs/>
                <w:i/>
                <w:iCs/>
                <w:lang w:eastAsia="zh-CN"/>
              </w:rPr>
              <w:t>CMCC [14]</w:t>
            </w:r>
          </w:p>
        </w:tc>
        <w:tc>
          <w:tcPr>
            <w:tcW w:w="7285" w:type="dxa"/>
          </w:tcPr>
          <w:p w14:paraId="78D33938" w14:textId="77777777" w:rsidR="00E04C5D" w:rsidRDefault="004D2534">
            <w:pPr>
              <w:rPr>
                <w:i/>
                <w:iCs/>
              </w:rPr>
            </w:pPr>
            <w:r>
              <w:rPr>
                <w:rFonts w:hint="eastAsia"/>
                <w:i/>
                <w:iCs/>
              </w:rPr>
              <w:t>O</w:t>
            </w:r>
            <w:r>
              <w:rPr>
                <w:i/>
                <w:iCs/>
              </w:rPr>
              <w:t xml:space="preserve">bservation </w:t>
            </w:r>
            <w:r>
              <w:rPr>
                <w:rFonts w:hint="eastAsia"/>
                <w:i/>
                <w:iCs/>
              </w:rPr>
              <w:t>6</w:t>
            </w:r>
            <w:r>
              <w:rPr>
                <w:i/>
                <w:iCs/>
              </w:rPr>
              <w:t>: It is possible to introduce some control information to indicate MCS, data rate, or TBS in Ambient IoT, but the control information is not necessarily carried in physical control channel.</w:t>
            </w:r>
          </w:p>
          <w:p w14:paraId="5A471161" w14:textId="77777777" w:rsidR="00E04C5D" w:rsidRDefault="004D2534">
            <w:pPr>
              <w:rPr>
                <w:i/>
                <w:iCs/>
              </w:rPr>
            </w:pPr>
            <w:r>
              <w:rPr>
                <w:rFonts w:hint="eastAsia"/>
                <w:i/>
                <w:iCs/>
              </w:rPr>
              <w:t>Proposal 6: For R2D data transmissions, higher layer control information, if defined, is transmitted in PRDCH.</w:t>
            </w:r>
          </w:p>
          <w:p w14:paraId="73728FC6" w14:textId="77777777" w:rsidR="00E04C5D" w:rsidRDefault="004D2534">
            <w:pPr>
              <w:rPr>
                <w:i/>
                <w:iCs/>
              </w:rPr>
            </w:pPr>
            <w:r>
              <w:rPr>
                <w:rFonts w:hint="eastAsia"/>
                <w:i/>
                <w:iCs/>
              </w:rPr>
              <w:lastRenderedPageBreak/>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0D02A175" w14:textId="77777777" w:rsidR="00E04C5D" w:rsidRDefault="004D2534">
            <w:pPr>
              <w:rPr>
                <w:i/>
                <w:iCs/>
                <w:szCs w:val="21"/>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szCs w:val="21"/>
              </w:rPr>
              <w:t xml:space="preserve"> </w:t>
            </w:r>
          </w:p>
          <w:p w14:paraId="38F8C92A"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4F59FD2B" w14:textId="77777777">
        <w:tc>
          <w:tcPr>
            <w:tcW w:w="2065" w:type="dxa"/>
          </w:tcPr>
          <w:p w14:paraId="275D7155" w14:textId="77777777" w:rsidR="00E04C5D" w:rsidRDefault="004D2534">
            <w:pPr>
              <w:jc w:val="left"/>
              <w:rPr>
                <w:b/>
                <w:bCs/>
                <w:i/>
                <w:iCs/>
                <w:lang w:eastAsia="zh-CN"/>
              </w:rPr>
            </w:pPr>
            <w:r>
              <w:rPr>
                <w:b/>
                <w:bCs/>
                <w:i/>
                <w:iCs/>
                <w:lang w:eastAsia="zh-CN"/>
              </w:rPr>
              <w:lastRenderedPageBreak/>
              <w:t>Lenovo [15]</w:t>
            </w:r>
          </w:p>
        </w:tc>
        <w:tc>
          <w:tcPr>
            <w:tcW w:w="7285" w:type="dxa"/>
          </w:tcPr>
          <w:p w14:paraId="46D19C4D" w14:textId="77777777" w:rsidR="00E04C5D" w:rsidRDefault="004D2534">
            <w:pPr>
              <w:rPr>
                <w:i/>
                <w:iCs/>
              </w:rPr>
            </w:pPr>
            <w:r>
              <w:rPr>
                <w:i/>
                <w:iCs/>
              </w:rPr>
              <w:t>Proposal 4: Study a R2D channel carrying scheduling information for the corresponding D2R transmission.</w:t>
            </w:r>
          </w:p>
          <w:p w14:paraId="72660851"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31DDA2F9" w14:textId="77777777">
        <w:tc>
          <w:tcPr>
            <w:tcW w:w="2065" w:type="dxa"/>
          </w:tcPr>
          <w:p w14:paraId="4A522A45" w14:textId="77777777" w:rsidR="00E04C5D" w:rsidRDefault="004D2534">
            <w:pPr>
              <w:jc w:val="left"/>
              <w:rPr>
                <w:b/>
                <w:bCs/>
                <w:i/>
                <w:iCs/>
                <w:lang w:eastAsia="zh-CN"/>
              </w:rPr>
            </w:pPr>
            <w:r>
              <w:rPr>
                <w:b/>
                <w:bCs/>
                <w:i/>
                <w:iCs/>
                <w:lang w:eastAsia="zh-CN"/>
              </w:rPr>
              <w:t>Interdigital [16]</w:t>
            </w:r>
          </w:p>
        </w:tc>
        <w:tc>
          <w:tcPr>
            <w:tcW w:w="7285" w:type="dxa"/>
          </w:tcPr>
          <w:p w14:paraId="4D2C7620" w14:textId="77777777" w:rsidR="00E04C5D" w:rsidRDefault="004D2534">
            <w:pPr>
              <w:rPr>
                <w:i/>
                <w:iCs/>
              </w:rPr>
            </w:pPr>
            <w:r>
              <w:rPr>
                <w:i/>
                <w:iCs/>
              </w:rPr>
              <w:t xml:space="preserve">Proposal 2: Support a single R2D physical channel for all types of transmission. </w:t>
            </w:r>
          </w:p>
          <w:p w14:paraId="3DBC9A64" w14:textId="77777777" w:rsidR="00E04C5D" w:rsidRDefault="004D2534">
            <w:pPr>
              <w:rPr>
                <w:i/>
                <w:iCs/>
              </w:rPr>
            </w:pPr>
            <w:r>
              <w:rPr>
                <w:i/>
                <w:iCs/>
              </w:rPr>
              <w:t xml:space="preserve">Proposal 3: Support transmission of R2D control information on PRDCH.  </w:t>
            </w:r>
          </w:p>
          <w:p w14:paraId="077BD655" w14:textId="77777777" w:rsidR="00E04C5D" w:rsidRDefault="004D2534">
            <w:pPr>
              <w:rPr>
                <w:i/>
                <w:iCs/>
              </w:rPr>
            </w:pPr>
            <w:r>
              <w:rPr>
                <w:i/>
                <w:iCs/>
              </w:rPr>
              <w:t xml:space="preserve">Proposal 4: R2D control information is transmitted at the beginning of PRDCH.  </w:t>
            </w:r>
          </w:p>
          <w:p w14:paraId="34DA32DA" w14:textId="77777777" w:rsidR="00E04C5D" w:rsidRDefault="004D2534">
            <w:pPr>
              <w:rPr>
                <w:lang w:val="en-GB"/>
              </w:rPr>
            </w:pPr>
            <w:r>
              <w:rPr>
                <w:i/>
                <w:iCs/>
              </w:rPr>
              <w:t>Proposal 5: Support at least one of following options: a) R2D control information includes an indication of PRDCH duration; b) appending end-of-message indication to PRDCH transmission.</w:t>
            </w:r>
          </w:p>
        </w:tc>
      </w:tr>
      <w:tr w:rsidR="00E04C5D" w14:paraId="5C509741" w14:textId="77777777">
        <w:tc>
          <w:tcPr>
            <w:tcW w:w="2065" w:type="dxa"/>
          </w:tcPr>
          <w:p w14:paraId="1EC1F2C4" w14:textId="77777777" w:rsidR="00E04C5D" w:rsidRDefault="004D2534">
            <w:pPr>
              <w:jc w:val="left"/>
              <w:rPr>
                <w:b/>
                <w:bCs/>
                <w:i/>
                <w:iCs/>
                <w:lang w:eastAsia="zh-CN"/>
              </w:rPr>
            </w:pPr>
            <w:r>
              <w:rPr>
                <w:b/>
                <w:bCs/>
                <w:i/>
                <w:iCs/>
                <w:lang w:eastAsia="zh-CN"/>
              </w:rPr>
              <w:t>Xiaomi [17]</w:t>
            </w:r>
          </w:p>
        </w:tc>
        <w:tc>
          <w:tcPr>
            <w:tcW w:w="7285" w:type="dxa"/>
          </w:tcPr>
          <w:p w14:paraId="118B078C" w14:textId="77777777" w:rsidR="00E04C5D" w:rsidRDefault="004D2534">
            <w:pPr>
              <w:rPr>
                <w:i/>
                <w:iCs/>
              </w:rPr>
            </w:pPr>
            <w:r>
              <w:rPr>
                <w:i/>
                <w:iCs/>
              </w:rPr>
              <w:t>Observation 1: For A-IoT R2D, there may be two options about which kind(s) of channels can be introduced:</w:t>
            </w:r>
          </w:p>
          <w:p w14:paraId="1DAD3E22" w14:textId="77777777" w:rsidR="00E04C5D" w:rsidRDefault="004D2534">
            <w:pPr>
              <w:pStyle w:val="ListParagraph"/>
              <w:numPr>
                <w:ilvl w:val="0"/>
                <w:numId w:val="38"/>
              </w:numPr>
              <w:rPr>
                <w:i/>
                <w:iCs/>
              </w:rPr>
            </w:pPr>
            <w:r>
              <w:rPr>
                <w:i/>
                <w:iCs/>
              </w:rPr>
              <w:t xml:space="preserve">Option 1: Support PRDCH only, i.e., RFID </w:t>
            </w:r>
            <w:proofErr w:type="gramStart"/>
            <w:r>
              <w:rPr>
                <w:i/>
                <w:iCs/>
              </w:rPr>
              <w:t>like;</w:t>
            </w:r>
            <w:proofErr w:type="gramEnd"/>
          </w:p>
          <w:p w14:paraId="1A3561A4" w14:textId="77777777" w:rsidR="00E04C5D" w:rsidRDefault="004D2534">
            <w:pPr>
              <w:pStyle w:val="ListParagraph"/>
              <w:numPr>
                <w:ilvl w:val="0"/>
                <w:numId w:val="38"/>
              </w:numPr>
              <w:rPr>
                <w:i/>
                <w:iCs/>
              </w:rPr>
            </w:pPr>
            <w:r>
              <w:rPr>
                <w:i/>
                <w:iCs/>
              </w:rPr>
              <w:t>Option 2: Support a R2D control channel other than PRDCH.</w:t>
            </w:r>
          </w:p>
          <w:p w14:paraId="0CEF8867" w14:textId="77777777" w:rsidR="00E04C5D" w:rsidRDefault="004D2534">
            <w:pPr>
              <w:rPr>
                <w:color w:val="000000"/>
                <w:lang w:eastAsia="zh-CN"/>
              </w:rPr>
            </w:pPr>
            <w:r>
              <w:rPr>
                <w:i/>
                <w:iCs/>
              </w:rPr>
              <w:t>Proposal 1:  In A-IoT, the R2D control information is transmitted in PRDCH, i.e., no additional control channel is introduced.</w:t>
            </w:r>
          </w:p>
        </w:tc>
      </w:tr>
      <w:tr w:rsidR="00E04C5D" w14:paraId="19922BD8" w14:textId="77777777">
        <w:tc>
          <w:tcPr>
            <w:tcW w:w="2065" w:type="dxa"/>
          </w:tcPr>
          <w:p w14:paraId="1AC78F87" w14:textId="77777777" w:rsidR="00E04C5D" w:rsidRDefault="004D2534">
            <w:pPr>
              <w:jc w:val="left"/>
              <w:rPr>
                <w:b/>
                <w:bCs/>
                <w:i/>
                <w:iCs/>
                <w:lang w:eastAsia="zh-CN"/>
              </w:rPr>
            </w:pPr>
            <w:r>
              <w:rPr>
                <w:b/>
                <w:bCs/>
                <w:i/>
                <w:iCs/>
                <w:lang w:eastAsia="zh-CN"/>
              </w:rPr>
              <w:t>Continental Automotive [18]</w:t>
            </w:r>
          </w:p>
        </w:tc>
        <w:tc>
          <w:tcPr>
            <w:tcW w:w="7285" w:type="dxa"/>
          </w:tcPr>
          <w:p w14:paraId="74D9EBA2" w14:textId="77777777" w:rsidR="00E04C5D" w:rsidRDefault="004D2534">
            <w:pPr>
              <w:rPr>
                <w:i/>
                <w:iCs/>
              </w:rPr>
            </w:pPr>
            <w:r>
              <w:rPr>
                <w:i/>
                <w:iCs/>
              </w:rPr>
              <w:t>Observation 1.2.: To support dynamic FDM(A) for D2R transmissions by one or more A-IoT devices, it is necessary to indicate the carrier frequency to be used by a specific device or group of devices in an R2D transmission.</w:t>
            </w:r>
          </w:p>
          <w:p w14:paraId="67318B87" w14:textId="77777777" w:rsidR="00E04C5D" w:rsidRDefault="004D2534">
            <w:pPr>
              <w:rPr>
                <w:i/>
                <w:iCs/>
              </w:rPr>
            </w:pPr>
            <w:r>
              <w:rPr>
                <w:i/>
                <w:iCs/>
              </w:rPr>
              <w:t>Observation 1.3.: To support dynamic TDM(A) for D2R transmissions by one or more A-IoT devices, it is necessary to indicate the time-domain scheduling information for a specific device or group of devices in an R2D transmission.</w:t>
            </w:r>
          </w:p>
          <w:p w14:paraId="72C2A69C"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307EB671" w14:textId="77777777" w:rsidR="00E04C5D" w:rsidRDefault="004D2534">
            <w:pPr>
              <w:pStyle w:val="ListParagraph"/>
              <w:numPr>
                <w:ilvl w:val="0"/>
                <w:numId w:val="39"/>
              </w:numPr>
              <w:rPr>
                <w:i/>
                <w:iCs/>
              </w:rPr>
            </w:pPr>
            <w:r>
              <w:rPr>
                <w:i/>
                <w:iCs/>
              </w:rPr>
              <w:t>request for activation time information of the device by the reader (in R2D transmission),</w:t>
            </w:r>
          </w:p>
          <w:p w14:paraId="0829EBFD" w14:textId="77777777" w:rsidR="00E04C5D" w:rsidRDefault="004D2534">
            <w:pPr>
              <w:pStyle w:val="ListParagraph"/>
              <w:numPr>
                <w:ilvl w:val="0"/>
                <w:numId w:val="39"/>
              </w:numPr>
              <w:rPr>
                <w:i/>
                <w:iCs/>
              </w:rPr>
            </w:pPr>
            <w:r>
              <w:rPr>
                <w:i/>
                <w:iCs/>
              </w:rPr>
              <w:t>indication of activation time by the device to the reader (in D2R transmission),</w:t>
            </w:r>
          </w:p>
          <w:p w14:paraId="4B4F01B5" w14:textId="77777777" w:rsidR="00E04C5D" w:rsidRDefault="004D2534">
            <w:pPr>
              <w:pStyle w:val="ListParagraph"/>
              <w:numPr>
                <w:ilvl w:val="0"/>
                <w:numId w:val="39"/>
              </w:numPr>
              <w:rPr>
                <w:i/>
                <w:iCs/>
              </w:rPr>
            </w:pPr>
            <w:r>
              <w:rPr>
                <w:i/>
                <w:iCs/>
              </w:rPr>
              <w:t>indication of carrier frequency for D2R transmission by the reader to one or more devices (in R2D transmission),</w:t>
            </w:r>
          </w:p>
          <w:p w14:paraId="31014A75" w14:textId="77777777" w:rsidR="00E04C5D" w:rsidRDefault="004D2534">
            <w:pPr>
              <w:pStyle w:val="ListParagraph"/>
              <w:numPr>
                <w:ilvl w:val="0"/>
                <w:numId w:val="39"/>
              </w:numPr>
              <w:rPr>
                <w:i/>
                <w:iCs/>
              </w:rPr>
            </w:pPr>
            <w:r>
              <w:rPr>
                <w:i/>
                <w:iCs/>
              </w:rPr>
              <w:t xml:space="preserve">indication of time-domain scheduling information for D2R transmissions by the reader to one or more devices (in R2D transmission). </w:t>
            </w:r>
          </w:p>
        </w:tc>
      </w:tr>
      <w:tr w:rsidR="00E04C5D" w14:paraId="38A077F4" w14:textId="77777777">
        <w:tc>
          <w:tcPr>
            <w:tcW w:w="2065" w:type="dxa"/>
          </w:tcPr>
          <w:p w14:paraId="17A8BFEF" w14:textId="77777777" w:rsidR="00E04C5D" w:rsidRDefault="004D2534">
            <w:pPr>
              <w:jc w:val="left"/>
              <w:rPr>
                <w:b/>
                <w:bCs/>
                <w:i/>
                <w:iCs/>
                <w:lang w:eastAsia="zh-CN"/>
              </w:rPr>
            </w:pPr>
            <w:r>
              <w:rPr>
                <w:b/>
                <w:bCs/>
                <w:i/>
                <w:iCs/>
                <w:lang w:eastAsia="zh-CN"/>
              </w:rPr>
              <w:lastRenderedPageBreak/>
              <w:t>Sharp [19]</w:t>
            </w:r>
          </w:p>
        </w:tc>
        <w:tc>
          <w:tcPr>
            <w:tcW w:w="7285" w:type="dxa"/>
          </w:tcPr>
          <w:p w14:paraId="3FD7EBB9"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597ADF03"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59CA68E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4526641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t>framework</w:t>
            </w:r>
            <w:r>
              <w:rPr>
                <w:rFonts w:hint="eastAsia"/>
                <w:i/>
                <w:iCs/>
              </w:rPr>
              <w:t xml:space="preserve"> to accommodate</w:t>
            </w:r>
          </w:p>
          <w:p w14:paraId="6CD9C254" w14:textId="77777777" w:rsidR="00E04C5D" w:rsidRDefault="004D2534">
            <w:pPr>
              <w:pStyle w:val="ListParagraph"/>
              <w:numPr>
                <w:ilvl w:val="0"/>
                <w:numId w:val="40"/>
              </w:numPr>
              <w:rPr>
                <w:i/>
                <w:iCs/>
              </w:rPr>
            </w:pPr>
            <w:r>
              <w:rPr>
                <w:rFonts w:hint="eastAsia"/>
                <w:i/>
                <w:iCs/>
              </w:rPr>
              <w:t>R2D control information signaling prior to, during, and after a contention-based access procedure.</w:t>
            </w:r>
          </w:p>
          <w:p w14:paraId="79010EC4" w14:textId="77777777" w:rsidR="00E04C5D" w:rsidRDefault="004D2534">
            <w:pPr>
              <w:pStyle w:val="ListParagraph"/>
              <w:numPr>
                <w:ilvl w:val="0"/>
                <w:numId w:val="40"/>
              </w:numPr>
              <w:rPr>
                <w:lang w:eastAsia="zh-CN"/>
              </w:rPr>
            </w:pPr>
            <w:r>
              <w:rPr>
                <w:rFonts w:hint="eastAsia"/>
                <w:i/>
                <w:iCs/>
              </w:rPr>
              <w:t>Scheduling of both backscattered transmissions and internally-generated transmissions.</w:t>
            </w:r>
          </w:p>
        </w:tc>
      </w:tr>
      <w:tr w:rsidR="00E04C5D" w14:paraId="52817E6C" w14:textId="77777777">
        <w:tc>
          <w:tcPr>
            <w:tcW w:w="2065" w:type="dxa"/>
          </w:tcPr>
          <w:p w14:paraId="7F26A421" w14:textId="77777777" w:rsidR="00E04C5D" w:rsidRDefault="004D2534">
            <w:pPr>
              <w:jc w:val="left"/>
              <w:rPr>
                <w:b/>
                <w:bCs/>
                <w:i/>
                <w:iCs/>
                <w:lang w:eastAsia="zh-CN"/>
              </w:rPr>
            </w:pPr>
            <w:r>
              <w:rPr>
                <w:b/>
                <w:bCs/>
                <w:i/>
                <w:iCs/>
                <w:lang w:eastAsia="zh-CN"/>
              </w:rPr>
              <w:t>NEC [20]</w:t>
            </w:r>
          </w:p>
        </w:tc>
        <w:tc>
          <w:tcPr>
            <w:tcW w:w="7285" w:type="dxa"/>
          </w:tcPr>
          <w:p w14:paraId="087373B0" w14:textId="77777777" w:rsidR="00E04C5D" w:rsidRDefault="004D2534">
            <w:pPr>
              <w:rPr>
                <w:i/>
                <w:iCs/>
              </w:rPr>
            </w:pPr>
            <w:r>
              <w:rPr>
                <w:i/>
                <w:iCs/>
              </w:rPr>
              <w:t>Proposal 1: PRDCH control information indicates the data rate / line code chip duration by timing acquisition signal.</w:t>
            </w:r>
          </w:p>
          <w:p w14:paraId="5029D76A" w14:textId="77777777" w:rsidR="00E04C5D" w:rsidRDefault="004D2534">
            <w:pPr>
              <w:rPr>
                <w:i/>
                <w:iCs/>
              </w:rPr>
            </w:pPr>
            <w:r>
              <w:rPr>
                <w:i/>
                <w:iCs/>
              </w:rPr>
              <w:t>Proposal 4: If channel coding is supported for PDRCH, study the following for indicating the channel coding code rate:</w:t>
            </w:r>
          </w:p>
          <w:p w14:paraId="7039EB5A" w14:textId="77777777" w:rsidR="00E04C5D" w:rsidRDefault="004D2534">
            <w:pPr>
              <w:pStyle w:val="ListParagraph"/>
              <w:numPr>
                <w:ilvl w:val="0"/>
                <w:numId w:val="41"/>
              </w:numPr>
              <w:rPr>
                <w:i/>
                <w:iCs/>
              </w:rPr>
            </w:pPr>
            <w:r>
              <w:rPr>
                <w:i/>
                <w:iCs/>
              </w:rPr>
              <w:t>Option 1: code rate for PDRCH is indicated by R2D control information</w:t>
            </w:r>
          </w:p>
          <w:p w14:paraId="7906C079" w14:textId="77777777" w:rsidR="00E04C5D" w:rsidRDefault="004D2534">
            <w:pPr>
              <w:pStyle w:val="ListParagraph"/>
              <w:numPr>
                <w:ilvl w:val="0"/>
                <w:numId w:val="41"/>
              </w:numPr>
              <w:rPr>
                <w:i/>
                <w:iCs/>
              </w:rPr>
            </w:pPr>
            <w:r>
              <w:rPr>
                <w:i/>
                <w:iCs/>
              </w:rPr>
              <w:t>Option 2: code rate for PDRCH is indicated by D2R control information</w:t>
            </w:r>
          </w:p>
          <w:p w14:paraId="1312C7A3" w14:textId="77777777" w:rsidR="00E04C5D" w:rsidRDefault="004D2534">
            <w:pPr>
              <w:pStyle w:val="ListParagraph"/>
              <w:numPr>
                <w:ilvl w:val="0"/>
                <w:numId w:val="41"/>
              </w:numPr>
            </w:pPr>
            <w:r>
              <w:rPr>
                <w:i/>
                <w:iCs/>
              </w:rPr>
              <w:t>Option 3: code rate for PDRCH is selected by device and is blind detected by reader</w:t>
            </w:r>
          </w:p>
        </w:tc>
      </w:tr>
      <w:tr w:rsidR="00E04C5D" w14:paraId="07E46041" w14:textId="77777777">
        <w:tc>
          <w:tcPr>
            <w:tcW w:w="2065" w:type="dxa"/>
          </w:tcPr>
          <w:p w14:paraId="4CDBD6A4" w14:textId="77777777" w:rsidR="00E04C5D" w:rsidRDefault="004D2534">
            <w:pPr>
              <w:jc w:val="left"/>
              <w:rPr>
                <w:b/>
                <w:bCs/>
                <w:i/>
                <w:iCs/>
                <w:lang w:eastAsia="zh-CN"/>
              </w:rPr>
            </w:pPr>
            <w:r>
              <w:rPr>
                <w:b/>
                <w:bCs/>
                <w:i/>
                <w:iCs/>
                <w:lang w:eastAsia="zh-CN"/>
              </w:rPr>
              <w:t>Fujitsu [21]</w:t>
            </w:r>
          </w:p>
        </w:tc>
        <w:tc>
          <w:tcPr>
            <w:tcW w:w="7285" w:type="dxa"/>
          </w:tcPr>
          <w:p w14:paraId="28C63084" w14:textId="77777777" w:rsidR="00E04C5D" w:rsidRDefault="004D2534">
            <w:pPr>
              <w:rPr>
                <w:i/>
                <w:iCs/>
              </w:rPr>
            </w:pPr>
            <w:r>
              <w:rPr>
                <w:i/>
                <w:iCs/>
              </w:rPr>
              <w:t xml:space="preserve">Observation </w:t>
            </w:r>
            <w:r>
              <w:rPr>
                <w:rFonts w:hint="eastAsia"/>
                <w:i/>
                <w:iCs/>
              </w:rPr>
              <w:t>1: W</w:t>
            </w:r>
            <w:r>
              <w:rPr>
                <w:i/>
                <w:iCs/>
              </w:rPr>
              <w:t>hether physical</w:t>
            </w:r>
            <w:r>
              <w:rPr>
                <w:rFonts w:hint="eastAsia"/>
                <w:i/>
                <w:iCs/>
              </w:rPr>
              <w:t xml:space="preserve"> channel</w:t>
            </w:r>
            <w:r>
              <w:rPr>
                <w:i/>
                <w:iCs/>
              </w:rPr>
              <w:t>s</w:t>
            </w:r>
            <w:r>
              <w:rPr>
                <w:rFonts w:hint="eastAsia"/>
                <w:i/>
                <w:iCs/>
              </w:rPr>
              <w:t xml:space="preserve"> </w:t>
            </w:r>
            <w:r>
              <w:rPr>
                <w:i/>
                <w:iCs/>
              </w:rPr>
              <w:t>dedicated to</w:t>
            </w:r>
            <w:r>
              <w:rPr>
                <w:rFonts w:hint="eastAsia"/>
                <w:i/>
                <w:iCs/>
              </w:rPr>
              <w:t xml:space="preserve"> control information</w:t>
            </w:r>
            <w:r>
              <w:rPr>
                <w:i/>
                <w:iCs/>
              </w:rPr>
              <w:t xml:space="preserve"> in R2D/D2R link </w:t>
            </w:r>
            <w:r>
              <w:rPr>
                <w:rFonts w:hint="eastAsia"/>
                <w:i/>
                <w:iCs/>
              </w:rPr>
              <w:t>are</w:t>
            </w:r>
            <w:r>
              <w:rPr>
                <w:i/>
                <w:iCs/>
              </w:rPr>
              <w:t xml:space="preserve"> necessary or not</w:t>
            </w:r>
            <w:r>
              <w:rPr>
                <w:rFonts w:hint="eastAsia"/>
                <w:i/>
                <w:iCs/>
              </w:rPr>
              <w:t xml:space="preserve"> depends on:</w:t>
            </w:r>
          </w:p>
          <w:p w14:paraId="563FF0BF" w14:textId="77777777" w:rsidR="00E04C5D" w:rsidRDefault="004D2534">
            <w:pPr>
              <w:pStyle w:val="ListParagraph"/>
              <w:numPr>
                <w:ilvl w:val="0"/>
                <w:numId w:val="42"/>
              </w:numPr>
              <w:rPr>
                <w:i/>
                <w:iCs/>
              </w:rPr>
            </w:pPr>
            <w:r>
              <w:rPr>
                <w:i/>
                <w:iCs/>
              </w:rPr>
              <w:t xml:space="preserve">What kind of control information is </w:t>
            </w:r>
            <w:proofErr w:type="gramStart"/>
            <w:r>
              <w:rPr>
                <w:i/>
                <w:iCs/>
              </w:rPr>
              <w:t>necessary.</w:t>
            </w:r>
            <w:proofErr w:type="gramEnd"/>
          </w:p>
          <w:p w14:paraId="6E03C373" w14:textId="77777777" w:rsidR="00E04C5D" w:rsidRDefault="004D2534">
            <w:pPr>
              <w:pStyle w:val="ListParagraph"/>
              <w:numPr>
                <w:ilvl w:val="0"/>
                <w:numId w:val="42"/>
              </w:numPr>
              <w:rPr>
                <w:i/>
                <w:iCs/>
              </w:rPr>
            </w:pPr>
            <w:r>
              <w:rPr>
                <w:i/>
                <w:iCs/>
              </w:rPr>
              <w:t xml:space="preserve">Whether the control information </w:t>
            </w:r>
            <w:r>
              <w:rPr>
                <w:rFonts w:hint="eastAsia"/>
                <w:i/>
                <w:iCs/>
              </w:rPr>
              <w:t>should</w:t>
            </w:r>
            <w:r>
              <w:rPr>
                <w:i/>
                <w:iCs/>
              </w:rPr>
              <w:t xml:space="preserve"> be transmitted in PHY layer or not.</w:t>
            </w:r>
          </w:p>
          <w:p w14:paraId="216DFA7B" w14:textId="77777777" w:rsidR="00E04C5D" w:rsidRDefault="004D2534">
            <w:pPr>
              <w:rPr>
                <w:i/>
                <w:iCs/>
              </w:rPr>
            </w:pPr>
            <w:r>
              <w:rPr>
                <w:rFonts w:hint="eastAsia"/>
                <w:i/>
                <w:iCs/>
              </w:rPr>
              <w:t xml:space="preserve">Observation 3: If scheduling-based data </w:t>
            </w:r>
            <w:r>
              <w:rPr>
                <w:i/>
                <w:iCs/>
              </w:rPr>
              <w:t>transmission</w:t>
            </w:r>
            <w:r>
              <w:rPr>
                <w:rFonts w:hint="eastAsia"/>
                <w:i/>
                <w:iCs/>
              </w:rPr>
              <w:t xml:space="preserve"> is supported in either D2R link or R2D link, following control information are needed:</w:t>
            </w:r>
          </w:p>
          <w:p w14:paraId="132F0326" w14:textId="77777777" w:rsidR="00E04C5D" w:rsidRDefault="004D2534">
            <w:pPr>
              <w:pStyle w:val="ListParagraph"/>
              <w:numPr>
                <w:ilvl w:val="0"/>
                <w:numId w:val="43"/>
              </w:numPr>
              <w:rPr>
                <w:i/>
                <w:iCs/>
              </w:rPr>
            </w:pPr>
            <w:r>
              <w:rPr>
                <w:i/>
                <w:iCs/>
              </w:rPr>
              <w:t>T</w:t>
            </w:r>
            <w:r>
              <w:rPr>
                <w:rFonts w:hint="eastAsia"/>
                <w:i/>
                <w:iCs/>
              </w:rPr>
              <w:t>he information is for R2D link scheduling or D2R link scheduling,</w:t>
            </w:r>
          </w:p>
          <w:p w14:paraId="0D9880B4" w14:textId="77777777" w:rsidR="00E04C5D" w:rsidRDefault="004D2534">
            <w:pPr>
              <w:pStyle w:val="ListParagraph"/>
              <w:numPr>
                <w:ilvl w:val="0"/>
                <w:numId w:val="43"/>
              </w:numPr>
              <w:rPr>
                <w:i/>
                <w:iCs/>
              </w:rPr>
            </w:pPr>
            <w:r>
              <w:rPr>
                <w:i/>
                <w:iCs/>
              </w:rPr>
              <w:t>T</w:t>
            </w:r>
            <w:r>
              <w:rPr>
                <w:rFonts w:hint="eastAsia"/>
                <w:i/>
                <w:iCs/>
              </w:rPr>
              <w:t xml:space="preserve">he start of the </w:t>
            </w:r>
            <w:r>
              <w:rPr>
                <w:i/>
                <w:iCs/>
              </w:rPr>
              <w:t>transmission</w:t>
            </w:r>
            <w:r>
              <w:rPr>
                <w:rFonts w:hint="eastAsia"/>
                <w:i/>
                <w:iCs/>
              </w:rPr>
              <w:t>,</w:t>
            </w:r>
          </w:p>
          <w:p w14:paraId="2E8E4033" w14:textId="77777777" w:rsidR="00E04C5D" w:rsidRDefault="004D2534">
            <w:pPr>
              <w:pStyle w:val="ListParagraph"/>
              <w:numPr>
                <w:ilvl w:val="0"/>
                <w:numId w:val="43"/>
              </w:numPr>
              <w:rPr>
                <w:i/>
                <w:iCs/>
              </w:rPr>
            </w:pPr>
            <w:r>
              <w:rPr>
                <w:rFonts w:hint="eastAsia"/>
                <w:i/>
                <w:iCs/>
              </w:rPr>
              <w:t>The end/duration/transport block size of the transmission.</w:t>
            </w:r>
          </w:p>
          <w:p w14:paraId="2241B0F5" w14:textId="77777777" w:rsidR="00E04C5D" w:rsidRDefault="004D2534">
            <w:pPr>
              <w:rPr>
                <w:i/>
                <w:iCs/>
              </w:rPr>
            </w:pPr>
            <w:r>
              <w:rPr>
                <w:rFonts w:hint="eastAsia"/>
                <w:i/>
                <w:iCs/>
              </w:rPr>
              <w:t xml:space="preserve">Observation 4: Transmitting the control information of scheduling a transmission in either D2R link or R2D link in PHY layer requires </w:t>
            </w:r>
            <w:r>
              <w:rPr>
                <w:i/>
                <w:iCs/>
              </w:rPr>
              <w:t>fewer</w:t>
            </w:r>
            <w:r>
              <w:rPr>
                <w:rFonts w:hint="eastAsia"/>
                <w:i/>
                <w:iCs/>
              </w:rPr>
              <w:t xml:space="preserve"> dynamic memories and shorten the </w:t>
            </w:r>
            <w:r>
              <w:rPr>
                <w:i/>
                <w:iCs/>
              </w:rPr>
              <w:t>required</w:t>
            </w:r>
            <w:r>
              <w:rPr>
                <w:rFonts w:hint="eastAsia"/>
                <w:i/>
                <w:iCs/>
              </w:rPr>
              <w:t xml:space="preserve"> storage time compared with transmitting them in higher layer.</w:t>
            </w:r>
          </w:p>
          <w:p w14:paraId="4D2E64F8"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2E3EA3C7" w14:textId="77777777">
        <w:tc>
          <w:tcPr>
            <w:tcW w:w="2065" w:type="dxa"/>
          </w:tcPr>
          <w:p w14:paraId="5F4D4F24" w14:textId="77777777" w:rsidR="00E04C5D" w:rsidRDefault="004D2534">
            <w:pPr>
              <w:jc w:val="left"/>
              <w:rPr>
                <w:b/>
                <w:bCs/>
                <w:i/>
                <w:iCs/>
                <w:lang w:eastAsia="zh-CN"/>
              </w:rPr>
            </w:pPr>
            <w:r>
              <w:rPr>
                <w:b/>
                <w:bCs/>
                <w:i/>
                <w:iCs/>
                <w:lang w:eastAsia="zh-CN"/>
              </w:rPr>
              <w:t>Panasonic [22]</w:t>
            </w:r>
          </w:p>
        </w:tc>
        <w:tc>
          <w:tcPr>
            <w:tcW w:w="7285" w:type="dxa"/>
          </w:tcPr>
          <w:p w14:paraId="33E1F464" w14:textId="77777777" w:rsidR="00E04C5D" w:rsidRDefault="004D2534">
            <w:pPr>
              <w:rPr>
                <w:i/>
                <w:iCs/>
              </w:rPr>
            </w:pPr>
            <w:r>
              <w:rPr>
                <w:i/>
                <w:iCs/>
              </w:rPr>
              <w:t>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variable control information size should be supported.</w:t>
            </w:r>
          </w:p>
          <w:p w14:paraId="7E6971C6"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6C39289F" w14:textId="77777777">
        <w:tc>
          <w:tcPr>
            <w:tcW w:w="2065" w:type="dxa"/>
          </w:tcPr>
          <w:p w14:paraId="341DE408" w14:textId="77777777" w:rsidR="00E04C5D" w:rsidRDefault="004D2534">
            <w:pPr>
              <w:jc w:val="left"/>
              <w:rPr>
                <w:b/>
                <w:bCs/>
                <w:i/>
                <w:iCs/>
                <w:lang w:eastAsia="zh-CN"/>
              </w:rPr>
            </w:pPr>
            <w:r>
              <w:rPr>
                <w:b/>
                <w:bCs/>
                <w:i/>
                <w:iCs/>
                <w:lang w:eastAsia="zh-CN"/>
              </w:rPr>
              <w:lastRenderedPageBreak/>
              <w:t>Apple [23]</w:t>
            </w:r>
          </w:p>
        </w:tc>
        <w:tc>
          <w:tcPr>
            <w:tcW w:w="7285" w:type="dxa"/>
          </w:tcPr>
          <w:p w14:paraId="79C1DF78" w14:textId="77777777" w:rsidR="00E04C5D" w:rsidRDefault="004D2534">
            <w:pPr>
              <w:rPr>
                <w:i/>
                <w:iCs/>
              </w:rPr>
            </w:pPr>
            <w:r>
              <w:rPr>
                <w:i/>
                <w:iCs/>
              </w:rPr>
              <w:t>Observation 1: For the physical channel to transmit any R2D control information, there is no motivation to support flexible/complex channel structure similar to PDCCH:</w:t>
            </w:r>
          </w:p>
          <w:p w14:paraId="1DA6F342" w14:textId="77777777" w:rsidR="00E04C5D" w:rsidRDefault="004D2534">
            <w:pPr>
              <w:pStyle w:val="ListParagraph"/>
              <w:numPr>
                <w:ilvl w:val="0"/>
                <w:numId w:val="44"/>
              </w:numPr>
              <w:rPr>
                <w:i/>
                <w:iCs/>
              </w:rPr>
            </w:pPr>
            <w:r>
              <w:rPr>
                <w:i/>
                <w:iCs/>
              </w:rPr>
              <w:t>Low-power device types should not be expected to perform PDCCH monitoring and blind decoding</w:t>
            </w:r>
          </w:p>
          <w:p w14:paraId="28CEFDC6" w14:textId="77777777" w:rsidR="00E04C5D" w:rsidRDefault="004D2534">
            <w:pPr>
              <w:pStyle w:val="ListParagraph"/>
              <w:numPr>
                <w:ilvl w:val="0"/>
                <w:numId w:val="44"/>
              </w:numPr>
              <w:rPr>
                <w:i/>
                <w:iCs/>
              </w:rPr>
            </w:pPr>
            <w:r>
              <w:rPr>
                <w:i/>
                <w:iCs/>
              </w:rPr>
              <w:t xml:space="preserve">Also, there is no need for multiple DCI formats </w:t>
            </w:r>
          </w:p>
          <w:p w14:paraId="27EA63C2"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6601C03F" w14:textId="77777777" w:rsidR="00E04C5D" w:rsidRDefault="004D2534">
            <w:pPr>
              <w:pStyle w:val="ListParagraph"/>
              <w:numPr>
                <w:ilvl w:val="0"/>
                <w:numId w:val="45"/>
              </w:numPr>
              <w:rPr>
                <w:b/>
                <w:bCs/>
              </w:rPr>
            </w:pPr>
            <w:r>
              <w:rPr>
                <w:i/>
                <w:iCs/>
              </w:rPr>
              <w:t>Further details to be discussed on the structure of PRDCH</w:t>
            </w:r>
          </w:p>
        </w:tc>
      </w:tr>
      <w:tr w:rsidR="00E04C5D" w14:paraId="36EDA202" w14:textId="77777777">
        <w:tc>
          <w:tcPr>
            <w:tcW w:w="2065" w:type="dxa"/>
          </w:tcPr>
          <w:p w14:paraId="67D83FA4" w14:textId="77777777" w:rsidR="00E04C5D" w:rsidRDefault="004D2534">
            <w:pPr>
              <w:jc w:val="left"/>
              <w:rPr>
                <w:b/>
                <w:bCs/>
                <w:i/>
                <w:iCs/>
                <w:lang w:eastAsia="zh-CN"/>
              </w:rPr>
            </w:pPr>
            <w:r>
              <w:rPr>
                <w:b/>
                <w:bCs/>
                <w:i/>
                <w:iCs/>
                <w:lang w:eastAsia="zh-CN"/>
              </w:rPr>
              <w:t>Mediatek [24]</w:t>
            </w:r>
          </w:p>
        </w:tc>
        <w:tc>
          <w:tcPr>
            <w:tcW w:w="7285" w:type="dxa"/>
          </w:tcPr>
          <w:p w14:paraId="6E0E555C" w14:textId="77777777" w:rsidR="00E04C5D" w:rsidRDefault="004D2534">
            <w:pPr>
              <w:rPr>
                <w:i/>
                <w:iCs/>
              </w:rPr>
            </w:pPr>
            <w:bookmarkStart w:id="106" w:name="_Ref163139298"/>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bookmarkEnd w:id="106"/>
          </w:p>
        </w:tc>
      </w:tr>
      <w:tr w:rsidR="00E04C5D" w14:paraId="3CB68968" w14:textId="77777777">
        <w:tc>
          <w:tcPr>
            <w:tcW w:w="2065" w:type="dxa"/>
          </w:tcPr>
          <w:p w14:paraId="556CFCAB" w14:textId="77777777" w:rsidR="00E04C5D" w:rsidRDefault="004D2534">
            <w:pPr>
              <w:jc w:val="left"/>
              <w:rPr>
                <w:b/>
                <w:bCs/>
                <w:i/>
                <w:iCs/>
                <w:lang w:eastAsia="zh-CN"/>
              </w:rPr>
            </w:pPr>
            <w:r>
              <w:rPr>
                <w:b/>
                <w:bCs/>
                <w:i/>
                <w:iCs/>
                <w:lang w:eastAsia="zh-CN"/>
              </w:rPr>
              <w:t>ETRI [26]</w:t>
            </w:r>
          </w:p>
        </w:tc>
        <w:tc>
          <w:tcPr>
            <w:tcW w:w="7285" w:type="dxa"/>
          </w:tcPr>
          <w:p w14:paraId="51261312"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tc>
      </w:tr>
      <w:tr w:rsidR="00E04C5D" w14:paraId="7E78601B" w14:textId="77777777">
        <w:tc>
          <w:tcPr>
            <w:tcW w:w="2065" w:type="dxa"/>
          </w:tcPr>
          <w:p w14:paraId="41C23BE3" w14:textId="77777777" w:rsidR="00E04C5D" w:rsidRDefault="004D2534">
            <w:pPr>
              <w:jc w:val="left"/>
              <w:rPr>
                <w:b/>
                <w:bCs/>
                <w:i/>
                <w:iCs/>
                <w:lang w:eastAsia="zh-CN"/>
              </w:rPr>
            </w:pPr>
            <w:r>
              <w:rPr>
                <w:b/>
                <w:bCs/>
                <w:i/>
                <w:iCs/>
                <w:lang w:eastAsia="zh-CN"/>
              </w:rPr>
              <w:t>Comba [27]</w:t>
            </w:r>
          </w:p>
        </w:tc>
        <w:tc>
          <w:tcPr>
            <w:tcW w:w="7285" w:type="dxa"/>
          </w:tcPr>
          <w:p w14:paraId="53805CE3"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tc>
      </w:tr>
      <w:tr w:rsidR="00E04C5D" w14:paraId="6E9FAA12" w14:textId="77777777">
        <w:tc>
          <w:tcPr>
            <w:tcW w:w="2065" w:type="dxa"/>
          </w:tcPr>
          <w:p w14:paraId="6B0BDE5F" w14:textId="77777777" w:rsidR="00E04C5D" w:rsidRDefault="004D2534">
            <w:pPr>
              <w:jc w:val="left"/>
              <w:rPr>
                <w:b/>
                <w:bCs/>
                <w:i/>
                <w:iCs/>
                <w:lang w:eastAsia="zh-CN"/>
              </w:rPr>
            </w:pPr>
            <w:r>
              <w:rPr>
                <w:b/>
                <w:bCs/>
                <w:i/>
                <w:iCs/>
                <w:lang w:eastAsia="zh-CN"/>
              </w:rPr>
              <w:t>Google [28]</w:t>
            </w:r>
          </w:p>
        </w:tc>
        <w:tc>
          <w:tcPr>
            <w:tcW w:w="7285" w:type="dxa"/>
          </w:tcPr>
          <w:p w14:paraId="415ED860" w14:textId="77777777" w:rsidR="00E04C5D" w:rsidRDefault="004D2534">
            <w:pPr>
              <w:rPr>
                <w:i/>
                <w:iCs/>
              </w:rPr>
            </w:pPr>
            <w:r>
              <w:rPr>
                <w:i/>
                <w:iCs/>
              </w:rPr>
              <w:t xml:space="preserve">Proposal 1: For A-IoT study, a dedicated channel for transmitting R2D L1 control information is not considered.  </w:t>
            </w:r>
          </w:p>
        </w:tc>
      </w:tr>
      <w:tr w:rsidR="00E04C5D" w14:paraId="0FB6F2C3" w14:textId="77777777">
        <w:tc>
          <w:tcPr>
            <w:tcW w:w="2065" w:type="dxa"/>
          </w:tcPr>
          <w:p w14:paraId="7E4C7483" w14:textId="77777777" w:rsidR="00E04C5D" w:rsidRDefault="004D2534">
            <w:pPr>
              <w:jc w:val="left"/>
              <w:rPr>
                <w:b/>
                <w:bCs/>
                <w:i/>
                <w:iCs/>
                <w:lang w:eastAsia="zh-CN"/>
              </w:rPr>
            </w:pPr>
            <w:r>
              <w:rPr>
                <w:b/>
                <w:bCs/>
                <w:i/>
                <w:iCs/>
                <w:lang w:eastAsia="zh-CN"/>
              </w:rPr>
              <w:t>LGE [29]</w:t>
            </w:r>
          </w:p>
        </w:tc>
        <w:tc>
          <w:tcPr>
            <w:tcW w:w="7285" w:type="dxa"/>
          </w:tcPr>
          <w:p w14:paraId="561ECF15" w14:textId="77777777" w:rsidR="00E04C5D" w:rsidRDefault="004D2534">
            <w:pPr>
              <w:rPr>
                <w:i/>
                <w:iCs/>
              </w:rPr>
            </w:pPr>
            <w:r>
              <w:rPr>
                <w:i/>
                <w:iCs/>
              </w:rPr>
              <w:t xml:space="preserve">Proposal 1: Study </w:t>
            </w:r>
            <w:r>
              <w:rPr>
                <w:rFonts w:hint="eastAsia"/>
                <w:i/>
                <w:iCs/>
              </w:rPr>
              <w:t>m</w:t>
            </w:r>
            <w:r>
              <w:rPr>
                <w:i/>
                <w:iCs/>
              </w:rPr>
              <w:t>ultiple control information types for initial access procedure and subsequent access procedure where devices perform data exchange.</w:t>
            </w:r>
          </w:p>
          <w:p w14:paraId="76FB3E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p w14:paraId="1F97E293" w14:textId="77777777" w:rsidR="00E04C5D" w:rsidRDefault="004D2534">
            <w:pPr>
              <w:rPr>
                <w:i/>
                <w:iCs/>
              </w:rPr>
            </w:pPr>
            <w:r>
              <w:rPr>
                <w:i/>
                <w:iCs/>
              </w:rPr>
              <w:t>Proposal 6: Study the following cases for frequency domain resource allocation:</w:t>
            </w:r>
          </w:p>
          <w:p w14:paraId="20DBF3C0" w14:textId="77777777" w:rsidR="00E04C5D" w:rsidRDefault="004D2534">
            <w:pPr>
              <w:pStyle w:val="ListParagraph"/>
              <w:numPr>
                <w:ilvl w:val="0"/>
                <w:numId w:val="45"/>
              </w:numPr>
              <w:rPr>
                <w:i/>
                <w:iCs/>
              </w:rPr>
            </w:pPr>
            <w:r>
              <w:rPr>
                <w:i/>
                <w:iCs/>
              </w:rPr>
              <w:t>Multiple channels for a single cell/gNB</w:t>
            </w:r>
          </w:p>
          <w:p w14:paraId="3122D821" w14:textId="77777777" w:rsidR="00E04C5D" w:rsidRDefault="004D2534">
            <w:pPr>
              <w:pStyle w:val="ListParagraph"/>
              <w:numPr>
                <w:ilvl w:val="0"/>
                <w:numId w:val="45"/>
              </w:numPr>
              <w:rPr>
                <w:i/>
                <w:iCs/>
              </w:rPr>
            </w:pPr>
            <w:r>
              <w:rPr>
                <w:i/>
                <w:iCs/>
              </w:rPr>
              <w:t xml:space="preserve">Multiple channels for different </w:t>
            </w:r>
            <w:proofErr w:type="gramStart"/>
            <w:r>
              <w:rPr>
                <w:i/>
                <w:iCs/>
              </w:rPr>
              <w:t>INs</w:t>
            </w:r>
            <w:proofErr w:type="gramEnd"/>
            <w:r>
              <w:rPr>
                <w:i/>
                <w:iCs/>
              </w:rPr>
              <w:t xml:space="preserve"> under a single cell/gNB</w:t>
            </w:r>
          </w:p>
          <w:p w14:paraId="20CA397D" w14:textId="77777777" w:rsidR="00E04C5D" w:rsidRDefault="004D2534">
            <w:pPr>
              <w:pStyle w:val="ListParagraph"/>
              <w:numPr>
                <w:ilvl w:val="0"/>
                <w:numId w:val="45"/>
              </w:numPr>
              <w:rPr>
                <w:i/>
                <w:iCs/>
              </w:rPr>
            </w:pPr>
            <w:r>
              <w:rPr>
                <w:i/>
                <w:iCs/>
              </w:rPr>
              <w:t>Multiple channels for different cells/</w:t>
            </w:r>
            <w:proofErr w:type="spellStart"/>
            <w:r>
              <w:rPr>
                <w:i/>
                <w:iCs/>
              </w:rPr>
              <w:t>gNBs</w:t>
            </w:r>
            <w:proofErr w:type="spellEnd"/>
            <w:r>
              <w:rPr>
                <w:i/>
                <w:iCs/>
              </w:rPr>
              <w:t xml:space="preserve"> </w:t>
            </w:r>
          </w:p>
          <w:p w14:paraId="090C3F8A" w14:textId="77777777" w:rsidR="00E04C5D" w:rsidRDefault="004D2534">
            <w:pPr>
              <w:rPr>
                <w:i/>
                <w:iCs/>
              </w:rPr>
            </w:pPr>
            <w:r>
              <w:rPr>
                <w:rFonts w:hint="eastAsia"/>
                <w:i/>
                <w:iCs/>
              </w:rPr>
              <w:t>P</w:t>
            </w:r>
            <w:r>
              <w:rPr>
                <w:i/>
                <w:iCs/>
              </w:rPr>
              <w:t>roposal 15: Study DCI based resource allocation for R2D resource with or without backscattering e.g. similar to SL mode 1</w:t>
            </w:r>
          </w:p>
          <w:p w14:paraId="35EE3D6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tc>
      </w:tr>
      <w:tr w:rsidR="00E04C5D" w14:paraId="2D79C749" w14:textId="77777777">
        <w:tc>
          <w:tcPr>
            <w:tcW w:w="2065" w:type="dxa"/>
          </w:tcPr>
          <w:p w14:paraId="788BE1DA" w14:textId="77777777" w:rsidR="00E04C5D" w:rsidRDefault="004D2534">
            <w:pPr>
              <w:jc w:val="left"/>
              <w:rPr>
                <w:b/>
                <w:bCs/>
                <w:i/>
                <w:iCs/>
                <w:lang w:eastAsia="zh-CN"/>
              </w:rPr>
            </w:pPr>
            <w:r>
              <w:rPr>
                <w:b/>
                <w:bCs/>
                <w:i/>
                <w:iCs/>
                <w:lang w:eastAsia="zh-CN"/>
              </w:rPr>
              <w:t>Qualcomm [30]</w:t>
            </w:r>
          </w:p>
        </w:tc>
        <w:tc>
          <w:tcPr>
            <w:tcW w:w="7285" w:type="dxa"/>
          </w:tcPr>
          <w:p w14:paraId="29645F2F" w14:textId="77777777" w:rsidR="00E04C5D" w:rsidRDefault="004D2534">
            <w:pPr>
              <w:rPr>
                <w:i/>
                <w:iCs/>
              </w:rPr>
            </w:pPr>
            <w:r>
              <w:rPr>
                <w:i/>
                <w:iCs/>
              </w:rPr>
              <w:t>Proposal 6: For R2D control, RAN1 to consider at least the functionality of early indication and scheduling information for R2D and D2R transmission, respectively.</w:t>
            </w:r>
          </w:p>
          <w:p w14:paraId="0AA452A3" w14:textId="77777777" w:rsidR="00E04C5D" w:rsidRDefault="004D2534">
            <w:pPr>
              <w:rPr>
                <w:i/>
                <w:iCs/>
              </w:rPr>
            </w:pPr>
            <w:r>
              <w:rPr>
                <w:i/>
                <w:iCs/>
              </w:rPr>
              <w:t xml:space="preserve">Proposal 7: For R2D control mapping to a physical channel, RAN1 to consider </w:t>
            </w:r>
          </w:p>
          <w:p w14:paraId="5D02F268" w14:textId="77777777" w:rsidR="00E04C5D" w:rsidRDefault="004D2534">
            <w:pPr>
              <w:pStyle w:val="ListParagraph"/>
              <w:numPr>
                <w:ilvl w:val="0"/>
                <w:numId w:val="46"/>
              </w:numPr>
              <w:rPr>
                <w:i/>
                <w:iCs/>
              </w:rPr>
            </w:pPr>
            <w:r>
              <w:rPr>
                <w:i/>
                <w:iCs/>
              </w:rPr>
              <w:t>Alt1: R2D control not in MAC-CE, which can be detected separately from R2D data</w:t>
            </w:r>
          </w:p>
          <w:p w14:paraId="551A6CA7" w14:textId="77777777" w:rsidR="00E04C5D" w:rsidRDefault="004D2534">
            <w:pPr>
              <w:pStyle w:val="ListParagraph"/>
              <w:numPr>
                <w:ilvl w:val="1"/>
                <w:numId w:val="46"/>
              </w:numPr>
              <w:rPr>
                <w:i/>
                <w:iCs/>
              </w:rPr>
            </w:pPr>
            <w:r>
              <w:rPr>
                <w:i/>
                <w:iCs/>
              </w:rPr>
              <w:t>Alt1a: R2D control in a new physical R2D control channel (e.g., PRDCCH)</w:t>
            </w:r>
          </w:p>
          <w:p w14:paraId="71C71995" w14:textId="77777777" w:rsidR="00E04C5D" w:rsidRDefault="004D2534">
            <w:pPr>
              <w:pStyle w:val="ListParagraph"/>
              <w:numPr>
                <w:ilvl w:val="1"/>
                <w:numId w:val="46"/>
              </w:numPr>
              <w:rPr>
                <w:i/>
                <w:iCs/>
              </w:rPr>
            </w:pPr>
            <w:r>
              <w:rPr>
                <w:i/>
                <w:iCs/>
              </w:rPr>
              <w:t>Alt1b: R2D control in PRDCH, e.g., different PRDCH formats for R2D data and control</w:t>
            </w:r>
          </w:p>
          <w:p w14:paraId="7E2D5DF0" w14:textId="77777777" w:rsidR="00E04C5D" w:rsidRDefault="004D2534">
            <w:pPr>
              <w:pStyle w:val="ListParagraph"/>
              <w:numPr>
                <w:ilvl w:val="0"/>
                <w:numId w:val="47"/>
              </w:numPr>
              <w:rPr>
                <w:lang w:eastAsia="ja-JP"/>
              </w:rPr>
            </w:pPr>
            <w:r>
              <w:rPr>
                <w:i/>
                <w:iCs/>
              </w:rPr>
              <w:lastRenderedPageBreak/>
              <w:t>Alt2: R2D control in MAC-CE</w:t>
            </w:r>
          </w:p>
        </w:tc>
      </w:tr>
      <w:tr w:rsidR="00E04C5D" w14:paraId="5202B6B0" w14:textId="77777777">
        <w:tc>
          <w:tcPr>
            <w:tcW w:w="2065" w:type="dxa"/>
          </w:tcPr>
          <w:p w14:paraId="33DF022E" w14:textId="77777777" w:rsidR="00E04C5D" w:rsidRDefault="004D2534">
            <w:pPr>
              <w:jc w:val="left"/>
              <w:rPr>
                <w:b/>
                <w:bCs/>
                <w:i/>
                <w:iCs/>
                <w:lang w:eastAsia="zh-CN"/>
              </w:rPr>
            </w:pPr>
            <w:r>
              <w:rPr>
                <w:b/>
                <w:bCs/>
                <w:i/>
                <w:iCs/>
                <w:lang w:eastAsia="zh-CN"/>
              </w:rPr>
              <w:lastRenderedPageBreak/>
              <w:t>NTT DOCMO [31]</w:t>
            </w:r>
          </w:p>
        </w:tc>
        <w:tc>
          <w:tcPr>
            <w:tcW w:w="7285" w:type="dxa"/>
          </w:tcPr>
          <w:p w14:paraId="0D635D34"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37FB5A19"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40BC527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13B56459"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xml:space="preserve">, MCS, etc.), if needed, is dynamically indicated in R2D PHY layer control information, or semi-statically indicated in R2D higher layer control information. </w:t>
            </w:r>
          </w:p>
          <w:p w14:paraId="30D76321" w14:textId="77777777" w:rsidR="00E04C5D" w:rsidRDefault="004D2534">
            <w:pPr>
              <w:rPr>
                <w:i/>
                <w:iCs/>
              </w:rPr>
            </w:pPr>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 </w:t>
            </w:r>
          </w:p>
        </w:tc>
      </w:tr>
      <w:tr w:rsidR="00E04C5D" w14:paraId="06E1E8E5" w14:textId="77777777">
        <w:tc>
          <w:tcPr>
            <w:tcW w:w="2065" w:type="dxa"/>
          </w:tcPr>
          <w:p w14:paraId="4D2765A3" w14:textId="77777777" w:rsidR="00E04C5D" w:rsidRDefault="004D2534">
            <w:pPr>
              <w:jc w:val="left"/>
              <w:rPr>
                <w:b/>
                <w:bCs/>
                <w:i/>
                <w:iCs/>
                <w:lang w:eastAsia="zh-CN"/>
              </w:rPr>
            </w:pPr>
            <w:r>
              <w:rPr>
                <w:b/>
                <w:bCs/>
                <w:i/>
                <w:iCs/>
                <w:lang w:eastAsia="zh-CN"/>
              </w:rPr>
              <w:t>China Unicom [32]</w:t>
            </w:r>
          </w:p>
        </w:tc>
        <w:tc>
          <w:tcPr>
            <w:tcW w:w="7285" w:type="dxa"/>
          </w:tcPr>
          <w:p w14:paraId="7B730709"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52F6C7A9" w14:textId="77777777">
        <w:tc>
          <w:tcPr>
            <w:tcW w:w="2065" w:type="dxa"/>
          </w:tcPr>
          <w:p w14:paraId="23B06027" w14:textId="77777777" w:rsidR="00E04C5D" w:rsidRDefault="004D2534">
            <w:pPr>
              <w:jc w:val="left"/>
              <w:rPr>
                <w:b/>
                <w:bCs/>
                <w:i/>
                <w:iCs/>
                <w:lang w:eastAsia="zh-CN"/>
              </w:rPr>
            </w:pPr>
            <w:r>
              <w:rPr>
                <w:b/>
                <w:bCs/>
                <w:i/>
                <w:iCs/>
                <w:lang w:eastAsia="zh-CN"/>
              </w:rPr>
              <w:t>IIT Kanpur, IIT Madras</w:t>
            </w:r>
          </w:p>
        </w:tc>
        <w:tc>
          <w:tcPr>
            <w:tcW w:w="7285" w:type="dxa"/>
          </w:tcPr>
          <w:p w14:paraId="40656C2B" w14:textId="77777777" w:rsidR="00E04C5D" w:rsidRDefault="004D2534">
            <w:pPr>
              <w:rPr>
                <w:i/>
                <w:iCs/>
              </w:rPr>
            </w:pPr>
            <w:r>
              <w:rPr>
                <w:i/>
                <w:iCs/>
              </w:rPr>
              <w:t xml:space="preserve">Proposal 4: PRDCH should be used for the transmission of the control information along with the data payload. </w:t>
            </w:r>
          </w:p>
          <w:p w14:paraId="0DF389B6" w14:textId="77777777" w:rsidR="00E04C5D" w:rsidRDefault="004D2534">
            <w:pPr>
              <w:pStyle w:val="ListParagraph"/>
              <w:numPr>
                <w:ilvl w:val="0"/>
                <w:numId w:val="47"/>
              </w:numPr>
            </w:pPr>
            <w:r>
              <w:rPr>
                <w:i/>
                <w:iCs/>
              </w:rPr>
              <w:t>FFS: Details on multiplexing of control and data payload on PRDCH. And the contents of the control information.</w:t>
            </w:r>
            <w:r>
              <w:t xml:space="preserve">   </w:t>
            </w:r>
          </w:p>
        </w:tc>
      </w:tr>
    </w:tbl>
    <w:p w14:paraId="60566F3E" w14:textId="77777777" w:rsidR="00E04C5D" w:rsidRDefault="00E04C5D">
      <w:pPr>
        <w:rPr>
          <w:b/>
          <w:bCs/>
          <w:i/>
          <w:iCs/>
        </w:rPr>
      </w:pPr>
    </w:p>
    <w:p w14:paraId="6EF676FC" w14:textId="77777777" w:rsidR="00E04C5D" w:rsidRDefault="00E04C5D">
      <w:pPr>
        <w:rPr>
          <w:b/>
          <w:bCs/>
          <w:i/>
          <w:iCs/>
        </w:rPr>
      </w:pPr>
    </w:p>
    <w:p w14:paraId="003F9D1C" w14:textId="59BA92BF" w:rsidR="00E04C5D" w:rsidRPr="00D36993" w:rsidRDefault="004D2534" w:rsidP="00D36993">
      <w:pPr>
        <w:rPr>
          <w:b/>
          <w:bCs/>
        </w:rPr>
      </w:pPr>
      <w:r w:rsidRPr="00D36993">
        <w:rPr>
          <w:b/>
          <w:bCs/>
        </w:rPr>
        <w:t>[</w:t>
      </w:r>
      <w:r w:rsidR="00C61635" w:rsidRPr="00D36993">
        <w:rPr>
          <w:b/>
          <w:bCs/>
        </w:rPr>
        <w:t>Closed</w:t>
      </w:r>
      <w:r w:rsidRPr="00D36993">
        <w:rPr>
          <w:b/>
          <w:bCs/>
        </w:rPr>
        <w:t xml:space="preserve">] 1st Discussion Round </w:t>
      </w:r>
    </w:p>
    <w:p w14:paraId="237ADC84" w14:textId="77777777" w:rsidR="00E04C5D" w:rsidRDefault="004D2534">
      <w:pPr>
        <w:pStyle w:val="ListParagraph"/>
        <w:numPr>
          <w:ilvl w:val="0"/>
          <w:numId w:val="31"/>
        </w:numPr>
        <w:rPr>
          <w:b/>
          <w:bCs/>
          <w:u w:val="single"/>
        </w:rPr>
      </w:pPr>
      <w:r>
        <w:rPr>
          <w:b/>
          <w:bCs/>
          <w:u w:val="single"/>
        </w:rPr>
        <w:t>PHY channel for R2D control information and R2D control information considerations</w:t>
      </w:r>
    </w:p>
    <w:p w14:paraId="3B6A8747" w14:textId="77777777" w:rsidR="00E04C5D" w:rsidRDefault="004D2534">
      <w:pPr>
        <w:pStyle w:val="ListParagraph"/>
        <w:numPr>
          <w:ilvl w:val="1"/>
          <w:numId w:val="31"/>
        </w:numPr>
      </w:pPr>
      <w:r>
        <w:t>Overall, 32 companies provided their view on R2D control information and/or physical channel for transmitting R2D control information</w:t>
      </w:r>
    </w:p>
    <w:p w14:paraId="00D4700F" w14:textId="77777777" w:rsidR="00E04C5D" w:rsidRDefault="004D2534">
      <w:pPr>
        <w:pStyle w:val="ListParagraph"/>
        <w:numPr>
          <w:ilvl w:val="1"/>
          <w:numId w:val="31"/>
        </w:numPr>
      </w:pPr>
      <w:r>
        <w:t>23 companies explicitly proposed PRDCH to be used for R2D control information and no need to have a separate/dedicated channel for R2D control information</w:t>
      </w:r>
    </w:p>
    <w:p w14:paraId="70DBAAF1" w14:textId="77777777" w:rsidR="00E04C5D" w:rsidRDefault="004D2534">
      <w:pPr>
        <w:pStyle w:val="ListParagraph"/>
        <w:numPr>
          <w:ilvl w:val="1"/>
          <w:numId w:val="31"/>
        </w:numPr>
      </w:pPr>
      <w:r>
        <w:t>Only 2 companies consider separate/dedicated channel for R2D control information</w:t>
      </w:r>
    </w:p>
    <w:p w14:paraId="3639C1EF" w14:textId="77777777" w:rsidR="00E04C5D" w:rsidRDefault="004D2534">
      <w:pPr>
        <w:pStyle w:val="ListParagraph"/>
        <w:numPr>
          <w:ilvl w:val="1"/>
          <w:numId w:val="31"/>
        </w:numPr>
      </w:pPr>
      <w:r>
        <w:t>3 companies are open to discussion based on the content of R2D control information</w:t>
      </w:r>
    </w:p>
    <w:p w14:paraId="60D1BFDE" w14:textId="77777777" w:rsidR="00E04C5D" w:rsidRDefault="004D2534">
      <w:pPr>
        <w:pStyle w:val="ListParagraph"/>
        <w:numPr>
          <w:ilvl w:val="1"/>
          <w:numId w:val="31"/>
        </w:numPr>
      </w:pPr>
      <w:r>
        <w:t>Based on the inputs provided, there is no clear motivation/justification provided on how a separate channel for R2D control information is beneficial considering the use-cases and traffic type for ambient IoT devices</w:t>
      </w:r>
    </w:p>
    <w:p w14:paraId="69BAA3E1" w14:textId="77777777" w:rsidR="00E04C5D" w:rsidRDefault="004D2534">
      <w:pPr>
        <w:pStyle w:val="ListParagraph"/>
        <w:numPr>
          <w:ilvl w:val="1"/>
          <w:numId w:val="31"/>
        </w:numPr>
      </w:pPr>
      <w:r>
        <w:t>On the other hand, the proponents for not supporting separate R2D channel provide following justifications to use same channel for R2D data and control information, i.e. PRDCH</w:t>
      </w:r>
    </w:p>
    <w:p w14:paraId="382DCEB9" w14:textId="77777777" w:rsidR="00E04C5D" w:rsidRDefault="004D2534">
      <w:pPr>
        <w:pStyle w:val="ListParagraph"/>
        <w:numPr>
          <w:ilvl w:val="2"/>
          <w:numId w:val="31"/>
        </w:numPr>
      </w:pPr>
      <w:r>
        <w:t>High-complexity associated with monitoring and decoding control channel, like PDCCH</w:t>
      </w:r>
    </w:p>
    <w:p w14:paraId="50605CD5" w14:textId="77777777" w:rsidR="00E04C5D" w:rsidRDefault="004D2534">
      <w:pPr>
        <w:pStyle w:val="ListParagraph"/>
        <w:numPr>
          <w:ilvl w:val="2"/>
          <w:numId w:val="31"/>
        </w:numPr>
      </w:pPr>
      <w:r>
        <w:t>Not enough flexibility required for ambient IoT as in NR to support variety of use-cases</w:t>
      </w:r>
    </w:p>
    <w:p w14:paraId="1BD6381D" w14:textId="77777777" w:rsidR="00E04C5D" w:rsidRDefault="004D2534">
      <w:pPr>
        <w:pStyle w:val="ListParagraph"/>
        <w:numPr>
          <w:ilvl w:val="2"/>
          <w:numId w:val="31"/>
        </w:numPr>
      </w:pPr>
      <w:r>
        <w:t>Furthermore, it is argued that for ambient IoT like devices, e.g. RFID, most of the control information can be provided by commands, that can be included in MAC CE and therefore separate control channel is not needed</w:t>
      </w:r>
    </w:p>
    <w:p w14:paraId="0433771F" w14:textId="77777777" w:rsidR="00E04C5D" w:rsidRDefault="004D2534">
      <w:pPr>
        <w:pStyle w:val="ListParagraph"/>
        <w:numPr>
          <w:ilvl w:val="3"/>
          <w:numId w:val="31"/>
        </w:numPr>
      </w:pPr>
      <w:r>
        <w:lastRenderedPageBreak/>
        <w:t>Additionally, some of the L1 control information including resource allocation, MCS, TBS indication could be fixed or quite limited and therefore do not require large number of bits</w:t>
      </w:r>
    </w:p>
    <w:p w14:paraId="456D97C9" w14:textId="77777777" w:rsidR="00E04C5D" w:rsidRDefault="004D2534">
      <w:pPr>
        <w:pStyle w:val="ListParagraph"/>
        <w:numPr>
          <w:ilvl w:val="2"/>
          <w:numId w:val="31"/>
        </w:numPr>
      </w:pPr>
      <w:r>
        <w:t>If separate control channel is considered, then the overhead might be quite large to guarantee high reliability similar to PDCCH</w:t>
      </w:r>
    </w:p>
    <w:p w14:paraId="1864C45A" w14:textId="77777777" w:rsidR="00E04C5D" w:rsidRDefault="004D2534">
      <w:pPr>
        <w:pStyle w:val="ListParagraph"/>
        <w:numPr>
          <w:ilvl w:val="1"/>
          <w:numId w:val="31"/>
        </w:numPr>
      </w:pPr>
      <w:r>
        <w:t>Multiple companies also propose a number of control information fields to be considered for R2D control information and further if they can be signaled via L1 signaling or higher-layer signaling</w:t>
      </w:r>
    </w:p>
    <w:p w14:paraId="6CCD6B5D" w14:textId="77777777" w:rsidR="00E04C5D" w:rsidRDefault="004D2534">
      <w:pPr>
        <w:pStyle w:val="ListParagraph"/>
        <w:numPr>
          <w:ilvl w:val="1"/>
          <w:numId w:val="31"/>
        </w:numPr>
      </w:pPr>
      <w:r>
        <w:t>Based on these considerations, FL proposal 2.1.2-1 is provided.</w:t>
      </w:r>
    </w:p>
    <w:p w14:paraId="1F9CB13E" w14:textId="77777777" w:rsidR="00E04C5D" w:rsidRDefault="00E04C5D">
      <w:pPr>
        <w:rPr>
          <w:highlight w:val="yellow"/>
        </w:rPr>
      </w:pPr>
    </w:p>
    <w:p w14:paraId="59486513" w14:textId="659C8B51" w:rsidR="00E04C5D" w:rsidRPr="00C61635" w:rsidRDefault="00D24A4E" w:rsidP="00C61635">
      <w:pPr>
        <w:rPr>
          <w:b/>
          <w:bCs/>
          <w:i/>
          <w:iCs/>
        </w:rPr>
      </w:pPr>
      <w:ins w:id="107" w:author="Author" w:date="2024-04-16T14:04:00Z">
        <w:r w:rsidRPr="00C61635">
          <w:rPr>
            <w:b/>
            <w:bCs/>
            <w:i/>
            <w:iCs/>
          </w:rPr>
          <w:t xml:space="preserve">Updated </w:t>
        </w:r>
      </w:ins>
      <w:r w:rsidR="004D2534" w:rsidRPr="00C61635">
        <w:rPr>
          <w:b/>
          <w:bCs/>
          <w:i/>
          <w:iCs/>
        </w:rPr>
        <w:t>Proposal 2.1.2-1</w:t>
      </w:r>
    </w:p>
    <w:p w14:paraId="495A63AB" w14:textId="77777777" w:rsidR="00E04C5D" w:rsidRDefault="004D2534">
      <w:pPr>
        <w:pStyle w:val="ListParagraph"/>
        <w:numPr>
          <w:ilvl w:val="0"/>
          <w:numId w:val="48"/>
        </w:numPr>
        <w:ind w:left="360"/>
      </w:pPr>
      <w:r>
        <w:t xml:space="preserve">For R2D control information, </w:t>
      </w:r>
    </w:p>
    <w:p w14:paraId="2BAE61D3" w14:textId="4B878087" w:rsidR="00E04C5D" w:rsidRDefault="004D2534" w:rsidP="004500B6">
      <w:pPr>
        <w:pStyle w:val="ListParagraph"/>
        <w:numPr>
          <w:ilvl w:val="1"/>
          <w:numId w:val="48"/>
        </w:numPr>
        <w:ind w:left="720"/>
        <w:rPr>
          <w:del w:id="108" w:author="Author" w:date="2024-04-15T14:00:00Z"/>
        </w:rPr>
      </w:pPr>
      <w:ins w:id="109" w:author="Author" w:date="2024-04-15T14:00:00Z">
        <w:r>
          <w:t xml:space="preserve">Transmission on PRDCH </w:t>
        </w:r>
        <w:del w:id="110" w:author="Author" w:date="2024-04-16T13:46:00Z">
          <w:r w:rsidDel="004D5838">
            <w:delText>is</w:delText>
          </w:r>
        </w:del>
      </w:ins>
      <w:ins w:id="111" w:author="Author" w:date="2024-04-16T13:46:00Z">
        <w:r w:rsidR="004D5838">
          <w:t xml:space="preserve">can </w:t>
        </w:r>
      </w:ins>
      <w:ins w:id="112" w:author="Author" w:date="2024-04-16T13:47:00Z">
        <w:r w:rsidR="004D5838">
          <w:t>be</w:t>
        </w:r>
      </w:ins>
      <w:ins w:id="113" w:author="Author" w:date="2024-04-15T14:00:00Z">
        <w:r>
          <w:t xml:space="preserve"> considered</w:t>
        </w:r>
        <w:del w:id="114" w:author="Author" w:date="2024-04-16T13:47:00Z">
          <w:r w:rsidDel="004D5838">
            <w:delText xml:space="preserve"> as the baseline </w:delText>
          </w:r>
        </w:del>
      </w:ins>
      <w:del w:id="115" w:author="Author" w:date="2024-04-15T14:00:00Z">
        <w:r>
          <w:delText xml:space="preserve">Separate physical control channel is not considered as the baseline </w:delText>
        </w:r>
      </w:del>
    </w:p>
    <w:p w14:paraId="5BEBB929" w14:textId="77777777" w:rsidR="00E04C5D" w:rsidRDefault="004D2534">
      <w:pPr>
        <w:pStyle w:val="ListParagraph"/>
        <w:numPr>
          <w:ilvl w:val="1"/>
          <w:numId w:val="48"/>
        </w:numPr>
        <w:ind w:left="720"/>
        <w:pPrChange w:id="116" w:author="Author" w:date="2024-04-15T14:00:00Z">
          <w:pPr>
            <w:pStyle w:val="ListParagraph"/>
            <w:numPr>
              <w:ilvl w:val="1"/>
              <w:numId w:val="48"/>
            </w:numPr>
            <w:ind w:left="1080" w:hanging="360"/>
          </w:pPr>
        </w:pPrChange>
      </w:pPr>
      <w:del w:id="117" w:author="Author" w:date="2024-04-15T14:00:00Z">
        <w:r>
          <w:delText>PRDCH is studied to transmit R2D control information</w:delText>
        </w:r>
      </w:del>
    </w:p>
    <w:p w14:paraId="7D2B4E1B" w14:textId="4CA89FBD" w:rsidR="00E04C5D" w:rsidRDefault="004D2534">
      <w:pPr>
        <w:pStyle w:val="ListParagraph"/>
        <w:numPr>
          <w:ilvl w:val="1"/>
          <w:numId w:val="48"/>
        </w:numPr>
        <w:ind w:left="1080"/>
      </w:pPr>
      <w:r>
        <w:t xml:space="preserve">Note: How to map R2D control information in PRDCH </w:t>
      </w:r>
      <w:ins w:id="118" w:author="Author" w:date="2024-04-16T13:47:00Z">
        <w:r w:rsidR="004D5838">
          <w:t xml:space="preserve">including encoding of data and/or control information </w:t>
        </w:r>
      </w:ins>
      <w:r>
        <w:t xml:space="preserve">is </w:t>
      </w:r>
      <w:del w:id="119" w:author="Author" w:date="2024-04-16T13:47:00Z">
        <w:r w:rsidDel="004D5838">
          <w:delText xml:space="preserve">further </w:delText>
        </w:r>
      </w:del>
      <w:r>
        <w:t>studied under the PRDCH design details</w:t>
      </w:r>
    </w:p>
    <w:p w14:paraId="01605773" w14:textId="77777777" w:rsidR="00E04C5D" w:rsidRDefault="004D2534">
      <w:pPr>
        <w:pStyle w:val="ListParagraph"/>
        <w:numPr>
          <w:ilvl w:val="1"/>
          <w:numId w:val="48"/>
        </w:numPr>
        <w:ind w:left="720"/>
      </w:pPr>
      <w:r>
        <w:t>At least the following R2D control information fields (for PRDCH and/or PDRCH) are studied:</w:t>
      </w:r>
    </w:p>
    <w:p w14:paraId="68079125" w14:textId="77777777" w:rsidR="00E04C5D" w:rsidRDefault="004D2534">
      <w:pPr>
        <w:pStyle w:val="ListParagraph"/>
        <w:numPr>
          <w:ilvl w:val="0"/>
          <w:numId w:val="49"/>
        </w:numPr>
      </w:pPr>
      <w:r>
        <w:t>Time domain resource allocation</w:t>
      </w:r>
    </w:p>
    <w:p w14:paraId="05582564" w14:textId="77777777" w:rsidR="00E04C5D" w:rsidRDefault="004D2534">
      <w:pPr>
        <w:pStyle w:val="ListParagraph"/>
        <w:numPr>
          <w:ilvl w:val="0"/>
          <w:numId w:val="49"/>
        </w:numPr>
      </w:pPr>
      <w:r>
        <w:t>MCS</w:t>
      </w:r>
    </w:p>
    <w:p w14:paraId="219F3051" w14:textId="77777777" w:rsidR="00E04C5D" w:rsidRDefault="004D2534">
      <w:pPr>
        <w:pStyle w:val="ListParagraph"/>
        <w:numPr>
          <w:ilvl w:val="0"/>
          <w:numId w:val="49"/>
        </w:numPr>
      </w:pPr>
      <w:r>
        <w:t>TBS</w:t>
      </w:r>
    </w:p>
    <w:p w14:paraId="730D55BC" w14:textId="77777777" w:rsidR="00E04C5D" w:rsidRDefault="004D2534">
      <w:pPr>
        <w:pStyle w:val="ListParagraph"/>
        <w:numPr>
          <w:ilvl w:val="0"/>
          <w:numId w:val="49"/>
        </w:numPr>
      </w:pPr>
      <w:r>
        <w:t>Repetitions</w:t>
      </w:r>
    </w:p>
    <w:p w14:paraId="619F03FB" w14:textId="77777777" w:rsidR="00E04C5D" w:rsidRDefault="004D2534">
      <w:pPr>
        <w:pStyle w:val="ListParagraph"/>
        <w:numPr>
          <w:ilvl w:val="0"/>
          <w:numId w:val="49"/>
        </w:numPr>
      </w:pPr>
      <w:r>
        <w:t>Device ID and/or device group ID and/or device type</w:t>
      </w:r>
    </w:p>
    <w:p w14:paraId="2C68A999" w14:textId="77777777" w:rsidR="00E04C5D" w:rsidRDefault="004D2534">
      <w:pPr>
        <w:pStyle w:val="ListParagraph"/>
        <w:numPr>
          <w:ilvl w:val="0"/>
          <w:numId w:val="49"/>
        </w:numPr>
        <w:rPr>
          <w:ins w:id="120" w:author="Author" w:date="2024-04-15T14:01:00Z"/>
        </w:rPr>
      </w:pPr>
      <w:r>
        <w:t xml:space="preserve">Cast type </w:t>
      </w:r>
    </w:p>
    <w:p w14:paraId="463F1E42" w14:textId="77777777" w:rsidR="00E04C5D" w:rsidRDefault="004D2534">
      <w:pPr>
        <w:pStyle w:val="ListParagraph"/>
        <w:numPr>
          <w:ilvl w:val="0"/>
          <w:numId w:val="49"/>
        </w:numPr>
        <w:rPr>
          <w:ins w:id="121" w:author="Author" w:date="2024-04-15T14:01:00Z"/>
        </w:rPr>
      </w:pPr>
      <w:ins w:id="122" w:author="Author" w:date="2024-04-15T14:01:00Z">
        <w:r>
          <w:t>Frequency domain resource allocation</w:t>
        </w:r>
      </w:ins>
    </w:p>
    <w:p w14:paraId="7E78B558" w14:textId="77777777" w:rsidR="00E04C5D" w:rsidRDefault="004D2534">
      <w:pPr>
        <w:pStyle w:val="ListParagraph"/>
        <w:numPr>
          <w:ilvl w:val="0"/>
          <w:numId w:val="49"/>
        </w:numPr>
      </w:pPr>
      <w:ins w:id="123" w:author="Author" w:date="2024-04-15T14:02:00Z">
        <w:r>
          <w:t>Reader ID</w:t>
        </w:r>
      </w:ins>
    </w:p>
    <w:p w14:paraId="77D1FC55" w14:textId="77777777" w:rsidR="00E04C5D" w:rsidRDefault="004D2534">
      <w:pPr>
        <w:pStyle w:val="ListParagraph"/>
        <w:numPr>
          <w:ilvl w:val="0"/>
          <w:numId w:val="50"/>
        </w:numPr>
      </w:pPr>
      <w:r>
        <w:t>For the study of each of the above R2D control information, at least following aspects are considered:</w:t>
      </w:r>
    </w:p>
    <w:p w14:paraId="4DCA4363" w14:textId="77777777" w:rsidR="00E04C5D" w:rsidRDefault="004D2534">
      <w:pPr>
        <w:pStyle w:val="ListParagraph"/>
        <w:numPr>
          <w:ilvl w:val="1"/>
          <w:numId w:val="50"/>
        </w:numPr>
        <w:ind w:left="1080"/>
      </w:pPr>
      <w:r>
        <w:t>Whether the control information is needed</w:t>
      </w:r>
      <w:ins w:id="124" w:author="Author" w:date="2024-04-15T14:02:00Z">
        <w:r>
          <w:t>/predefined</w:t>
        </w:r>
      </w:ins>
      <w:r>
        <w:t xml:space="preserve"> or not</w:t>
      </w:r>
    </w:p>
    <w:p w14:paraId="63880634" w14:textId="372D2432" w:rsidR="00E04C5D" w:rsidRDefault="00422190">
      <w:pPr>
        <w:pStyle w:val="ListParagraph"/>
        <w:numPr>
          <w:ilvl w:val="1"/>
          <w:numId w:val="50"/>
        </w:numPr>
        <w:ind w:left="1080"/>
      </w:pPr>
      <w:ins w:id="125" w:author="Author" w:date="2024-04-16T16:18:00Z">
        <w:r>
          <w:t xml:space="preserve">For control information that is </w:t>
        </w:r>
      </w:ins>
      <w:del w:id="126" w:author="Author" w:date="2024-04-16T16:18:00Z">
        <w:r w:rsidR="004D2534" w:rsidDel="00422190">
          <w:delText xml:space="preserve">If needed and/or </w:delText>
        </w:r>
      </w:del>
      <w:r w:rsidR="004D2534">
        <w:t>not fixed, whether it is signaled as L1 control information and/or via higher-layer signaling (e.g. MAC CE, RRC)</w:t>
      </w:r>
    </w:p>
    <w:p w14:paraId="7462DF8A" w14:textId="77777777" w:rsidR="00E04C5D" w:rsidRDefault="004D2534">
      <w:pPr>
        <w:pStyle w:val="ListParagraph"/>
        <w:numPr>
          <w:ilvl w:val="1"/>
          <w:numId w:val="50"/>
        </w:numPr>
        <w:ind w:left="1080"/>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E04C5D" w14:paraId="78DAE3CB" w14:textId="77777777">
        <w:tc>
          <w:tcPr>
            <w:tcW w:w="1885" w:type="dxa"/>
          </w:tcPr>
          <w:p w14:paraId="1026AB7E" w14:textId="77777777" w:rsidR="00E04C5D" w:rsidRDefault="004D2534">
            <w:pPr>
              <w:rPr>
                <w:b/>
                <w:bCs/>
                <w:lang w:eastAsia="zh-CN"/>
              </w:rPr>
            </w:pPr>
            <w:r>
              <w:rPr>
                <w:b/>
                <w:bCs/>
                <w:lang w:eastAsia="zh-CN"/>
              </w:rPr>
              <w:t>Company</w:t>
            </w:r>
          </w:p>
        </w:tc>
        <w:tc>
          <w:tcPr>
            <w:tcW w:w="7465" w:type="dxa"/>
          </w:tcPr>
          <w:p w14:paraId="368DCC14" w14:textId="77777777" w:rsidR="00E04C5D" w:rsidRDefault="004D2534">
            <w:pPr>
              <w:rPr>
                <w:b/>
                <w:bCs/>
                <w:lang w:eastAsia="zh-CN"/>
              </w:rPr>
            </w:pPr>
            <w:r>
              <w:rPr>
                <w:b/>
                <w:bCs/>
                <w:lang w:eastAsia="zh-CN"/>
              </w:rPr>
              <w:t>Please provide your inputs to Proposal 2.1.2-1</w:t>
            </w:r>
          </w:p>
        </w:tc>
      </w:tr>
      <w:tr w:rsidR="00E04C5D" w14:paraId="11589E2A" w14:textId="77777777">
        <w:tc>
          <w:tcPr>
            <w:tcW w:w="1885" w:type="dxa"/>
          </w:tcPr>
          <w:p w14:paraId="0061DC5C" w14:textId="77777777" w:rsidR="00E04C5D" w:rsidRDefault="004D2534">
            <w:pPr>
              <w:rPr>
                <w:lang w:eastAsia="zh-CN"/>
              </w:rPr>
            </w:pPr>
            <w:r>
              <w:rPr>
                <w:lang w:eastAsia="zh-CN"/>
              </w:rPr>
              <w:t>FUTUREWEI</w:t>
            </w:r>
          </w:p>
        </w:tc>
        <w:tc>
          <w:tcPr>
            <w:tcW w:w="7465" w:type="dxa"/>
          </w:tcPr>
          <w:p w14:paraId="454F6168" w14:textId="77777777" w:rsidR="00E04C5D" w:rsidRDefault="004D2534">
            <w:pPr>
              <w:rPr>
                <w:lang w:eastAsia="zh-CN"/>
              </w:rPr>
            </w:pPr>
            <w:r>
              <w:rPr>
                <w:lang w:eastAsia="zh-CN"/>
              </w:rPr>
              <w:t>Ok with FL proposal</w:t>
            </w:r>
          </w:p>
        </w:tc>
      </w:tr>
      <w:tr w:rsidR="00E04C5D" w14:paraId="6718C694" w14:textId="77777777">
        <w:tc>
          <w:tcPr>
            <w:tcW w:w="1885" w:type="dxa"/>
          </w:tcPr>
          <w:p w14:paraId="0FB868C8" w14:textId="77777777" w:rsidR="00E04C5D" w:rsidRDefault="004D2534">
            <w:pPr>
              <w:rPr>
                <w:lang w:eastAsia="zh-CN"/>
              </w:rPr>
            </w:pPr>
            <w:r>
              <w:rPr>
                <w:rFonts w:hint="eastAsia"/>
                <w:lang w:eastAsia="zh-CN"/>
              </w:rPr>
              <w:t>T</w:t>
            </w:r>
            <w:r>
              <w:rPr>
                <w:lang w:eastAsia="zh-CN"/>
              </w:rPr>
              <w:t>CL</w:t>
            </w:r>
          </w:p>
        </w:tc>
        <w:tc>
          <w:tcPr>
            <w:tcW w:w="7465" w:type="dxa"/>
          </w:tcPr>
          <w:p w14:paraId="30988AFD" w14:textId="77777777" w:rsidR="00E04C5D" w:rsidRDefault="004D2534">
            <w:pPr>
              <w:rPr>
                <w:lang w:eastAsia="zh-CN"/>
              </w:rPr>
            </w:pPr>
            <w:r>
              <w:rPr>
                <w:rFonts w:hint="eastAsia"/>
                <w:lang w:eastAsia="zh-CN"/>
              </w:rPr>
              <w:t>W</w:t>
            </w:r>
            <w:r>
              <w:rPr>
                <w:lang w:eastAsia="zh-CN"/>
              </w:rPr>
              <w:t>e do not understand the MCS aspect of R2D control information should be studied. Device only support envelop detection with different resolution, and the modulation order of waveform may be only 1, thus, we think MCS should not be considered.</w:t>
            </w:r>
          </w:p>
        </w:tc>
      </w:tr>
      <w:tr w:rsidR="00E04C5D" w14:paraId="22BA26F3" w14:textId="77777777">
        <w:tc>
          <w:tcPr>
            <w:tcW w:w="1885" w:type="dxa"/>
          </w:tcPr>
          <w:p w14:paraId="3C86FE39" w14:textId="77777777" w:rsidR="00E04C5D" w:rsidRDefault="004D2534">
            <w:pPr>
              <w:rPr>
                <w:lang w:eastAsia="zh-CN"/>
              </w:rPr>
            </w:pPr>
            <w:r>
              <w:rPr>
                <w:lang w:eastAsia="zh-CN"/>
              </w:rPr>
              <w:t>Samsung</w:t>
            </w:r>
          </w:p>
        </w:tc>
        <w:tc>
          <w:tcPr>
            <w:tcW w:w="7465" w:type="dxa"/>
          </w:tcPr>
          <w:p w14:paraId="21D39E1C" w14:textId="77777777" w:rsidR="00E04C5D" w:rsidRDefault="004D2534">
            <w:pPr>
              <w:rPr>
                <w:lang w:eastAsia="zh-CN"/>
              </w:rPr>
            </w:pPr>
            <w:r>
              <w:rPr>
                <w:lang w:eastAsia="zh-CN"/>
              </w:rPr>
              <w:t xml:space="preserve">Generally agree with the formulation. </w:t>
            </w:r>
          </w:p>
          <w:p w14:paraId="4E656400" w14:textId="77777777" w:rsidR="00E04C5D" w:rsidRDefault="004D2534">
            <w:pPr>
              <w:rPr>
                <w:lang w:eastAsia="zh-CN"/>
              </w:rPr>
            </w:pPr>
            <w:r>
              <w:rPr>
                <w:lang w:eastAsia="zh-CN"/>
              </w:rPr>
              <w:t xml:space="preserve">As one general physical channel, i.e., PRDCH, can be used for multiple different purposes, e.g., inventory, triggering, scheduling, acknowledgement, command, etc., the control field also need to indicate the ‘Signal Type’. It also needs to indicate the payload size in the corresponding PRDCH. </w:t>
            </w:r>
          </w:p>
        </w:tc>
      </w:tr>
      <w:tr w:rsidR="00E04C5D" w14:paraId="4F57D647" w14:textId="77777777">
        <w:tc>
          <w:tcPr>
            <w:tcW w:w="1885" w:type="dxa"/>
          </w:tcPr>
          <w:p w14:paraId="5A74EEAD" w14:textId="77777777" w:rsidR="00E04C5D" w:rsidRDefault="004D2534">
            <w:pPr>
              <w:rPr>
                <w:lang w:eastAsia="zh-CN"/>
              </w:rPr>
            </w:pPr>
            <w:r>
              <w:rPr>
                <w:rFonts w:hint="eastAsia"/>
                <w:lang w:eastAsia="zh-CN"/>
              </w:rPr>
              <w:t>NTT Docomo</w:t>
            </w:r>
          </w:p>
        </w:tc>
        <w:tc>
          <w:tcPr>
            <w:tcW w:w="7465" w:type="dxa"/>
          </w:tcPr>
          <w:p w14:paraId="52F537BE" w14:textId="77777777" w:rsidR="00E04C5D" w:rsidRDefault="004D2534">
            <w:pPr>
              <w:rPr>
                <w:lang w:eastAsia="zh-CN"/>
              </w:rPr>
            </w:pPr>
            <w:r>
              <w:rPr>
                <w:lang w:eastAsia="zh-CN"/>
              </w:rPr>
              <w:t>W</w:t>
            </w:r>
            <w:r>
              <w:rPr>
                <w:rFonts w:hint="eastAsia"/>
                <w:lang w:eastAsia="zh-CN"/>
              </w:rPr>
              <w:t xml:space="preserve">e think the R2D control information fields can be studied first before agreeing on whether separate channel is needed or not. </w:t>
            </w:r>
          </w:p>
          <w:p w14:paraId="24684626" w14:textId="77777777" w:rsidR="00E04C5D" w:rsidRDefault="004D2534">
            <w:pPr>
              <w:rPr>
                <w:lang w:eastAsia="zh-CN"/>
              </w:rPr>
            </w:pPr>
            <w:r>
              <w:rPr>
                <w:lang w:eastAsia="zh-CN"/>
              </w:rPr>
              <w:t>F</w:t>
            </w:r>
            <w:r>
              <w:rPr>
                <w:rFonts w:hint="eastAsia"/>
                <w:lang w:eastAsia="zh-CN"/>
              </w:rPr>
              <w:t xml:space="preserve">or R2D control information fields, we feel frequency domain </w:t>
            </w:r>
            <w:r>
              <w:rPr>
                <w:lang w:eastAsia="zh-CN"/>
              </w:rPr>
              <w:t>resource</w:t>
            </w:r>
            <w:r>
              <w:rPr>
                <w:rFonts w:hint="eastAsia"/>
                <w:lang w:eastAsia="zh-CN"/>
              </w:rPr>
              <w:t xml:space="preserve"> allocation can also be studied if FDMA is considered. </w:t>
            </w:r>
          </w:p>
        </w:tc>
      </w:tr>
      <w:tr w:rsidR="00E04C5D" w14:paraId="132E4B1D" w14:textId="77777777">
        <w:tc>
          <w:tcPr>
            <w:tcW w:w="1885" w:type="dxa"/>
          </w:tcPr>
          <w:p w14:paraId="77C43DA7" w14:textId="77777777" w:rsidR="00E04C5D" w:rsidRDefault="004D2534">
            <w:pPr>
              <w:rPr>
                <w:lang w:eastAsia="zh-CN"/>
              </w:rPr>
            </w:pPr>
            <w:r>
              <w:rPr>
                <w:rFonts w:hint="eastAsia"/>
                <w:lang w:eastAsia="zh-CN"/>
              </w:rPr>
              <w:lastRenderedPageBreak/>
              <w:t>x</w:t>
            </w:r>
            <w:r>
              <w:rPr>
                <w:lang w:eastAsia="zh-CN"/>
              </w:rPr>
              <w:t>iaomi</w:t>
            </w:r>
          </w:p>
        </w:tc>
        <w:tc>
          <w:tcPr>
            <w:tcW w:w="7465" w:type="dxa"/>
          </w:tcPr>
          <w:p w14:paraId="3E7E2408" w14:textId="77777777" w:rsidR="00E04C5D" w:rsidRDefault="004D2534">
            <w:pPr>
              <w:rPr>
                <w:lang w:eastAsia="zh-CN"/>
              </w:rPr>
            </w:pPr>
            <w:r>
              <w:rPr>
                <w:rFonts w:hint="eastAsia"/>
                <w:lang w:eastAsia="zh-CN"/>
              </w:rPr>
              <w:t>A</w:t>
            </w:r>
            <w:r>
              <w:rPr>
                <w:lang w:eastAsia="zh-CN"/>
              </w:rPr>
              <w:t xml:space="preserve">gree with TCL that for R2D transmission the MCS information may not be </w:t>
            </w:r>
            <w:proofErr w:type="gramStart"/>
            <w:r>
              <w:rPr>
                <w:lang w:eastAsia="zh-CN"/>
              </w:rPr>
              <w:t>needed;</w:t>
            </w:r>
            <w:proofErr w:type="gramEnd"/>
          </w:p>
          <w:p w14:paraId="08392432" w14:textId="77777777" w:rsidR="00E04C5D" w:rsidRDefault="004D2534">
            <w:pPr>
              <w:rPr>
                <w:lang w:eastAsia="zh-CN"/>
              </w:rPr>
            </w:pPr>
            <w:r>
              <w:rPr>
                <w:rFonts w:hint="eastAsia"/>
                <w:lang w:eastAsia="zh-CN"/>
              </w:rPr>
              <w:t>A</w:t>
            </w:r>
            <w:r>
              <w:rPr>
                <w:lang w:eastAsia="zh-CN"/>
              </w:rPr>
              <w:t>nd if we agree that a separate control channel is not introduced, we think the control information cannot be regarded as L1 control information.</w:t>
            </w:r>
          </w:p>
        </w:tc>
      </w:tr>
      <w:tr w:rsidR="00E04C5D" w14:paraId="106FDF07" w14:textId="77777777">
        <w:tc>
          <w:tcPr>
            <w:tcW w:w="1885" w:type="dxa"/>
          </w:tcPr>
          <w:p w14:paraId="72044CCE" w14:textId="77777777" w:rsidR="00E04C5D" w:rsidRDefault="004D2534">
            <w:pPr>
              <w:rPr>
                <w:lang w:eastAsia="zh-CN"/>
              </w:rPr>
            </w:pPr>
            <w:r>
              <w:rPr>
                <w:lang w:eastAsia="zh-CN"/>
              </w:rPr>
              <w:t>Qualcomm</w:t>
            </w:r>
          </w:p>
        </w:tc>
        <w:tc>
          <w:tcPr>
            <w:tcW w:w="7465" w:type="dxa"/>
          </w:tcPr>
          <w:p w14:paraId="2A0380A9" w14:textId="77777777" w:rsidR="00E04C5D" w:rsidRDefault="004D2534">
            <w:r>
              <w:t xml:space="preserve">We think the first bullet can be discussed later. Also some changes are suggested as below. </w:t>
            </w:r>
          </w:p>
          <w:p w14:paraId="636B96C1" w14:textId="77777777" w:rsidR="00E04C5D" w:rsidRDefault="004D2534">
            <w:pPr>
              <w:pStyle w:val="Heading5"/>
              <w:numPr>
                <w:ilvl w:val="0"/>
                <w:numId w:val="0"/>
              </w:numPr>
              <w:outlineLvl w:val="4"/>
              <w:rPr>
                <w:lang w:eastAsia="zh-CN"/>
              </w:rPr>
            </w:pPr>
            <w:r>
              <w:rPr>
                <w:highlight w:val="yellow"/>
                <w:lang w:eastAsia="zh-CN"/>
              </w:rPr>
              <w:t>(High-Priority) Proposal 2.1.2-1</w:t>
            </w:r>
          </w:p>
          <w:p w14:paraId="31834F45" w14:textId="77777777" w:rsidR="00E04C5D" w:rsidRDefault="004D2534">
            <w:pPr>
              <w:pStyle w:val="ListParagraph"/>
              <w:numPr>
                <w:ilvl w:val="0"/>
                <w:numId w:val="48"/>
              </w:numPr>
              <w:ind w:left="360"/>
            </w:pPr>
            <w:r>
              <w:t xml:space="preserve">For R2D control information, </w:t>
            </w:r>
          </w:p>
          <w:p w14:paraId="1584C5CA" w14:textId="77777777" w:rsidR="00E04C5D" w:rsidRDefault="004D2534">
            <w:pPr>
              <w:pStyle w:val="ListParagraph"/>
              <w:numPr>
                <w:ilvl w:val="1"/>
                <w:numId w:val="48"/>
              </w:numPr>
              <w:ind w:left="720"/>
            </w:pPr>
            <w:r>
              <w:rPr>
                <w:color w:val="FF0000"/>
                <w:u w:val="single"/>
              </w:rPr>
              <w:t>FFS:</w:t>
            </w:r>
            <w:r>
              <w:t xml:space="preserve"> Separate physical control channel is not considered as the baseline </w:t>
            </w:r>
          </w:p>
          <w:p w14:paraId="21A480F2" w14:textId="77777777" w:rsidR="00E04C5D" w:rsidRDefault="004D2534">
            <w:pPr>
              <w:pStyle w:val="ListParagraph"/>
              <w:numPr>
                <w:ilvl w:val="1"/>
                <w:numId w:val="48"/>
              </w:numPr>
              <w:ind w:left="1080"/>
            </w:pPr>
            <w:r>
              <w:t>PRDCH is studied to transmit R2D control information</w:t>
            </w:r>
          </w:p>
          <w:p w14:paraId="3EF37DFC" w14:textId="77777777" w:rsidR="00E04C5D" w:rsidRDefault="004D2534">
            <w:pPr>
              <w:pStyle w:val="ListParagraph"/>
              <w:numPr>
                <w:ilvl w:val="1"/>
                <w:numId w:val="48"/>
              </w:numPr>
              <w:ind w:left="1080"/>
            </w:pPr>
            <w:r>
              <w:t>Note: How to map R2D control information in PRDCH is further studied under the PRDCH design details</w:t>
            </w:r>
          </w:p>
          <w:p w14:paraId="1E34FD9F" w14:textId="77777777" w:rsidR="00E04C5D" w:rsidRDefault="004D2534">
            <w:pPr>
              <w:pStyle w:val="ListParagraph"/>
              <w:numPr>
                <w:ilvl w:val="1"/>
                <w:numId w:val="48"/>
              </w:numPr>
              <w:ind w:left="720"/>
            </w:pPr>
            <w:r>
              <w:t>At least the following R2D control information fields (for PRDCH and/or PDRCH) are studied:</w:t>
            </w:r>
          </w:p>
          <w:p w14:paraId="71F284C4" w14:textId="77777777" w:rsidR="00E04C5D" w:rsidRDefault="004D2534">
            <w:pPr>
              <w:pStyle w:val="ListParagraph"/>
              <w:numPr>
                <w:ilvl w:val="0"/>
                <w:numId w:val="49"/>
              </w:numPr>
              <w:rPr>
                <w:ins w:id="127" w:author="Author" w:date="1900-01-01T00:00:00Z"/>
              </w:rPr>
            </w:pPr>
            <w:r>
              <w:t>Time domain resource allocation</w:t>
            </w:r>
          </w:p>
          <w:p w14:paraId="7FDC4265" w14:textId="77777777" w:rsidR="00E04C5D" w:rsidRDefault="004D2534">
            <w:pPr>
              <w:pStyle w:val="ListParagraph"/>
              <w:numPr>
                <w:ilvl w:val="0"/>
                <w:numId w:val="49"/>
              </w:numPr>
            </w:pPr>
            <w:ins w:id="128" w:author="Author">
              <w:r>
                <w:t>Frequency domain resource allocation</w:t>
              </w:r>
            </w:ins>
          </w:p>
          <w:p w14:paraId="3FEC0BCF" w14:textId="77777777" w:rsidR="00E04C5D" w:rsidRDefault="004D2534">
            <w:pPr>
              <w:pStyle w:val="ListParagraph"/>
              <w:numPr>
                <w:ilvl w:val="0"/>
                <w:numId w:val="49"/>
              </w:numPr>
            </w:pPr>
            <w:r>
              <w:t>MCS</w:t>
            </w:r>
          </w:p>
          <w:p w14:paraId="5D8DEC6C" w14:textId="77777777" w:rsidR="00E04C5D" w:rsidRDefault="004D2534">
            <w:pPr>
              <w:pStyle w:val="ListParagraph"/>
              <w:numPr>
                <w:ilvl w:val="0"/>
                <w:numId w:val="49"/>
              </w:numPr>
            </w:pPr>
            <w:r>
              <w:t>TBS</w:t>
            </w:r>
          </w:p>
          <w:p w14:paraId="28B3DE7A" w14:textId="77777777" w:rsidR="00E04C5D" w:rsidRDefault="004D2534">
            <w:pPr>
              <w:pStyle w:val="ListParagraph"/>
              <w:numPr>
                <w:ilvl w:val="0"/>
                <w:numId w:val="49"/>
              </w:numPr>
            </w:pPr>
            <w:r>
              <w:t>Repetitions</w:t>
            </w:r>
          </w:p>
          <w:p w14:paraId="176AAFBC" w14:textId="77777777" w:rsidR="00E04C5D" w:rsidRDefault="004D2534">
            <w:pPr>
              <w:pStyle w:val="ListParagraph"/>
              <w:numPr>
                <w:ilvl w:val="0"/>
                <w:numId w:val="49"/>
              </w:numPr>
            </w:pPr>
            <w:r>
              <w:t>Device ID and/or device group ID and/or device type</w:t>
            </w:r>
          </w:p>
          <w:p w14:paraId="72E488B9" w14:textId="77777777" w:rsidR="00E04C5D" w:rsidRDefault="004D2534">
            <w:pPr>
              <w:pStyle w:val="ListParagraph"/>
              <w:numPr>
                <w:ilvl w:val="0"/>
                <w:numId w:val="49"/>
              </w:numPr>
              <w:rPr>
                <w:ins w:id="129" w:author="Author" w:date="1900-01-01T00:00:00Z"/>
              </w:rPr>
            </w:pPr>
            <w:r>
              <w:t xml:space="preserve">Cast type </w:t>
            </w:r>
          </w:p>
          <w:p w14:paraId="445E21B6" w14:textId="77777777" w:rsidR="00E04C5D" w:rsidRDefault="004D2534">
            <w:pPr>
              <w:pStyle w:val="ListParagraph"/>
              <w:numPr>
                <w:ilvl w:val="0"/>
                <w:numId w:val="49"/>
              </w:numPr>
            </w:pPr>
            <w:ins w:id="130" w:author="Author">
              <w:r>
                <w:t>FFS: Reader ID</w:t>
              </w:r>
            </w:ins>
          </w:p>
          <w:p w14:paraId="6A400A5F" w14:textId="77777777" w:rsidR="00E04C5D" w:rsidRDefault="004D2534">
            <w:pPr>
              <w:pStyle w:val="ListParagraph"/>
              <w:numPr>
                <w:ilvl w:val="0"/>
                <w:numId w:val="50"/>
              </w:numPr>
            </w:pPr>
            <w:r>
              <w:t>For the study of each of the above R2D control information, at least following aspects are considered:</w:t>
            </w:r>
          </w:p>
          <w:p w14:paraId="35DAD4C0" w14:textId="77777777" w:rsidR="00E04C5D" w:rsidRDefault="004D2534">
            <w:pPr>
              <w:pStyle w:val="ListParagraph"/>
              <w:numPr>
                <w:ilvl w:val="1"/>
                <w:numId w:val="50"/>
              </w:numPr>
              <w:ind w:left="1080"/>
            </w:pPr>
            <w:r>
              <w:t xml:space="preserve">Whether the control information is </w:t>
            </w:r>
            <w:ins w:id="131" w:author="Author">
              <w:r>
                <w:t>predefined/</w:t>
              </w:r>
            </w:ins>
            <w:r>
              <w:t>needed or not</w:t>
            </w:r>
          </w:p>
          <w:p w14:paraId="2720955B" w14:textId="77777777" w:rsidR="00E04C5D" w:rsidRDefault="004D2534">
            <w:pPr>
              <w:pStyle w:val="ListParagraph"/>
              <w:numPr>
                <w:ilvl w:val="1"/>
                <w:numId w:val="50"/>
              </w:numPr>
              <w:ind w:left="1080"/>
            </w:pPr>
            <w:r>
              <w:t>If needed and/or not fixed, whether it is signaled as L1 control information and/or via higher-layer signaling (e.g. MAC CE</w:t>
            </w:r>
            <w:del w:id="132" w:author="Author">
              <w:r>
                <w:delText>, RRC</w:delText>
              </w:r>
            </w:del>
            <w:r>
              <w:t>)</w:t>
            </w:r>
          </w:p>
          <w:p w14:paraId="280E821A" w14:textId="77777777" w:rsidR="00E04C5D" w:rsidRDefault="004D2534">
            <w:pPr>
              <w:pStyle w:val="ListParagraph"/>
              <w:numPr>
                <w:ilvl w:val="1"/>
                <w:numId w:val="50"/>
              </w:numPr>
              <w:ind w:left="1080"/>
            </w:pPr>
            <w:r>
              <w:t>Whether the control information is unicast, groupcast, broadcast</w:t>
            </w:r>
          </w:p>
          <w:p w14:paraId="4FA1E235" w14:textId="77777777" w:rsidR="00E04C5D" w:rsidRDefault="00E04C5D">
            <w:pPr>
              <w:rPr>
                <w:lang w:eastAsia="zh-CN"/>
              </w:rPr>
            </w:pPr>
          </w:p>
        </w:tc>
      </w:tr>
      <w:tr w:rsidR="00E04C5D" w14:paraId="7AFA14A4" w14:textId="77777777">
        <w:tc>
          <w:tcPr>
            <w:tcW w:w="1885" w:type="dxa"/>
          </w:tcPr>
          <w:p w14:paraId="2ECBC5DE" w14:textId="77777777" w:rsidR="00E04C5D" w:rsidRDefault="004D2534">
            <w:pPr>
              <w:rPr>
                <w:lang w:eastAsia="zh-CN"/>
              </w:rPr>
            </w:pPr>
            <w:r>
              <w:rPr>
                <w:lang w:eastAsia="zh-CN"/>
              </w:rPr>
              <w:t>Panasonic</w:t>
            </w:r>
          </w:p>
        </w:tc>
        <w:tc>
          <w:tcPr>
            <w:tcW w:w="7465" w:type="dxa"/>
          </w:tcPr>
          <w:p w14:paraId="5A72A393" w14:textId="77777777" w:rsidR="00E04C5D" w:rsidRDefault="004D2534">
            <w:r>
              <w:rPr>
                <w:lang w:eastAsia="zh-CN"/>
              </w:rPr>
              <w:t>We agree with TCL and NTT comments, there is no need to include MCS, and frequency allocations could be included.</w:t>
            </w:r>
          </w:p>
        </w:tc>
      </w:tr>
      <w:tr w:rsidR="00E04C5D" w14:paraId="5B856D9F" w14:textId="77777777">
        <w:trPr>
          <w:ins w:id="133" w:author="Author" w:date="2024-04-15T14:06:00Z"/>
        </w:trPr>
        <w:tc>
          <w:tcPr>
            <w:tcW w:w="1885" w:type="dxa"/>
          </w:tcPr>
          <w:p w14:paraId="66F6DA67" w14:textId="77777777" w:rsidR="00E04C5D" w:rsidRDefault="004D2534">
            <w:pPr>
              <w:rPr>
                <w:ins w:id="134" w:author="Author" w:date="2024-04-15T14:06:00Z"/>
                <w:lang w:eastAsia="zh-CN"/>
              </w:rPr>
            </w:pPr>
            <w:ins w:id="135" w:author="Author" w:date="2024-04-15T14:06:00Z">
              <w:r>
                <w:rPr>
                  <w:lang w:eastAsia="zh-CN"/>
                </w:rPr>
                <w:t>Moderator</w:t>
              </w:r>
            </w:ins>
            <w:ins w:id="136" w:author="Author" w:date="2024-04-15T14:24:00Z">
              <w:r>
                <w:rPr>
                  <w:lang w:eastAsia="zh-CN"/>
                </w:rPr>
                <w:t>1</w:t>
              </w:r>
            </w:ins>
          </w:p>
        </w:tc>
        <w:tc>
          <w:tcPr>
            <w:tcW w:w="7465" w:type="dxa"/>
          </w:tcPr>
          <w:p w14:paraId="272580F4" w14:textId="77777777" w:rsidR="00E04C5D" w:rsidRDefault="004D2534">
            <w:pPr>
              <w:rPr>
                <w:ins w:id="137" w:author="Author" w:date="2024-04-15T14:07:00Z"/>
                <w:lang w:eastAsia="zh-CN"/>
              </w:rPr>
            </w:pPr>
            <w:ins w:id="138" w:author="Author" w:date="2024-04-15T14:06:00Z">
              <w:r>
                <w:rPr>
                  <w:lang w:eastAsia="zh-CN"/>
                </w:rPr>
                <w:t xml:space="preserve">@ </w:t>
              </w:r>
            </w:ins>
            <w:ins w:id="139" w:author="Author" w:date="2024-04-15T14:07:00Z">
              <w:r>
                <w:rPr>
                  <w:lang w:eastAsia="zh-CN"/>
                </w:rPr>
                <w:t>Samsung: Probably the information related to type of PRDCH (if considered) can be discussed under PRDCH details once we take PRDCH as the baseline for R2D control information</w:t>
              </w:r>
            </w:ins>
          </w:p>
          <w:p w14:paraId="64D0DAD1" w14:textId="77777777" w:rsidR="00E04C5D" w:rsidRDefault="004D2534">
            <w:pPr>
              <w:rPr>
                <w:ins w:id="140" w:author="Author" w:date="2024-04-15T14:09:00Z"/>
                <w:lang w:eastAsia="zh-CN"/>
              </w:rPr>
            </w:pPr>
            <w:ins w:id="141" w:author="Author" w:date="2024-04-15T14:07:00Z">
              <w:r>
                <w:rPr>
                  <w:lang w:eastAsia="zh-CN"/>
                </w:rPr>
                <w:t>@TCL,</w:t>
              </w:r>
            </w:ins>
            <w:ins w:id="142" w:author="Author" w:date="2024-04-15T14:08:00Z">
              <w:r>
                <w:rPr>
                  <w:lang w:eastAsia="zh-CN"/>
                </w:rPr>
                <w:t xml:space="preserve"> Xiaomi, Panasonic: Right now, my intention is not to remove the fields, however, studying the need for each field will be discussed in the follow-up proposals. Right now I prefer to avoid this discussion on precluding field types </w:t>
              </w:r>
            </w:ins>
            <w:ins w:id="143" w:author="Author" w:date="2024-04-15T14:09:00Z">
              <w:r>
                <w:rPr>
                  <w:lang w:eastAsia="zh-CN"/>
                </w:rPr>
                <w:t>for this proposal</w:t>
              </w:r>
            </w:ins>
          </w:p>
          <w:p w14:paraId="3B677D63" w14:textId="77777777" w:rsidR="00E04C5D" w:rsidRDefault="004D2534">
            <w:pPr>
              <w:rPr>
                <w:ins w:id="144" w:author="Author" w:date="2024-04-15T14:10:00Z"/>
                <w:lang w:eastAsia="zh-CN"/>
              </w:rPr>
            </w:pPr>
            <w:ins w:id="145" w:author="Author" w:date="2024-04-15T14:09:00Z">
              <w:r>
                <w:rPr>
                  <w:lang w:eastAsia="zh-CN"/>
                </w:rPr>
                <w:t>@Docomo, Qualcomm: Added FDRA</w:t>
              </w:r>
            </w:ins>
            <w:ins w:id="146" w:author="Author" w:date="2024-04-15T14:10:00Z">
              <w:r>
                <w:rPr>
                  <w:lang w:eastAsia="zh-CN"/>
                </w:rPr>
                <w:t xml:space="preserve"> and reader ID</w:t>
              </w:r>
            </w:ins>
            <w:ins w:id="147" w:author="Author" w:date="2024-04-15T14:09:00Z">
              <w:r>
                <w:rPr>
                  <w:lang w:eastAsia="zh-CN"/>
                </w:rPr>
                <w:t xml:space="preserve"> as the field type. </w:t>
              </w:r>
            </w:ins>
          </w:p>
          <w:p w14:paraId="0C42034E" w14:textId="77777777" w:rsidR="00E04C5D" w:rsidRDefault="004D2534">
            <w:pPr>
              <w:rPr>
                <w:ins w:id="148" w:author="Author" w:date="2024-04-15T14:06:00Z"/>
                <w:lang w:eastAsia="zh-CN"/>
              </w:rPr>
            </w:pPr>
            <w:ins w:id="149" w:author="Author" w:date="2024-04-15T14:10:00Z">
              <w:r>
                <w:rPr>
                  <w:lang w:eastAsia="zh-CN"/>
                </w:rPr>
                <w:t xml:space="preserve">Regarding separate control channel, there is an overwhelming support for not considering this. Also </w:t>
              </w:r>
            </w:ins>
            <w:ins w:id="150" w:author="Author" w:date="2024-04-15T14:11:00Z">
              <w:r>
                <w:rPr>
                  <w:lang w:eastAsia="zh-CN"/>
                </w:rPr>
                <w:t xml:space="preserve">I don’t see any strong justification on having separate channel based on the contributions. On the other hand, quite a few reasons are provided for having PDRCH </w:t>
              </w:r>
            </w:ins>
            <w:ins w:id="151" w:author="Author" w:date="2024-04-15T14:12:00Z">
              <w:r>
                <w:rPr>
                  <w:lang w:eastAsia="zh-CN"/>
                </w:rPr>
                <w:t>for R2D control information. Anyways, I have updated the main bullet to have PRDCH as baseline for transmitting R2D control information</w:t>
              </w:r>
            </w:ins>
            <w:ins w:id="152" w:author="Author" w:date="2024-04-15T14:13:00Z">
              <w:r>
                <w:rPr>
                  <w:lang w:eastAsia="zh-CN"/>
                </w:rPr>
                <w:t xml:space="preserve">. In my view, it is essential to agree on this, as lot of other aspects on PRDCH design will depend on whether R2D control information is mapped or not </w:t>
              </w:r>
              <w:r>
                <w:rPr>
                  <w:lang w:eastAsia="zh-CN"/>
                </w:rPr>
                <w:lastRenderedPageBreak/>
                <w:t>to PDRCH. I hope the updated proposal is m</w:t>
              </w:r>
            </w:ins>
            <w:ins w:id="153" w:author="Author" w:date="2024-04-15T14:14:00Z">
              <w:r>
                <w:rPr>
                  <w:lang w:eastAsia="zh-CN"/>
                </w:rPr>
                <w:t xml:space="preserve">ore acceptable. </w:t>
              </w:r>
            </w:ins>
          </w:p>
        </w:tc>
      </w:tr>
      <w:tr w:rsidR="00E04C5D" w14:paraId="40233191" w14:textId="77777777">
        <w:tc>
          <w:tcPr>
            <w:tcW w:w="1885" w:type="dxa"/>
          </w:tcPr>
          <w:p w14:paraId="28CB65FF" w14:textId="77777777" w:rsidR="00E04C5D" w:rsidRDefault="004D2534">
            <w:pPr>
              <w:rPr>
                <w:lang w:eastAsia="zh-CN"/>
              </w:rPr>
            </w:pPr>
            <w:r>
              <w:rPr>
                <w:lang w:eastAsia="zh-CN"/>
              </w:rPr>
              <w:lastRenderedPageBreak/>
              <w:t>InterDigital</w:t>
            </w:r>
          </w:p>
        </w:tc>
        <w:tc>
          <w:tcPr>
            <w:tcW w:w="7465" w:type="dxa"/>
          </w:tcPr>
          <w:p w14:paraId="1E14BD6F" w14:textId="77777777" w:rsidR="00E04C5D" w:rsidRDefault="004D2534">
            <w:pPr>
              <w:rPr>
                <w:lang w:eastAsia="zh-CN"/>
              </w:rPr>
            </w:pPr>
            <w:r>
              <w:rPr>
                <w:lang w:eastAsia="zh-CN"/>
              </w:rPr>
              <w:t xml:space="preserve">Agree with first main bullet. </w:t>
            </w:r>
          </w:p>
          <w:p w14:paraId="1CB3FDFA" w14:textId="77777777" w:rsidR="00E04C5D" w:rsidRDefault="004D2534">
            <w:pPr>
              <w:rPr>
                <w:lang w:eastAsia="zh-CN"/>
              </w:rPr>
            </w:pPr>
            <w:r>
              <w:rPr>
                <w:lang w:eastAsia="zh-CN"/>
              </w:rPr>
              <w:t xml:space="preserve">For the second main bullet, agree in general (though it overlaps with 9.4.2.2) but not sure about “Cast type”. Even if we support multiple cast types it does not imply this is explicitly indicated by a special field. Instead, there should be an indication of what type(s) of control information is included. </w:t>
            </w:r>
          </w:p>
        </w:tc>
      </w:tr>
      <w:tr w:rsidR="00E04C5D" w14:paraId="2A028E01" w14:textId="77777777">
        <w:tc>
          <w:tcPr>
            <w:tcW w:w="1885" w:type="dxa"/>
          </w:tcPr>
          <w:p w14:paraId="21316809" w14:textId="77777777" w:rsidR="00E04C5D" w:rsidRDefault="004D2534">
            <w:pPr>
              <w:rPr>
                <w:lang w:eastAsia="zh-CN"/>
              </w:rPr>
            </w:pPr>
            <w:r>
              <w:rPr>
                <w:rFonts w:eastAsia="Malgun Gothic" w:hint="eastAsia"/>
                <w:b/>
                <w:bCs/>
                <w:lang w:eastAsia="ko-KR"/>
              </w:rPr>
              <w:t>LG Electronics</w:t>
            </w:r>
          </w:p>
        </w:tc>
        <w:tc>
          <w:tcPr>
            <w:tcW w:w="7465" w:type="dxa"/>
          </w:tcPr>
          <w:p w14:paraId="7F70EB5F" w14:textId="77777777" w:rsidR="00E04C5D" w:rsidRDefault="004D2534">
            <w:pPr>
              <w:rPr>
                <w:lang w:eastAsia="zh-CN"/>
              </w:rPr>
            </w:pPr>
            <w:r>
              <w:rPr>
                <w:rFonts w:eastAsia="Malgun Gothic" w:hint="eastAsia"/>
                <w:lang w:eastAsia="ko-KR"/>
              </w:rPr>
              <w:t xml:space="preserve">In general, we are fine with this proposal for study. We may not need all </w:t>
            </w:r>
            <w:r>
              <w:rPr>
                <w:rFonts w:eastAsia="Malgun Gothic"/>
                <w:lang w:eastAsia="ko-KR"/>
              </w:rPr>
              <w:t>information</w:t>
            </w:r>
            <w:r>
              <w:rPr>
                <w:rFonts w:eastAsia="Malgun Gothic" w:hint="eastAsia"/>
                <w:lang w:eastAsia="ko-KR"/>
              </w:rPr>
              <w:t xml:space="preserve"> fields, though.</w:t>
            </w:r>
          </w:p>
        </w:tc>
      </w:tr>
      <w:tr w:rsidR="00E04C5D" w14:paraId="6E47D582" w14:textId="77777777">
        <w:tc>
          <w:tcPr>
            <w:tcW w:w="1885" w:type="dxa"/>
          </w:tcPr>
          <w:p w14:paraId="3F0E84D2" w14:textId="77777777" w:rsidR="00E04C5D" w:rsidRDefault="004D2534">
            <w:pPr>
              <w:rPr>
                <w:lang w:eastAsia="ko-KR"/>
              </w:rPr>
            </w:pPr>
            <w:r>
              <w:rPr>
                <w:rFonts w:hint="eastAsia"/>
                <w:lang w:eastAsia="zh-CN"/>
              </w:rPr>
              <w:t>ZTE, Sanechips</w:t>
            </w:r>
          </w:p>
        </w:tc>
        <w:tc>
          <w:tcPr>
            <w:tcW w:w="7465" w:type="dxa"/>
          </w:tcPr>
          <w:p w14:paraId="2B0A3891" w14:textId="77777777" w:rsidR="00E04C5D" w:rsidRDefault="004D2534">
            <w:pPr>
              <w:rPr>
                <w:lang w:eastAsia="zh-CN"/>
              </w:rPr>
            </w:pPr>
            <w:r>
              <w:rPr>
                <w:rFonts w:hint="eastAsia"/>
                <w:lang w:eastAsia="zh-CN"/>
              </w:rPr>
              <w:t xml:space="preserve">OK with the proposal. Except for the R2D control information fields list above, the </w:t>
            </w:r>
            <w:r>
              <w:rPr>
                <w:rFonts w:hint="eastAsia"/>
                <w:b/>
                <w:bCs/>
                <w:lang w:eastAsia="zh-CN"/>
              </w:rPr>
              <w:t>R2D code rate</w:t>
            </w:r>
            <w:r>
              <w:rPr>
                <w:rFonts w:hint="eastAsia"/>
                <w:lang w:eastAsia="zh-CN"/>
              </w:rPr>
              <w:t xml:space="preserve"> can also be considered to accommodate to different coverage requirements. And the code rate adaptation doesn</w:t>
            </w:r>
            <w:r>
              <w:rPr>
                <w:lang w:eastAsia="zh-CN"/>
              </w:rPr>
              <w:t>’</w:t>
            </w:r>
            <w:r>
              <w:rPr>
                <w:rFonts w:hint="eastAsia"/>
                <w:lang w:eastAsia="zh-CN"/>
              </w:rPr>
              <w:t>t have to come along with modulation, therefore, the following update is suggested</w:t>
            </w:r>
          </w:p>
          <w:p w14:paraId="4228E911" w14:textId="77777777" w:rsidR="00E04C5D" w:rsidRDefault="00E04C5D"/>
          <w:p w14:paraId="36821B93" w14:textId="77777777" w:rsidR="00E04C5D" w:rsidRDefault="004D2534">
            <w:pPr>
              <w:pStyle w:val="ListParagraph"/>
              <w:numPr>
                <w:ilvl w:val="1"/>
                <w:numId w:val="48"/>
              </w:numPr>
              <w:ind w:left="720"/>
            </w:pPr>
            <w:r>
              <w:t>At least the following R2D control information fields (for PRDCH and/or PDRCH) are studied:</w:t>
            </w:r>
          </w:p>
          <w:p w14:paraId="3868AD8B" w14:textId="77777777" w:rsidR="00E04C5D" w:rsidRDefault="004D2534">
            <w:pPr>
              <w:pStyle w:val="ListParagraph"/>
              <w:numPr>
                <w:ilvl w:val="0"/>
                <w:numId w:val="49"/>
              </w:numPr>
            </w:pPr>
            <w:r>
              <w:t>Time domain resource allocation</w:t>
            </w:r>
          </w:p>
          <w:p w14:paraId="22D690DA" w14:textId="77777777" w:rsidR="00E04C5D" w:rsidRDefault="004D2534">
            <w:pPr>
              <w:pStyle w:val="ListParagraph"/>
              <w:numPr>
                <w:ilvl w:val="0"/>
                <w:numId w:val="49"/>
              </w:numPr>
              <w:rPr>
                <w:lang w:eastAsia="ko-KR"/>
              </w:rPr>
            </w:pPr>
            <w:r>
              <w:t>MCS</w:t>
            </w:r>
            <w:r>
              <w:rPr>
                <w:rFonts w:hint="eastAsia"/>
                <w:color w:val="FF0000"/>
                <w:lang w:eastAsia="zh-CN"/>
              </w:rPr>
              <w:t>/code rate</w:t>
            </w:r>
          </w:p>
          <w:p w14:paraId="1C7FCF7E" w14:textId="77777777" w:rsidR="00E04C5D" w:rsidRDefault="004D2534">
            <w:pPr>
              <w:pStyle w:val="ListParagraph"/>
              <w:numPr>
                <w:ilvl w:val="0"/>
                <w:numId w:val="49"/>
              </w:numPr>
              <w:rPr>
                <w:lang w:eastAsia="ko-KR"/>
              </w:rPr>
            </w:pPr>
            <w:r>
              <w:rPr>
                <w:rFonts w:hint="eastAsia"/>
                <w:color w:val="FF0000"/>
                <w:lang w:eastAsia="zh-CN"/>
              </w:rPr>
              <w:t>....</w:t>
            </w:r>
          </w:p>
        </w:tc>
      </w:tr>
      <w:tr w:rsidR="00801DF8" w14:paraId="668C789C" w14:textId="77777777">
        <w:tc>
          <w:tcPr>
            <w:tcW w:w="1885" w:type="dxa"/>
          </w:tcPr>
          <w:p w14:paraId="54D6DA08" w14:textId="77777777" w:rsidR="00801DF8" w:rsidRDefault="00801DF8" w:rsidP="00801DF8">
            <w:pPr>
              <w:rPr>
                <w:lang w:eastAsia="zh-CN"/>
              </w:rPr>
            </w:pPr>
            <w:r>
              <w:rPr>
                <w:lang w:eastAsia="zh-CN"/>
              </w:rPr>
              <w:t>Lenovo</w:t>
            </w:r>
          </w:p>
        </w:tc>
        <w:tc>
          <w:tcPr>
            <w:tcW w:w="7465" w:type="dxa"/>
          </w:tcPr>
          <w:p w14:paraId="51773DD8" w14:textId="77777777" w:rsidR="00801DF8" w:rsidRDefault="00801DF8" w:rsidP="00801DF8">
            <w:pPr>
              <w:rPr>
                <w:lang w:eastAsia="zh-CN"/>
              </w:rPr>
            </w:pPr>
            <w:r>
              <w:rPr>
                <w:lang w:eastAsia="zh-CN"/>
              </w:rPr>
              <w:t>Ok.</w:t>
            </w:r>
          </w:p>
        </w:tc>
      </w:tr>
      <w:tr w:rsidR="005B0BB6" w14:paraId="79ACF1E5" w14:textId="77777777" w:rsidTr="005B0BB6">
        <w:tc>
          <w:tcPr>
            <w:tcW w:w="1885" w:type="dxa"/>
          </w:tcPr>
          <w:p w14:paraId="619E9BC2" w14:textId="77777777" w:rsidR="005B0BB6" w:rsidRDefault="005B0BB6" w:rsidP="00FD7DB2">
            <w:pPr>
              <w:rPr>
                <w:lang w:eastAsia="zh-CN"/>
              </w:rPr>
            </w:pPr>
            <w:r>
              <w:rPr>
                <w:lang w:eastAsia="zh-CN"/>
              </w:rPr>
              <w:t>Huawei, HiSilicon</w:t>
            </w:r>
          </w:p>
        </w:tc>
        <w:tc>
          <w:tcPr>
            <w:tcW w:w="7465" w:type="dxa"/>
          </w:tcPr>
          <w:p w14:paraId="1CCA4941" w14:textId="77777777" w:rsidR="005B0BB6" w:rsidRDefault="005B0BB6" w:rsidP="00FD7DB2">
            <w:pPr>
              <w:rPr>
                <w:lang w:eastAsia="zh-CN"/>
              </w:rPr>
            </w:pPr>
            <w:r>
              <w:rPr>
                <w:lang w:eastAsia="zh-CN"/>
              </w:rPr>
              <w:t>While we agree that a separate PHY control channel is not required, we are not sure why all the control information is required.</w:t>
            </w:r>
          </w:p>
          <w:p w14:paraId="17690C0C" w14:textId="77777777" w:rsidR="005B0BB6" w:rsidRDefault="005B0BB6" w:rsidP="00FD7DB2">
            <w:r>
              <w:t>If we assume FEC is not supported, then the coding scheme and rate are not applicable for the PRDCH decoding. The TBS on the other hand, can be indicated by using the postamble to indicate the end of the transmission.</w:t>
            </w:r>
          </w:p>
          <w:p w14:paraId="33FFDC23" w14:textId="77777777" w:rsidR="005B0BB6" w:rsidRDefault="005B0BB6" w:rsidP="00FD7DB2">
            <w:pPr>
              <w:rPr>
                <w:lang w:eastAsia="zh-CN"/>
              </w:rPr>
            </w:pPr>
            <w:r>
              <w:rPr>
                <w:lang w:eastAsia="zh-CN"/>
              </w:rPr>
              <w:t>The time domain resource allocation information is also not required since the preamble would already indicate the start of the transmission.</w:t>
            </w:r>
          </w:p>
        </w:tc>
      </w:tr>
      <w:tr w:rsidR="00FD7DB2" w14:paraId="056A71A6" w14:textId="77777777" w:rsidTr="005B0BB6">
        <w:tc>
          <w:tcPr>
            <w:tcW w:w="1885" w:type="dxa"/>
          </w:tcPr>
          <w:p w14:paraId="6ECFA391" w14:textId="1267601F" w:rsidR="00FD7DB2" w:rsidRDefault="00FD7DB2" w:rsidP="00FD7DB2">
            <w:pPr>
              <w:rPr>
                <w:lang w:eastAsia="zh-CN"/>
              </w:rPr>
            </w:pPr>
            <w:r>
              <w:rPr>
                <w:rFonts w:hint="eastAsia"/>
                <w:lang w:eastAsia="zh-CN"/>
              </w:rPr>
              <w:t>S</w:t>
            </w:r>
            <w:r>
              <w:rPr>
                <w:lang w:eastAsia="zh-CN"/>
              </w:rPr>
              <w:t>preadtrum</w:t>
            </w:r>
          </w:p>
        </w:tc>
        <w:tc>
          <w:tcPr>
            <w:tcW w:w="7465" w:type="dxa"/>
          </w:tcPr>
          <w:p w14:paraId="22DF5211" w14:textId="77777777" w:rsidR="00FD7DB2" w:rsidRDefault="00FD7DB2" w:rsidP="00FD7DB2">
            <w:pPr>
              <w:rPr>
                <w:lang w:eastAsia="zh-CN"/>
              </w:rPr>
            </w:pPr>
            <w:r>
              <w:rPr>
                <w:lang w:eastAsia="zh-CN"/>
              </w:rPr>
              <w:t xml:space="preserve">For </w:t>
            </w:r>
            <w:r w:rsidRPr="00651468">
              <w:rPr>
                <w:lang w:eastAsia="zh-CN"/>
              </w:rPr>
              <w:t>R2D control information fields</w:t>
            </w:r>
            <w:r>
              <w:rPr>
                <w:lang w:eastAsia="zh-CN"/>
              </w:rPr>
              <w:t>:</w:t>
            </w:r>
          </w:p>
          <w:p w14:paraId="6C5C109E" w14:textId="77777777" w:rsidR="00FD7DB2" w:rsidRDefault="00FD7DB2" w:rsidP="00FD7DB2">
            <w:pPr>
              <w:pStyle w:val="ListParagraph"/>
              <w:numPr>
                <w:ilvl w:val="0"/>
                <w:numId w:val="113"/>
              </w:numPr>
              <w:rPr>
                <w:lang w:eastAsia="zh-CN"/>
              </w:rPr>
            </w:pPr>
            <w:r>
              <w:rPr>
                <w:lang w:eastAsia="zh-CN"/>
              </w:rPr>
              <w:t>What’s the “repetitions”, the number of chip repetitions or transmission repetitions? Some clarification is needed.</w:t>
            </w:r>
          </w:p>
          <w:p w14:paraId="22F67151" w14:textId="77777777" w:rsidR="00FD7DB2" w:rsidRDefault="00FD7DB2" w:rsidP="00FD7DB2">
            <w:pPr>
              <w:pStyle w:val="ListParagraph"/>
              <w:numPr>
                <w:ilvl w:val="0"/>
                <w:numId w:val="113"/>
              </w:numPr>
              <w:rPr>
                <w:lang w:eastAsia="zh-CN"/>
              </w:rPr>
            </w:pPr>
            <w:r>
              <w:t>Whether “frequency domain resource allocation” also include frequency shift indication?</w:t>
            </w:r>
          </w:p>
          <w:p w14:paraId="2EC2E225" w14:textId="6365E3E6" w:rsidR="00FD7DB2" w:rsidRDefault="00FD7DB2" w:rsidP="00FD7DB2">
            <w:pPr>
              <w:rPr>
                <w:lang w:eastAsia="zh-CN"/>
              </w:rPr>
            </w:pPr>
            <w:r>
              <w:rPr>
                <w:lang w:eastAsia="zh-CN"/>
              </w:rPr>
              <w:t xml:space="preserve"> </w:t>
            </w:r>
          </w:p>
        </w:tc>
      </w:tr>
      <w:tr w:rsidR="0005486E" w14:paraId="085C0665" w14:textId="77777777" w:rsidTr="0005486E">
        <w:tc>
          <w:tcPr>
            <w:tcW w:w="1885" w:type="dxa"/>
          </w:tcPr>
          <w:p w14:paraId="4035C964" w14:textId="5A067362" w:rsidR="0005486E" w:rsidRPr="00FB4BF2" w:rsidRDefault="0005486E" w:rsidP="00A61717">
            <w:pPr>
              <w:rPr>
                <w:lang w:eastAsia="zh-CN"/>
              </w:rPr>
            </w:pPr>
            <w:r>
              <w:rPr>
                <w:rFonts w:hint="eastAsia"/>
                <w:lang w:eastAsia="zh-CN"/>
              </w:rPr>
              <w:t>OPPO</w:t>
            </w:r>
          </w:p>
        </w:tc>
        <w:tc>
          <w:tcPr>
            <w:tcW w:w="7465" w:type="dxa"/>
          </w:tcPr>
          <w:p w14:paraId="6A7BDF36" w14:textId="5DE0CA5C" w:rsidR="0005486E" w:rsidRDefault="0005486E" w:rsidP="00A61717">
            <w:pPr>
              <w:rPr>
                <w:lang w:eastAsia="zh-CN"/>
              </w:rPr>
            </w:pPr>
            <w:r>
              <w:rPr>
                <w:rFonts w:hint="eastAsia"/>
                <w:lang w:eastAsia="zh-CN"/>
              </w:rPr>
              <w:t>We disagree with the first bullet.</w:t>
            </w:r>
          </w:p>
          <w:p w14:paraId="00D1B6BC" w14:textId="47A81932" w:rsidR="0005486E" w:rsidRPr="008B0034" w:rsidRDefault="0005486E" w:rsidP="00A61717">
            <w:pPr>
              <w:rPr>
                <w:lang w:eastAsia="zh-CN"/>
              </w:rPr>
            </w:pPr>
            <w:r>
              <w:rPr>
                <w:lang w:eastAsia="zh-CN"/>
              </w:rPr>
              <w:t>W</w:t>
            </w:r>
            <w:r>
              <w:rPr>
                <w:rFonts w:hint="eastAsia"/>
                <w:lang w:eastAsia="zh-CN"/>
              </w:rPr>
              <w:t xml:space="preserve">e still have no idea at all what is PRDCH, what </w:t>
            </w:r>
            <w:r>
              <w:rPr>
                <w:lang w:eastAsia="zh-CN"/>
              </w:rPr>
              <w:t>control</w:t>
            </w:r>
            <w:r>
              <w:rPr>
                <w:rFonts w:hint="eastAsia"/>
                <w:lang w:eastAsia="zh-CN"/>
              </w:rPr>
              <w:t xml:space="preserve"> information need to be transmitted, not to say whether PRDCH can satisfy the requirement of control information transmission. </w:t>
            </w:r>
            <w:r>
              <w:rPr>
                <w:lang w:eastAsia="zh-CN"/>
              </w:rPr>
              <w:t>T</w:t>
            </w:r>
            <w:r>
              <w:rPr>
                <w:rFonts w:hint="eastAsia"/>
                <w:lang w:eastAsia="zh-CN"/>
              </w:rPr>
              <w:t xml:space="preserve">he </w:t>
            </w:r>
            <w:r>
              <w:t>justifications</w:t>
            </w:r>
            <w:r>
              <w:rPr>
                <w:rFonts w:hint="eastAsia"/>
                <w:lang w:eastAsia="zh-CN"/>
              </w:rPr>
              <w:t xml:space="preserve"> to use same PHY channel for data and control are all based on conjectures, which are not acceptable as this is only the second </w:t>
            </w:r>
            <w:r>
              <w:rPr>
                <w:lang w:eastAsia="zh-CN"/>
              </w:rPr>
              <w:t>meeting o</w:t>
            </w:r>
            <w:r>
              <w:rPr>
                <w:rFonts w:hint="eastAsia"/>
                <w:lang w:eastAsia="zh-CN"/>
              </w:rPr>
              <w:t xml:space="preserve">f this study item. </w:t>
            </w:r>
          </w:p>
        </w:tc>
      </w:tr>
      <w:tr w:rsidR="00FC0334" w14:paraId="799EDBDE" w14:textId="77777777" w:rsidTr="00FC0334">
        <w:tc>
          <w:tcPr>
            <w:tcW w:w="1885" w:type="dxa"/>
          </w:tcPr>
          <w:p w14:paraId="61AD923D" w14:textId="77777777" w:rsidR="00FC0334" w:rsidRDefault="00FC0334" w:rsidP="009F5E2F">
            <w:pPr>
              <w:rPr>
                <w:lang w:eastAsia="zh-CN"/>
              </w:rPr>
            </w:pPr>
            <w:r>
              <w:rPr>
                <w:lang w:eastAsia="zh-CN"/>
              </w:rPr>
              <w:t>IIT Kanpur, IIT Madras</w:t>
            </w:r>
          </w:p>
        </w:tc>
        <w:tc>
          <w:tcPr>
            <w:tcW w:w="7465" w:type="dxa"/>
          </w:tcPr>
          <w:p w14:paraId="5AD006B9" w14:textId="77777777" w:rsidR="00FC0334" w:rsidRDefault="00FC0334" w:rsidP="009F5E2F">
            <w:pPr>
              <w:rPr>
                <w:lang w:eastAsia="zh-CN"/>
              </w:rPr>
            </w:pPr>
            <w:r>
              <w:rPr>
                <w:lang w:eastAsia="zh-CN"/>
              </w:rPr>
              <w:t>We are fine with proposal.</w:t>
            </w:r>
          </w:p>
        </w:tc>
      </w:tr>
      <w:tr w:rsidR="00974FBF" w14:paraId="5F846CEB" w14:textId="77777777" w:rsidTr="00FC0334">
        <w:tc>
          <w:tcPr>
            <w:tcW w:w="1885" w:type="dxa"/>
          </w:tcPr>
          <w:p w14:paraId="181DFA2B" w14:textId="0EBF509B" w:rsidR="00974FBF" w:rsidRDefault="00974FBF" w:rsidP="00974FBF">
            <w:pPr>
              <w:rPr>
                <w:lang w:eastAsia="zh-CN"/>
              </w:rPr>
            </w:pPr>
            <w:r>
              <w:rPr>
                <w:lang w:eastAsia="zh-CN"/>
              </w:rPr>
              <w:t>Ericsson</w:t>
            </w:r>
          </w:p>
        </w:tc>
        <w:tc>
          <w:tcPr>
            <w:tcW w:w="7465" w:type="dxa"/>
          </w:tcPr>
          <w:p w14:paraId="5C83F205" w14:textId="77777777" w:rsidR="00974FBF" w:rsidRDefault="00974FBF" w:rsidP="00974FBF">
            <w:pPr>
              <w:rPr>
                <w:lang w:eastAsia="zh-CN"/>
              </w:rPr>
            </w:pPr>
            <w:r>
              <w:rPr>
                <w:lang w:eastAsia="zh-CN"/>
              </w:rPr>
              <w:t>The following two can be merged into one.</w:t>
            </w:r>
          </w:p>
          <w:p w14:paraId="4CE88DFF" w14:textId="77777777" w:rsidR="00974FBF" w:rsidRDefault="00974FBF" w:rsidP="00974FBF">
            <w:pPr>
              <w:pStyle w:val="ListParagraph"/>
              <w:numPr>
                <w:ilvl w:val="0"/>
                <w:numId w:val="49"/>
              </w:numPr>
            </w:pPr>
            <w:r>
              <w:t>Device ID and/or device group ID and/or device type</w:t>
            </w:r>
          </w:p>
          <w:p w14:paraId="109C43DC" w14:textId="77777777" w:rsidR="00974FBF" w:rsidRDefault="00974FBF" w:rsidP="00974FBF">
            <w:pPr>
              <w:pStyle w:val="ListParagraph"/>
              <w:numPr>
                <w:ilvl w:val="0"/>
                <w:numId w:val="49"/>
              </w:numPr>
            </w:pPr>
            <w:r>
              <w:lastRenderedPageBreak/>
              <w:t xml:space="preserve">Cast type </w:t>
            </w:r>
          </w:p>
          <w:p w14:paraId="55E408B1" w14:textId="77777777" w:rsidR="00974FBF" w:rsidRDefault="00974FBF" w:rsidP="00974FBF">
            <w:r>
              <w:t xml:space="preserve">Regarding the following bullet, </w:t>
            </w:r>
            <w:r>
              <w:rPr>
                <w:lang w:eastAsia="zh-CN"/>
              </w:rPr>
              <w:t>c</w:t>
            </w:r>
            <w:r>
              <w:t>ontrol information fields for PRDCH and PDRCH should be discussed separately.</w:t>
            </w:r>
          </w:p>
          <w:p w14:paraId="282E49DD" w14:textId="77777777" w:rsidR="00974FBF" w:rsidRDefault="00974FBF" w:rsidP="00974FBF">
            <w:pPr>
              <w:pStyle w:val="ListParagraph"/>
              <w:numPr>
                <w:ilvl w:val="0"/>
                <w:numId w:val="50"/>
              </w:numPr>
            </w:pPr>
            <w:r>
              <w:t>For the study of each of the above R2D control information, at least following aspects are considered:</w:t>
            </w:r>
          </w:p>
          <w:p w14:paraId="5112F66C" w14:textId="77777777" w:rsidR="00974FBF" w:rsidRDefault="00974FBF" w:rsidP="00974FBF">
            <w:pPr>
              <w:rPr>
                <w:lang w:eastAsia="zh-CN"/>
              </w:rPr>
            </w:pPr>
          </w:p>
        </w:tc>
      </w:tr>
      <w:tr w:rsidR="002F6DDD" w14:paraId="051D8E45" w14:textId="77777777" w:rsidTr="00FC0334">
        <w:trPr>
          <w:ins w:id="154" w:author="Author" w:date="2024-04-16T13:48:00Z"/>
        </w:trPr>
        <w:tc>
          <w:tcPr>
            <w:tcW w:w="1885" w:type="dxa"/>
          </w:tcPr>
          <w:p w14:paraId="2B9C79CF" w14:textId="1F403875" w:rsidR="002F6DDD" w:rsidRDefault="00311A9C" w:rsidP="00974FBF">
            <w:pPr>
              <w:rPr>
                <w:ins w:id="155" w:author="Author" w:date="2024-04-16T13:48:00Z"/>
                <w:lang w:eastAsia="zh-CN"/>
              </w:rPr>
            </w:pPr>
            <w:ins w:id="156" w:author="Author" w:date="2024-04-16T13:49:00Z">
              <w:r>
                <w:rPr>
                  <w:lang w:eastAsia="zh-CN"/>
                </w:rPr>
                <w:lastRenderedPageBreak/>
                <w:t>Moderator2:</w:t>
              </w:r>
            </w:ins>
          </w:p>
        </w:tc>
        <w:tc>
          <w:tcPr>
            <w:tcW w:w="7465" w:type="dxa"/>
          </w:tcPr>
          <w:p w14:paraId="3A9BD096" w14:textId="77777777" w:rsidR="002F6DDD" w:rsidRDefault="00311A9C" w:rsidP="00974FBF">
            <w:pPr>
              <w:rPr>
                <w:ins w:id="157" w:author="Author" w:date="2024-04-16T13:50:00Z"/>
                <w:lang w:eastAsia="zh-CN"/>
              </w:rPr>
            </w:pPr>
            <w:ins w:id="158" w:author="Author" w:date="2024-04-16T13:49:00Z">
              <w:r>
                <w:rPr>
                  <w:lang w:eastAsia="zh-CN"/>
                </w:rPr>
                <w:t xml:space="preserve">Based on offline discussion with NTT Docomo, Qualcomm and Oppo, the first bullet </w:t>
              </w:r>
            </w:ins>
            <w:ins w:id="159" w:author="Author" w:date="2024-04-16T13:50:00Z">
              <w:r>
                <w:rPr>
                  <w:lang w:eastAsia="zh-CN"/>
                </w:rPr>
                <w:t>is further updated to relax the wording in terms of PRDCH as a possibility for R2D control information. This seems agreeable to the concerned companies.</w:t>
              </w:r>
            </w:ins>
          </w:p>
          <w:p w14:paraId="2CF9C594" w14:textId="7EB56425" w:rsidR="00311A9C" w:rsidRDefault="00311A9C" w:rsidP="00974FBF">
            <w:pPr>
              <w:rPr>
                <w:ins w:id="160" w:author="Author" w:date="2024-04-16T13:48:00Z"/>
                <w:lang w:eastAsia="zh-CN"/>
              </w:rPr>
            </w:pPr>
            <w:ins w:id="161" w:author="Author" w:date="2024-04-16T13:50:00Z">
              <w:r>
                <w:rPr>
                  <w:lang w:eastAsia="zh-CN"/>
                </w:rPr>
                <w:t>@</w:t>
              </w:r>
            </w:ins>
            <w:proofErr w:type="gramStart"/>
            <w:ins w:id="162" w:author="Author" w:date="2024-04-16T13:51:00Z">
              <w:r>
                <w:rPr>
                  <w:lang w:eastAsia="zh-CN"/>
                </w:rPr>
                <w:t>all</w:t>
              </w:r>
              <w:proofErr w:type="gramEnd"/>
              <w:r>
                <w:rPr>
                  <w:lang w:eastAsia="zh-CN"/>
                </w:rPr>
                <w:t>: Again, to highlight, I don’t intend to preclude or further refine control information fields at this point. That will be a follow-up discussion if this proposal is agreed. During that we can discuss also which information applies for R2D and</w:t>
              </w:r>
            </w:ins>
            <w:ins w:id="163" w:author="Author" w:date="2024-04-16T13:52:00Z">
              <w:r>
                <w:rPr>
                  <w:lang w:eastAsia="zh-CN"/>
                </w:rPr>
                <w:t xml:space="preserve"> which applies for D2R. Further details for fields, e.g. repetition can be further discussed later. </w:t>
              </w:r>
            </w:ins>
          </w:p>
        </w:tc>
      </w:tr>
      <w:tr w:rsidR="005700CE" w14:paraId="5CEF17B5" w14:textId="77777777" w:rsidTr="00FC0334">
        <w:tc>
          <w:tcPr>
            <w:tcW w:w="1885" w:type="dxa"/>
          </w:tcPr>
          <w:p w14:paraId="4B53E373" w14:textId="7773A7B0" w:rsidR="005700CE" w:rsidRDefault="005700CE" w:rsidP="005700CE">
            <w:pPr>
              <w:rPr>
                <w:lang w:eastAsia="zh-CN"/>
              </w:rPr>
            </w:pPr>
            <w:r>
              <w:rPr>
                <w:lang w:eastAsia="zh-CN"/>
              </w:rPr>
              <w:t xml:space="preserve">vivo </w:t>
            </w:r>
          </w:p>
        </w:tc>
        <w:tc>
          <w:tcPr>
            <w:tcW w:w="7465" w:type="dxa"/>
          </w:tcPr>
          <w:p w14:paraId="2AF5085E" w14:textId="77777777" w:rsidR="005700CE" w:rsidRDefault="005700CE" w:rsidP="005700CE">
            <w:pPr>
              <w:rPr>
                <w:lang w:eastAsia="zh-CN"/>
              </w:rPr>
            </w:pPr>
            <w:r>
              <w:rPr>
                <w:lang w:eastAsia="zh-CN"/>
              </w:rPr>
              <w:t xml:space="preserve">For the </w:t>
            </w:r>
            <w:r>
              <w:rPr>
                <w:rFonts w:hint="eastAsia"/>
                <w:lang w:eastAsia="zh-CN"/>
              </w:rPr>
              <w:t>3rd sub-bullet</w:t>
            </w:r>
            <w:r>
              <w:rPr>
                <w:lang w:eastAsia="zh-CN"/>
              </w:rPr>
              <w:t>, in our view, w</w:t>
            </w:r>
            <w:r>
              <w:rPr>
                <w:rFonts w:hint="eastAsia"/>
                <w:lang w:eastAsia="zh-CN"/>
              </w:rPr>
              <w:t>hether a</w:t>
            </w:r>
            <w:r>
              <w:t xml:space="preserve"> control information is needed/predefined or not</w:t>
            </w:r>
            <w:r>
              <w:rPr>
                <w:rFonts w:hint="eastAsia"/>
                <w:lang w:eastAsia="zh-CN"/>
              </w:rPr>
              <w:t xml:space="preserve"> should be </w:t>
            </w:r>
            <w:r>
              <w:rPr>
                <w:lang w:eastAsia="zh-CN"/>
              </w:rPr>
              <w:t>discussed</w:t>
            </w:r>
            <w:r>
              <w:rPr>
                <w:rFonts w:hint="eastAsia"/>
                <w:lang w:eastAsia="zh-CN"/>
              </w:rPr>
              <w:t xml:space="preserve"> in 9.4.2.2.</w:t>
            </w:r>
          </w:p>
          <w:p w14:paraId="154EDAB0" w14:textId="77777777" w:rsidR="005700CE" w:rsidRDefault="005700CE" w:rsidP="005700CE">
            <w:pPr>
              <w:rPr>
                <w:lang w:eastAsia="zh-CN"/>
              </w:rPr>
            </w:pPr>
            <w:r>
              <w:rPr>
                <w:lang w:eastAsia="zh-CN"/>
              </w:rPr>
              <w:t>And</w:t>
            </w:r>
            <w:r>
              <w:rPr>
                <w:rFonts w:hint="eastAsia"/>
                <w:lang w:eastAsia="zh-CN"/>
              </w:rPr>
              <w:t xml:space="preserve"> in 9.4.2.3 we can discuss how to map the control information into the PRDCH, so the sub-bullet can be refined as </w:t>
            </w:r>
          </w:p>
          <w:p w14:paraId="0D2851EE" w14:textId="77777777" w:rsidR="005700CE" w:rsidRDefault="005700CE" w:rsidP="005700CE">
            <w:pPr>
              <w:pStyle w:val="ListParagraph"/>
              <w:widowControl/>
              <w:numPr>
                <w:ilvl w:val="0"/>
                <w:numId w:val="50"/>
              </w:numPr>
            </w:pPr>
            <w:r>
              <w:t>For the study of each of the above R2D control information, at least following aspects are considered:</w:t>
            </w:r>
          </w:p>
          <w:p w14:paraId="5EDBCF95" w14:textId="77777777" w:rsidR="005700CE" w:rsidRPr="00442EFA" w:rsidRDefault="005700CE" w:rsidP="005700CE">
            <w:pPr>
              <w:pStyle w:val="ListParagraph"/>
              <w:widowControl/>
              <w:numPr>
                <w:ilvl w:val="1"/>
                <w:numId w:val="50"/>
              </w:numPr>
              <w:ind w:left="1080"/>
              <w:rPr>
                <w:strike/>
                <w:color w:val="FF0000"/>
              </w:rPr>
            </w:pPr>
            <w:r w:rsidRPr="00442EFA">
              <w:rPr>
                <w:strike/>
                <w:color w:val="FF0000"/>
              </w:rPr>
              <w:t>Whether the control information is needed or not</w:t>
            </w:r>
          </w:p>
          <w:p w14:paraId="31B762D8" w14:textId="77777777" w:rsidR="005700CE" w:rsidRDefault="005700CE" w:rsidP="005700CE">
            <w:pPr>
              <w:pStyle w:val="ListParagraph"/>
              <w:widowControl/>
              <w:numPr>
                <w:ilvl w:val="1"/>
                <w:numId w:val="50"/>
              </w:numPr>
              <w:ind w:left="1080"/>
            </w:pPr>
            <w:r w:rsidRPr="00442EFA">
              <w:rPr>
                <w:strike/>
                <w:color w:val="FF0000"/>
              </w:rPr>
              <w:t>If needed and/or not fixed</w:t>
            </w:r>
            <w:r>
              <w:rPr>
                <w:rFonts w:hint="eastAsia"/>
                <w:strike/>
                <w:color w:val="FF0000"/>
                <w:lang w:eastAsia="zh-CN"/>
              </w:rPr>
              <w:t xml:space="preserve"> </w:t>
            </w:r>
            <w:proofErr w:type="gramStart"/>
            <w:r w:rsidRPr="00442EFA">
              <w:rPr>
                <w:rFonts w:hint="eastAsia"/>
                <w:color w:val="FF0000"/>
                <w:lang w:eastAsia="zh-CN"/>
              </w:rPr>
              <w:t>For</w:t>
            </w:r>
            <w:proofErr w:type="gramEnd"/>
            <w:r w:rsidRPr="00442EFA">
              <w:rPr>
                <w:rFonts w:hint="eastAsia"/>
                <w:color w:val="FF0000"/>
                <w:lang w:eastAsia="zh-CN"/>
              </w:rPr>
              <w:t xml:space="preserve"> control information</w:t>
            </w:r>
            <w:r>
              <w:rPr>
                <w:rFonts w:hint="eastAsia"/>
                <w:lang w:eastAsia="zh-CN"/>
              </w:rPr>
              <w:t xml:space="preserve"> </w:t>
            </w:r>
            <w:r w:rsidRPr="00442EFA">
              <w:rPr>
                <w:rFonts w:hint="eastAsia"/>
                <w:color w:val="FF0000"/>
                <w:lang w:eastAsia="zh-CN"/>
              </w:rPr>
              <w:t>which is not fixed</w:t>
            </w:r>
            <w:r>
              <w:t>, whether it is signaled as L1 control information and/or via higher-layer signaling (e.g. MAC CE, RRC)</w:t>
            </w:r>
          </w:p>
          <w:p w14:paraId="6C498E90" w14:textId="6357B888" w:rsidR="005700CE" w:rsidRDefault="005700CE" w:rsidP="005700CE">
            <w:pPr>
              <w:rPr>
                <w:lang w:eastAsia="zh-CN"/>
              </w:rPr>
            </w:pPr>
            <w:r>
              <w:t>Whether the control information is unicast, groupcast, broadcast</w:t>
            </w:r>
          </w:p>
        </w:tc>
      </w:tr>
      <w:tr w:rsidR="00422190" w14:paraId="7D5BA973" w14:textId="77777777" w:rsidTr="00FC0334">
        <w:tc>
          <w:tcPr>
            <w:tcW w:w="1885" w:type="dxa"/>
          </w:tcPr>
          <w:p w14:paraId="35A0C3D9" w14:textId="6882C017" w:rsidR="00422190" w:rsidRDefault="00422190" w:rsidP="005700CE">
            <w:pPr>
              <w:rPr>
                <w:lang w:eastAsia="zh-CN"/>
              </w:rPr>
            </w:pPr>
            <w:r>
              <w:rPr>
                <w:lang w:eastAsia="zh-CN"/>
              </w:rPr>
              <w:t>Moderator3</w:t>
            </w:r>
          </w:p>
        </w:tc>
        <w:tc>
          <w:tcPr>
            <w:tcW w:w="7465" w:type="dxa"/>
          </w:tcPr>
          <w:p w14:paraId="73862C3A" w14:textId="7D616051" w:rsidR="00422190" w:rsidRDefault="00422190" w:rsidP="005700CE">
            <w:pPr>
              <w:rPr>
                <w:lang w:eastAsia="zh-CN"/>
              </w:rPr>
            </w:pPr>
            <w:r>
              <w:rPr>
                <w:lang w:eastAsia="zh-CN"/>
              </w:rPr>
              <w:t>@Vivo: sub-bullet on whether the control information is needed or not is to ease companies’ concern that not all the control fields would be supported. But the intention is not to limit the discussion one agenda or the other because the list is quite extensive and might span multiple agendas. Other update is now included</w:t>
            </w:r>
          </w:p>
        </w:tc>
      </w:tr>
    </w:tbl>
    <w:p w14:paraId="35FBDD27" w14:textId="77777777" w:rsidR="00E04C5D" w:rsidRDefault="00E04C5D"/>
    <w:p w14:paraId="2007123F" w14:textId="18772BE1" w:rsidR="00813C3E" w:rsidRPr="0063510E" w:rsidRDefault="00813C3E" w:rsidP="0063510E">
      <w:pPr>
        <w:rPr>
          <w:b/>
          <w:bCs/>
        </w:rPr>
      </w:pPr>
      <w:r w:rsidRPr="0063510E">
        <w:rPr>
          <w:b/>
          <w:bCs/>
        </w:rPr>
        <w:t xml:space="preserve">2nd Discussion Round </w:t>
      </w:r>
    </w:p>
    <w:p w14:paraId="7A76179F" w14:textId="0194D8A3" w:rsidR="00FD2976" w:rsidRDefault="00813C3E">
      <w:r>
        <w:t>Based on the inputs in the 1</w:t>
      </w:r>
      <w:r w:rsidRPr="00813C3E">
        <w:rPr>
          <w:vertAlign w:val="superscript"/>
        </w:rPr>
        <w:t>st</w:t>
      </w:r>
      <w:r>
        <w:t xml:space="preserve"> round of discussion, the proposal is updated for further discussion in the 2</w:t>
      </w:r>
      <w:r w:rsidRPr="00813C3E">
        <w:rPr>
          <w:vertAlign w:val="superscript"/>
        </w:rPr>
        <w:t>nd</w:t>
      </w:r>
      <w:r>
        <w:t xml:space="preserve"> round</w:t>
      </w:r>
      <w:r w:rsidR="00FD2976">
        <w:t xml:space="preserve"> into two separate proposals as suggested by some companies.</w:t>
      </w:r>
      <w:r w:rsidR="00286D05">
        <w:t xml:space="preserve"> First proposal discusses the R2D control </w:t>
      </w:r>
      <w:proofErr w:type="gramStart"/>
      <w:r w:rsidR="00286D05">
        <w:t>information</w:t>
      </w:r>
      <w:proofErr w:type="gramEnd"/>
      <w:r w:rsidR="00286D05">
        <w:t xml:space="preserve"> and second proposal discusses the channel for R2D control information</w:t>
      </w:r>
    </w:p>
    <w:p w14:paraId="6B8095DB" w14:textId="77777777" w:rsidR="00813C3E" w:rsidRDefault="00813C3E"/>
    <w:p w14:paraId="6945E39E" w14:textId="661236A5" w:rsidR="00813C3E" w:rsidRPr="0063510E" w:rsidRDefault="00C61635" w:rsidP="0063510E">
      <w:pPr>
        <w:rPr>
          <w:b/>
          <w:bCs/>
          <w:i/>
          <w:iCs/>
        </w:rPr>
      </w:pPr>
      <w:r w:rsidRPr="0063510E">
        <w:rPr>
          <w:b/>
          <w:bCs/>
          <w:i/>
          <w:iCs/>
        </w:rPr>
        <w:t>(H</w:t>
      </w:r>
      <w:r w:rsidR="00A141CF" w:rsidRPr="0063510E">
        <w:rPr>
          <w:b/>
          <w:bCs/>
          <w:i/>
          <w:iCs/>
        </w:rPr>
        <w:t>igh-</w:t>
      </w:r>
      <w:r w:rsidRPr="0063510E">
        <w:rPr>
          <w:b/>
          <w:bCs/>
          <w:i/>
          <w:iCs/>
        </w:rPr>
        <w:t>P</w:t>
      </w:r>
      <w:r w:rsidR="00A141CF" w:rsidRPr="0063510E">
        <w:rPr>
          <w:b/>
          <w:bCs/>
          <w:i/>
          <w:iCs/>
        </w:rPr>
        <w:t>riority)</w:t>
      </w:r>
      <w:r w:rsidRPr="0063510E">
        <w:rPr>
          <w:b/>
          <w:bCs/>
          <w:i/>
          <w:iCs/>
        </w:rPr>
        <w:t xml:space="preserve"> </w:t>
      </w:r>
      <w:r w:rsidR="00813C3E" w:rsidRPr="0063510E">
        <w:rPr>
          <w:b/>
          <w:bCs/>
          <w:i/>
          <w:iCs/>
        </w:rPr>
        <w:t>Proposal 2.1.2-1B</w:t>
      </w:r>
    </w:p>
    <w:p w14:paraId="5D428B6F" w14:textId="64B73A8E" w:rsidR="00813C3E" w:rsidRDefault="00813C3E" w:rsidP="00FD2976">
      <w:pPr>
        <w:pStyle w:val="ListParagraph"/>
        <w:numPr>
          <w:ilvl w:val="0"/>
          <w:numId w:val="48"/>
        </w:numPr>
        <w:ind w:left="360"/>
      </w:pPr>
      <w:r>
        <w:t xml:space="preserve">For R2D control information, </w:t>
      </w:r>
      <w:r w:rsidR="00FD2976">
        <w:t>a</w:t>
      </w:r>
      <w:r>
        <w:t>t least the following R2D control information (for PRDCH and/or PDRCH) are studied:</w:t>
      </w:r>
    </w:p>
    <w:p w14:paraId="5CEC0AF9" w14:textId="77777777" w:rsidR="00813C3E" w:rsidRDefault="00813C3E" w:rsidP="00813C3E">
      <w:pPr>
        <w:pStyle w:val="ListParagraph"/>
        <w:numPr>
          <w:ilvl w:val="0"/>
          <w:numId w:val="49"/>
        </w:numPr>
      </w:pPr>
      <w:r>
        <w:t>Time domain resource allocation</w:t>
      </w:r>
    </w:p>
    <w:p w14:paraId="666DD0A4" w14:textId="77777777" w:rsidR="00813C3E" w:rsidRDefault="00813C3E" w:rsidP="00813C3E">
      <w:pPr>
        <w:pStyle w:val="ListParagraph"/>
        <w:numPr>
          <w:ilvl w:val="0"/>
          <w:numId w:val="49"/>
        </w:numPr>
      </w:pPr>
      <w:r>
        <w:t>MCS</w:t>
      </w:r>
    </w:p>
    <w:p w14:paraId="1DEA09C8" w14:textId="77777777" w:rsidR="00813C3E" w:rsidRDefault="00813C3E" w:rsidP="00813C3E">
      <w:pPr>
        <w:pStyle w:val="ListParagraph"/>
        <w:numPr>
          <w:ilvl w:val="0"/>
          <w:numId w:val="49"/>
        </w:numPr>
      </w:pPr>
      <w:r>
        <w:t>TBS</w:t>
      </w:r>
    </w:p>
    <w:p w14:paraId="36860E34" w14:textId="77777777" w:rsidR="00813C3E" w:rsidRDefault="00813C3E" w:rsidP="00813C3E">
      <w:pPr>
        <w:pStyle w:val="ListParagraph"/>
        <w:numPr>
          <w:ilvl w:val="0"/>
          <w:numId w:val="49"/>
        </w:numPr>
      </w:pPr>
      <w:r>
        <w:t>Repetitions</w:t>
      </w:r>
    </w:p>
    <w:p w14:paraId="4FDBC4D8" w14:textId="77777777" w:rsidR="00813C3E" w:rsidRDefault="00813C3E" w:rsidP="00813C3E">
      <w:pPr>
        <w:pStyle w:val="ListParagraph"/>
        <w:numPr>
          <w:ilvl w:val="0"/>
          <w:numId w:val="49"/>
        </w:numPr>
      </w:pPr>
      <w:r>
        <w:t>Device ID and/or device group ID and/or device type</w:t>
      </w:r>
    </w:p>
    <w:p w14:paraId="3D1B7826" w14:textId="77777777" w:rsidR="00813C3E" w:rsidRDefault="00813C3E" w:rsidP="00813C3E">
      <w:pPr>
        <w:pStyle w:val="ListParagraph"/>
        <w:numPr>
          <w:ilvl w:val="0"/>
          <w:numId w:val="49"/>
        </w:numPr>
      </w:pPr>
      <w:r>
        <w:lastRenderedPageBreak/>
        <w:t xml:space="preserve">Cast type </w:t>
      </w:r>
    </w:p>
    <w:p w14:paraId="61DD0FF0" w14:textId="77777777" w:rsidR="00813C3E" w:rsidRDefault="00813C3E" w:rsidP="00813C3E">
      <w:pPr>
        <w:pStyle w:val="ListParagraph"/>
        <w:numPr>
          <w:ilvl w:val="0"/>
          <w:numId w:val="49"/>
        </w:numPr>
      </w:pPr>
      <w:r>
        <w:t>Frequency domain resource allocation</w:t>
      </w:r>
    </w:p>
    <w:p w14:paraId="78B9449F" w14:textId="77777777" w:rsidR="00813C3E" w:rsidRDefault="00813C3E" w:rsidP="00813C3E">
      <w:pPr>
        <w:pStyle w:val="ListParagraph"/>
        <w:numPr>
          <w:ilvl w:val="0"/>
          <w:numId w:val="49"/>
        </w:numPr>
      </w:pPr>
      <w:r>
        <w:t>Reader ID</w:t>
      </w:r>
    </w:p>
    <w:p w14:paraId="768A912D" w14:textId="77777777" w:rsidR="00813C3E" w:rsidRDefault="00813C3E" w:rsidP="00813C3E">
      <w:pPr>
        <w:pStyle w:val="ListParagraph"/>
        <w:numPr>
          <w:ilvl w:val="0"/>
          <w:numId w:val="50"/>
        </w:numPr>
      </w:pPr>
      <w:r>
        <w:t>For the study of each of the above R2D control information, at least following aspects are considered:</w:t>
      </w:r>
    </w:p>
    <w:p w14:paraId="3CF070A5" w14:textId="77777777" w:rsidR="00813C3E" w:rsidRDefault="00813C3E" w:rsidP="00813C3E">
      <w:pPr>
        <w:pStyle w:val="ListParagraph"/>
        <w:numPr>
          <w:ilvl w:val="1"/>
          <w:numId w:val="50"/>
        </w:numPr>
        <w:ind w:left="1080"/>
      </w:pPr>
      <w:r>
        <w:t>Whether the control information is needed/predefined or not</w:t>
      </w:r>
    </w:p>
    <w:p w14:paraId="6F1E492C" w14:textId="44642748" w:rsidR="00813C3E" w:rsidRDefault="00813C3E" w:rsidP="00813C3E">
      <w:pPr>
        <w:pStyle w:val="ListParagraph"/>
        <w:numPr>
          <w:ilvl w:val="1"/>
          <w:numId w:val="50"/>
        </w:numPr>
        <w:ind w:left="1080"/>
      </w:pPr>
      <w:r>
        <w:t>For control information that is not fixed, whether it is signaled as L1 control information and/or via higher-layer signaling (e.g. MAC CE, RRC)</w:t>
      </w:r>
    </w:p>
    <w:p w14:paraId="622630D6" w14:textId="7F9A0B02" w:rsidR="00813C3E" w:rsidRDefault="00813C3E" w:rsidP="00E12105">
      <w:pPr>
        <w:pStyle w:val="ListParagraph"/>
        <w:numPr>
          <w:ilvl w:val="1"/>
          <w:numId w:val="50"/>
        </w:numPr>
        <w:ind w:left="1080"/>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813C3E" w14:paraId="56FE7BD1" w14:textId="77777777" w:rsidTr="00FB6372">
        <w:tc>
          <w:tcPr>
            <w:tcW w:w="1885" w:type="dxa"/>
          </w:tcPr>
          <w:p w14:paraId="4E2D2A99" w14:textId="77777777" w:rsidR="00813C3E" w:rsidRDefault="00813C3E" w:rsidP="00FB6372">
            <w:pPr>
              <w:rPr>
                <w:b/>
                <w:bCs/>
                <w:lang w:eastAsia="zh-CN"/>
              </w:rPr>
            </w:pPr>
            <w:r>
              <w:rPr>
                <w:b/>
                <w:bCs/>
                <w:lang w:eastAsia="zh-CN"/>
              </w:rPr>
              <w:t>Company</w:t>
            </w:r>
          </w:p>
        </w:tc>
        <w:tc>
          <w:tcPr>
            <w:tcW w:w="7465" w:type="dxa"/>
          </w:tcPr>
          <w:p w14:paraId="35C80F44" w14:textId="4F8E2E3C" w:rsidR="00813C3E" w:rsidRDefault="00813C3E" w:rsidP="00FB6372">
            <w:pPr>
              <w:rPr>
                <w:b/>
                <w:bCs/>
                <w:lang w:eastAsia="zh-CN"/>
              </w:rPr>
            </w:pPr>
            <w:r>
              <w:rPr>
                <w:b/>
                <w:bCs/>
                <w:lang w:eastAsia="zh-CN"/>
              </w:rPr>
              <w:t>Please provide your inputs to Proposal 2.1.2-1B</w:t>
            </w:r>
          </w:p>
        </w:tc>
      </w:tr>
      <w:tr w:rsidR="00813C3E" w14:paraId="0CF012CE" w14:textId="77777777" w:rsidTr="00FB6372">
        <w:tc>
          <w:tcPr>
            <w:tcW w:w="1885" w:type="dxa"/>
          </w:tcPr>
          <w:p w14:paraId="7BE0F224" w14:textId="132D8E9B" w:rsidR="00813C3E" w:rsidRDefault="00B90600" w:rsidP="00FB6372">
            <w:pPr>
              <w:rPr>
                <w:lang w:eastAsia="zh-CN"/>
              </w:rPr>
            </w:pPr>
            <w:r>
              <w:rPr>
                <w:lang w:eastAsia="zh-CN"/>
              </w:rPr>
              <w:t>Continental Automotive</w:t>
            </w:r>
          </w:p>
        </w:tc>
        <w:tc>
          <w:tcPr>
            <w:tcW w:w="7465" w:type="dxa"/>
          </w:tcPr>
          <w:p w14:paraId="45572391" w14:textId="77777777" w:rsidR="003A479D" w:rsidRDefault="00B90600" w:rsidP="00FB6372">
            <w:pPr>
              <w:rPr>
                <w:lang w:eastAsia="zh-CN"/>
              </w:rPr>
            </w:pPr>
            <w:r>
              <w:rPr>
                <w:lang w:eastAsia="zh-CN"/>
              </w:rPr>
              <w:t xml:space="preserve">First, it’s not clear why R2D control information </w:t>
            </w:r>
            <w:r w:rsidR="00E31271">
              <w:rPr>
                <w:lang w:eastAsia="zh-CN"/>
              </w:rPr>
              <w:t>should be associated with both the PDRCH and the PRDCH, as mentioned in the brackets.</w:t>
            </w:r>
          </w:p>
          <w:p w14:paraId="6AF893B5" w14:textId="77777777" w:rsidR="00813C3E" w:rsidRDefault="003A479D" w:rsidP="00FB6372">
            <w:pPr>
              <w:rPr>
                <w:lang w:eastAsia="zh-CN"/>
              </w:rPr>
            </w:pPr>
            <w:r>
              <w:rPr>
                <w:lang w:eastAsia="zh-CN"/>
              </w:rPr>
              <w:t>Further, a</w:t>
            </w:r>
            <w:r w:rsidR="00B90600">
              <w:rPr>
                <w:lang w:eastAsia="zh-CN"/>
              </w:rPr>
              <w:t>s outlined in our cont</w:t>
            </w:r>
            <w:r w:rsidR="001C499E">
              <w:rPr>
                <w:lang w:eastAsia="zh-CN"/>
              </w:rPr>
              <w:t>ribution, we believe there should be a field to indicate a request by the reader for the device to indicate its activation time</w:t>
            </w:r>
            <w:r w:rsidR="00CE3DF8">
              <w:rPr>
                <w:lang w:eastAsia="zh-CN"/>
              </w:rPr>
              <w:t>, so that the activation signal transmission (or start indicator</w:t>
            </w:r>
            <w:r w:rsidR="0076768D">
              <w:rPr>
                <w:lang w:eastAsia="zh-CN"/>
              </w:rPr>
              <w:t xml:space="preserve"> as agreed</w:t>
            </w:r>
            <w:r w:rsidR="001A29E1">
              <w:rPr>
                <w:lang w:eastAsia="zh-CN"/>
              </w:rPr>
              <w:t xml:space="preserve"> previously as being part of the preamble</w:t>
            </w:r>
            <w:r w:rsidR="00CE3DF8">
              <w:rPr>
                <w:lang w:eastAsia="zh-CN"/>
              </w:rPr>
              <w:t>)</w:t>
            </w:r>
            <w:r w:rsidR="0076768D">
              <w:rPr>
                <w:lang w:eastAsia="zh-CN"/>
              </w:rPr>
              <w:t xml:space="preserve"> time may be optimized</w:t>
            </w:r>
            <w:r w:rsidR="001A29E1">
              <w:rPr>
                <w:lang w:eastAsia="zh-CN"/>
              </w:rPr>
              <w:t xml:space="preserve"> by the reader</w:t>
            </w:r>
            <w:r w:rsidR="0076768D">
              <w:rPr>
                <w:lang w:eastAsia="zh-CN"/>
              </w:rPr>
              <w:t>.</w:t>
            </w:r>
          </w:p>
          <w:p w14:paraId="02E72E0B" w14:textId="68CA5DF8" w:rsidR="001A29E1" w:rsidRDefault="00F75357" w:rsidP="00FB6372">
            <w:pPr>
              <w:rPr>
                <w:lang w:eastAsia="zh-CN"/>
              </w:rPr>
            </w:pPr>
            <w:r>
              <w:rPr>
                <w:lang w:eastAsia="zh-CN"/>
              </w:rPr>
              <w:t xml:space="preserve">For time domain </w:t>
            </w:r>
            <w:r w:rsidR="00FD7312">
              <w:rPr>
                <w:lang w:eastAsia="zh-CN"/>
              </w:rPr>
              <w:t>resource allocation</w:t>
            </w:r>
            <w:r>
              <w:rPr>
                <w:lang w:eastAsia="zh-CN"/>
              </w:rPr>
              <w:t xml:space="preserve">, we believe it is necessary </w:t>
            </w:r>
            <w:r w:rsidR="00FD7312">
              <w:rPr>
                <w:lang w:eastAsia="zh-CN"/>
              </w:rPr>
              <w:t xml:space="preserve">to have a simple indication by </w:t>
            </w:r>
            <w:r>
              <w:rPr>
                <w:lang w:eastAsia="zh-CN"/>
              </w:rPr>
              <w:t>the reader to indicate whether a D2R transmission</w:t>
            </w:r>
            <w:r w:rsidR="00FD7312">
              <w:rPr>
                <w:lang w:eastAsia="zh-CN"/>
              </w:rPr>
              <w:t xml:space="preserve"> following the R2D</w:t>
            </w:r>
            <w:r>
              <w:rPr>
                <w:lang w:eastAsia="zh-CN"/>
              </w:rPr>
              <w:t xml:space="preserve"> </w:t>
            </w:r>
            <w:r w:rsidR="00FD7312">
              <w:rPr>
                <w:lang w:eastAsia="zh-CN"/>
              </w:rPr>
              <w:t>is expected by the reader or not.</w:t>
            </w:r>
          </w:p>
          <w:p w14:paraId="7FB63A86" w14:textId="0AEDCB9D" w:rsidR="00FD7312" w:rsidRDefault="007F2E57" w:rsidP="00FB6372">
            <w:pPr>
              <w:rPr>
                <w:lang w:eastAsia="zh-CN"/>
              </w:rPr>
            </w:pPr>
            <w:r>
              <w:rPr>
                <w:lang w:eastAsia="zh-CN"/>
              </w:rPr>
              <w:t>For frequency domain resource allocation, we believe it should be an indication of the carrier frequency o</w:t>
            </w:r>
            <w:r w:rsidR="004873D8">
              <w:rPr>
                <w:lang w:eastAsia="zh-CN"/>
              </w:rPr>
              <w:t>f a subsequent D2R transmission by the device.</w:t>
            </w:r>
          </w:p>
        </w:tc>
      </w:tr>
    </w:tbl>
    <w:p w14:paraId="7CD07868" w14:textId="603AA238" w:rsidR="00813C3E" w:rsidRDefault="00813C3E"/>
    <w:p w14:paraId="4E8E75A7" w14:textId="5073208A" w:rsidR="00FD2976" w:rsidRPr="0063510E" w:rsidRDefault="00FD2976" w:rsidP="0063510E">
      <w:pPr>
        <w:rPr>
          <w:b/>
          <w:bCs/>
          <w:i/>
          <w:iCs/>
        </w:rPr>
      </w:pPr>
      <w:r w:rsidRPr="0063510E">
        <w:rPr>
          <w:b/>
          <w:bCs/>
          <w:i/>
          <w:iCs/>
        </w:rPr>
        <w:t>Proposal 2.1.2-</w:t>
      </w:r>
      <w:r w:rsidR="00935302" w:rsidRPr="0063510E">
        <w:rPr>
          <w:b/>
          <w:bCs/>
          <w:i/>
          <w:iCs/>
        </w:rPr>
        <w:t>2</w:t>
      </w:r>
    </w:p>
    <w:p w14:paraId="00D4EA24" w14:textId="7E7B9B4F" w:rsidR="00FD2976" w:rsidRPr="000E26A5" w:rsidRDefault="00FD2976" w:rsidP="000E26A5">
      <w:pPr>
        <w:pStyle w:val="ListParagraph"/>
        <w:numPr>
          <w:ilvl w:val="0"/>
          <w:numId w:val="48"/>
        </w:numPr>
        <w:ind w:left="360"/>
        <w:rPr>
          <w:color w:val="000000" w:themeColor="text1"/>
        </w:rPr>
      </w:pPr>
      <w:r w:rsidRPr="000E26A5">
        <w:rPr>
          <w:color w:val="000000" w:themeColor="text1"/>
        </w:rPr>
        <w:t xml:space="preserve">For R2D control information, </w:t>
      </w:r>
      <w:r w:rsidR="000E26A5">
        <w:rPr>
          <w:color w:val="000000" w:themeColor="text1"/>
        </w:rPr>
        <w:t>t</w:t>
      </w:r>
      <w:r w:rsidRPr="000E26A5">
        <w:rPr>
          <w:color w:val="000000" w:themeColor="text1"/>
        </w:rPr>
        <w:t>ransmission on PRDCH can be considered</w:t>
      </w:r>
    </w:p>
    <w:p w14:paraId="03271E15" w14:textId="77777777" w:rsidR="00FD2976" w:rsidRPr="000E26A5" w:rsidRDefault="00FD2976" w:rsidP="00FD2976">
      <w:pPr>
        <w:pStyle w:val="ListParagraph"/>
        <w:numPr>
          <w:ilvl w:val="1"/>
          <w:numId w:val="50"/>
        </w:numPr>
        <w:ind w:left="1080"/>
        <w:rPr>
          <w:color w:val="000000" w:themeColor="text1"/>
        </w:rPr>
      </w:pPr>
      <w:r w:rsidRPr="000E26A5">
        <w:rPr>
          <w:color w:val="000000" w:themeColor="text1"/>
        </w:rPr>
        <w:t>Note: How to map R2D control information in PRDCH including encoding of data and/or control information is studied under the PRDCH design details</w:t>
      </w:r>
    </w:p>
    <w:tbl>
      <w:tblPr>
        <w:tblStyle w:val="TableGrid"/>
        <w:tblW w:w="0" w:type="auto"/>
        <w:tblLook w:val="04A0" w:firstRow="1" w:lastRow="0" w:firstColumn="1" w:lastColumn="0" w:noHBand="0" w:noVBand="1"/>
      </w:tblPr>
      <w:tblGrid>
        <w:gridCol w:w="1885"/>
        <w:gridCol w:w="7465"/>
      </w:tblGrid>
      <w:tr w:rsidR="00FD2976" w14:paraId="4E900891" w14:textId="77777777" w:rsidTr="00FB6372">
        <w:tc>
          <w:tcPr>
            <w:tcW w:w="1885" w:type="dxa"/>
          </w:tcPr>
          <w:p w14:paraId="0EB9BC2E" w14:textId="77777777" w:rsidR="00FD2976" w:rsidRDefault="00FD2976" w:rsidP="00FB6372">
            <w:pPr>
              <w:rPr>
                <w:b/>
                <w:bCs/>
                <w:lang w:eastAsia="zh-CN"/>
              </w:rPr>
            </w:pPr>
            <w:r>
              <w:rPr>
                <w:b/>
                <w:bCs/>
                <w:lang w:eastAsia="zh-CN"/>
              </w:rPr>
              <w:t>Company</w:t>
            </w:r>
          </w:p>
        </w:tc>
        <w:tc>
          <w:tcPr>
            <w:tcW w:w="7465" w:type="dxa"/>
          </w:tcPr>
          <w:p w14:paraId="0674EC0B" w14:textId="7DA5B0DB" w:rsidR="00FD2976" w:rsidRDefault="00FD2976" w:rsidP="00FB6372">
            <w:pPr>
              <w:rPr>
                <w:b/>
                <w:bCs/>
                <w:lang w:eastAsia="zh-CN"/>
              </w:rPr>
            </w:pPr>
            <w:r>
              <w:rPr>
                <w:b/>
                <w:bCs/>
                <w:lang w:eastAsia="zh-CN"/>
              </w:rPr>
              <w:t>Please provide your inputs to Proposal 2.1.2-</w:t>
            </w:r>
            <w:r w:rsidR="000E26A5">
              <w:rPr>
                <w:b/>
                <w:bCs/>
                <w:lang w:eastAsia="zh-CN"/>
              </w:rPr>
              <w:t>2</w:t>
            </w:r>
          </w:p>
        </w:tc>
      </w:tr>
      <w:tr w:rsidR="00FD2976" w14:paraId="7666F000" w14:textId="77777777" w:rsidTr="00FB6372">
        <w:tc>
          <w:tcPr>
            <w:tcW w:w="1885" w:type="dxa"/>
          </w:tcPr>
          <w:p w14:paraId="06A572E9" w14:textId="5D4C73E5" w:rsidR="00FD2976" w:rsidRDefault="00A11231" w:rsidP="00FB6372">
            <w:pPr>
              <w:rPr>
                <w:lang w:eastAsia="zh-CN"/>
              </w:rPr>
            </w:pPr>
            <w:r>
              <w:rPr>
                <w:lang w:eastAsia="zh-CN"/>
              </w:rPr>
              <w:t>Continental Automotive</w:t>
            </w:r>
          </w:p>
        </w:tc>
        <w:tc>
          <w:tcPr>
            <w:tcW w:w="7465" w:type="dxa"/>
          </w:tcPr>
          <w:p w14:paraId="1435FE3C" w14:textId="56D958CD" w:rsidR="00FD2976" w:rsidRDefault="00A11231" w:rsidP="00FB6372">
            <w:pPr>
              <w:rPr>
                <w:lang w:eastAsia="zh-CN"/>
              </w:rPr>
            </w:pPr>
            <w:r>
              <w:rPr>
                <w:lang w:eastAsia="zh-CN"/>
              </w:rPr>
              <w:t>We are OK with this proposal.</w:t>
            </w:r>
          </w:p>
        </w:tc>
      </w:tr>
    </w:tbl>
    <w:p w14:paraId="446E17A9" w14:textId="77777777" w:rsidR="00FD2976" w:rsidRDefault="00FD2976"/>
    <w:p w14:paraId="604DB434" w14:textId="77777777" w:rsidR="00813C3E" w:rsidRDefault="00813C3E"/>
    <w:p w14:paraId="6CC34933" w14:textId="337731E5" w:rsidR="00E04C5D" w:rsidRDefault="0063510E">
      <w:pPr>
        <w:pStyle w:val="Heading3"/>
        <w:numPr>
          <w:ilvl w:val="2"/>
          <w:numId w:val="10"/>
        </w:numPr>
        <w:rPr>
          <w:b w:val="0"/>
          <w:sz w:val="24"/>
          <w:szCs w:val="24"/>
          <w:lang w:eastAsia="zh-CN"/>
        </w:rPr>
      </w:pPr>
      <w:r>
        <w:rPr>
          <w:b w:val="0"/>
          <w:sz w:val="24"/>
          <w:szCs w:val="24"/>
          <w:lang w:eastAsia="zh-CN"/>
        </w:rPr>
        <w:t xml:space="preserve">(Inactive) </w:t>
      </w:r>
      <w:r w:rsidR="004D2534">
        <w:rPr>
          <w:b w:val="0"/>
          <w:sz w:val="24"/>
          <w:szCs w:val="24"/>
          <w:lang w:eastAsia="zh-CN"/>
        </w:rPr>
        <w:t>PRDCH design details</w:t>
      </w:r>
    </w:p>
    <w:tbl>
      <w:tblPr>
        <w:tblStyle w:val="TableGrid"/>
        <w:tblW w:w="0" w:type="auto"/>
        <w:tblLook w:val="04A0" w:firstRow="1" w:lastRow="0" w:firstColumn="1" w:lastColumn="0" w:noHBand="0" w:noVBand="1"/>
      </w:tblPr>
      <w:tblGrid>
        <w:gridCol w:w="2065"/>
        <w:gridCol w:w="7285"/>
      </w:tblGrid>
      <w:tr w:rsidR="00E04C5D" w14:paraId="46DEE8BD" w14:textId="77777777">
        <w:tc>
          <w:tcPr>
            <w:tcW w:w="2065" w:type="dxa"/>
          </w:tcPr>
          <w:p w14:paraId="1ADC2CF4" w14:textId="77777777" w:rsidR="00E04C5D" w:rsidRDefault="004D2534">
            <w:pPr>
              <w:jc w:val="left"/>
              <w:rPr>
                <w:b/>
                <w:bCs/>
                <w:i/>
                <w:iCs/>
                <w:lang w:eastAsia="zh-CN"/>
              </w:rPr>
            </w:pPr>
            <w:r>
              <w:rPr>
                <w:b/>
                <w:bCs/>
                <w:i/>
                <w:iCs/>
                <w:lang w:eastAsia="zh-CN"/>
              </w:rPr>
              <w:t>Company</w:t>
            </w:r>
          </w:p>
        </w:tc>
        <w:tc>
          <w:tcPr>
            <w:tcW w:w="7285" w:type="dxa"/>
          </w:tcPr>
          <w:p w14:paraId="0BB55733" w14:textId="77777777" w:rsidR="00E04C5D" w:rsidRDefault="004D2534">
            <w:pPr>
              <w:jc w:val="left"/>
              <w:rPr>
                <w:b/>
                <w:bCs/>
                <w:i/>
                <w:iCs/>
                <w:lang w:eastAsia="zh-CN"/>
              </w:rPr>
            </w:pPr>
            <w:r>
              <w:rPr>
                <w:b/>
                <w:bCs/>
                <w:i/>
                <w:iCs/>
                <w:lang w:eastAsia="zh-CN"/>
              </w:rPr>
              <w:t xml:space="preserve">Proposals </w:t>
            </w:r>
          </w:p>
        </w:tc>
      </w:tr>
      <w:tr w:rsidR="00E04C5D" w14:paraId="612BDAE5" w14:textId="77777777">
        <w:tc>
          <w:tcPr>
            <w:tcW w:w="2065" w:type="dxa"/>
          </w:tcPr>
          <w:p w14:paraId="709370C0" w14:textId="77777777" w:rsidR="00E04C5D" w:rsidRDefault="004D2534">
            <w:pPr>
              <w:jc w:val="left"/>
              <w:rPr>
                <w:b/>
                <w:bCs/>
                <w:i/>
                <w:iCs/>
                <w:lang w:eastAsia="zh-CN"/>
              </w:rPr>
            </w:pPr>
            <w:r>
              <w:rPr>
                <w:b/>
                <w:bCs/>
                <w:i/>
                <w:iCs/>
                <w:lang w:eastAsia="zh-CN"/>
              </w:rPr>
              <w:t>Ericsson [1]</w:t>
            </w:r>
          </w:p>
        </w:tc>
        <w:tc>
          <w:tcPr>
            <w:tcW w:w="7285" w:type="dxa"/>
          </w:tcPr>
          <w:p w14:paraId="63596AA3" w14:textId="77777777" w:rsidR="00E04C5D" w:rsidRDefault="004D2534">
            <w:pPr>
              <w:rPr>
                <w:i/>
                <w:iCs/>
              </w:rPr>
            </w:pPr>
            <w:bookmarkStart w:id="164" w:name="_Toc163235057"/>
            <w:r>
              <w:rPr>
                <w:i/>
                <w:iCs/>
              </w:rPr>
              <w:t>Observation 1: Using control information, preamble partitioning, and scrambling are some of the ways to distinguish between different types of PRDCH.</w:t>
            </w:r>
            <w:bookmarkEnd w:id="164"/>
          </w:p>
          <w:p w14:paraId="785CD6D6" w14:textId="77777777" w:rsidR="00E04C5D" w:rsidRDefault="004D2534">
            <w:pPr>
              <w:rPr>
                <w:i/>
                <w:iCs/>
              </w:rPr>
            </w:pPr>
            <w:bookmarkStart w:id="165" w:name="_Toc163235068"/>
            <w:r>
              <w:rPr>
                <w:i/>
                <w:iCs/>
              </w:rPr>
              <w:t>Proposal 1: RAN1 to discuss how to transmit and distinguish between the different types of information (e.g., SI, control, and data) on PRDCH.</w:t>
            </w:r>
            <w:bookmarkEnd w:id="165"/>
          </w:p>
          <w:p w14:paraId="1CAAD7F7" w14:textId="77777777" w:rsidR="00E04C5D" w:rsidRDefault="004D2534">
            <w:pPr>
              <w:rPr>
                <w:i/>
                <w:lang w:eastAsia="en-GB"/>
              </w:rPr>
            </w:pPr>
            <w:r>
              <w:rPr>
                <w:i/>
                <w:iCs/>
              </w:rPr>
              <w:t>Proposal 3: RAN1 to discuss whether to reuse PRDCH or to define a dedicated channel for transmitting R2D control information to A-IoT devices.</w:t>
            </w:r>
          </w:p>
        </w:tc>
      </w:tr>
      <w:tr w:rsidR="00E04C5D" w14:paraId="24A8CD38" w14:textId="77777777">
        <w:tc>
          <w:tcPr>
            <w:tcW w:w="2065" w:type="dxa"/>
          </w:tcPr>
          <w:p w14:paraId="6A797DEC" w14:textId="77777777" w:rsidR="00E04C5D" w:rsidRDefault="004D2534">
            <w:pPr>
              <w:jc w:val="left"/>
              <w:rPr>
                <w:b/>
                <w:bCs/>
                <w:i/>
                <w:iCs/>
                <w:lang w:eastAsia="zh-CN"/>
              </w:rPr>
            </w:pPr>
            <w:r>
              <w:rPr>
                <w:b/>
                <w:bCs/>
                <w:i/>
                <w:iCs/>
                <w:lang w:eastAsia="zh-CN"/>
              </w:rPr>
              <w:t>TCL [2]</w:t>
            </w:r>
          </w:p>
        </w:tc>
        <w:tc>
          <w:tcPr>
            <w:tcW w:w="7285" w:type="dxa"/>
          </w:tcPr>
          <w:p w14:paraId="51E0B4CE" w14:textId="77777777" w:rsidR="00E04C5D" w:rsidRDefault="004D2534">
            <w:pPr>
              <w:rPr>
                <w:i/>
                <w:iCs/>
              </w:rPr>
            </w:pPr>
            <w:r>
              <w:rPr>
                <w:rFonts w:hint="eastAsia"/>
                <w:i/>
                <w:iCs/>
              </w:rPr>
              <w:t>O</w:t>
            </w:r>
            <w:r>
              <w:rPr>
                <w:i/>
                <w:iCs/>
              </w:rPr>
              <w:t xml:space="preserve">bservation 9: More data information seems need to be transmitted in PDRCH, </w:t>
            </w:r>
            <w:r>
              <w:rPr>
                <w:i/>
                <w:iCs/>
              </w:rPr>
              <w:lastRenderedPageBreak/>
              <w:t>e.g., RN 8/RN 16/device ID (EPC).</w:t>
            </w:r>
          </w:p>
          <w:p w14:paraId="34851628" w14:textId="77777777" w:rsidR="00E04C5D" w:rsidRDefault="004D2534">
            <w:pPr>
              <w:rPr>
                <w:i/>
                <w:iCs/>
              </w:rPr>
            </w:pPr>
            <w:r>
              <w:rPr>
                <w:rFonts w:hint="eastAsia"/>
                <w:i/>
                <w:iCs/>
              </w:rPr>
              <w:t>P</w:t>
            </w:r>
            <w:r>
              <w:rPr>
                <w:i/>
                <w:iCs/>
              </w:rPr>
              <w:t>roposal 9: Control information is included at least in PRDCH.</w:t>
            </w:r>
          </w:p>
          <w:p w14:paraId="70AFD5C5"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689177EC" w14:textId="77777777">
        <w:tc>
          <w:tcPr>
            <w:tcW w:w="2065" w:type="dxa"/>
          </w:tcPr>
          <w:p w14:paraId="7AD5B17C" w14:textId="77777777" w:rsidR="00E04C5D" w:rsidRDefault="004D2534">
            <w:pPr>
              <w:jc w:val="left"/>
              <w:rPr>
                <w:b/>
                <w:bCs/>
                <w:i/>
                <w:iCs/>
                <w:lang w:eastAsia="zh-CN"/>
              </w:rPr>
            </w:pPr>
            <w:r>
              <w:rPr>
                <w:b/>
                <w:bCs/>
                <w:i/>
                <w:iCs/>
                <w:lang w:eastAsia="zh-CN"/>
              </w:rPr>
              <w:lastRenderedPageBreak/>
              <w:t>Huawei [3]</w:t>
            </w:r>
          </w:p>
        </w:tc>
        <w:tc>
          <w:tcPr>
            <w:tcW w:w="7285" w:type="dxa"/>
          </w:tcPr>
          <w:p w14:paraId="7306E192" w14:textId="77777777" w:rsidR="00E04C5D" w:rsidRDefault="004D2534">
            <w:pPr>
              <w:rPr>
                <w:i/>
                <w:iCs/>
              </w:rPr>
            </w:pPr>
            <w:bookmarkStart w:id="166" w:name="_Ref16243394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For R2D transmission, the maximum TBS is 1000 bits.</w:t>
            </w:r>
            <w:bookmarkEnd w:id="166"/>
          </w:p>
          <w:p w14:paraId="6A08A43C" w14:textId="77777777" w:rsidR="00E04C5D" w:rsidRDefault="004D2534">
            <w:pPr>
              <w:rPr>
                <w:lang w:val="en-GB"/>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p>
        </w:tc>
      </w:tr>
      <w:tr w:rsidR="00E04C5D" w14:paraId="3277F45E" w14:textId="77777777">
        <w:tc>
          <w:tcPr>
            <w:tcW w:w="2065" w:type="dxa"/>
          </w:tcPr>
          <w:p w14:paraId="2FB288AE" w14:textId="77777777" w:rsidR="00E04C5D" w:rsidRDefault="004D2534">
            <w:pPr>
              <w:jc w:val="left"/>
              <w:rPr>
                <w:b/>
                <w:bCs/>
                <w:i/>
                <w:iCs/>
                <w:lang w:eastAsia="zh-CN"/>
              </w:rPr>
            </w:pPr>
            <w:r>
              <w:rPr>
                <w:b/>
                <w:bCs/>
                <w:i/>
                <w:iCs/>
                <w:lang w:eastAsia="zh-CN"/>
              </w:rPr>
              <w:t>Futurewei [4]</w:t>
            </w:r>
          </w:p>
        </w:tc>
        <w:tc>
          <w:tcPr>
            <w:tcW w:w="7285" w:type="dxa"/>
          </w:tcPr>
          <w:p w14:paraId="6F323CEC" w14:textId="77777777" w:rsidR="00E04C5D" w:rsidRDefault="004D2534">
            <w:pPr>
              <w:rPr>
                <w:i/>
                <w:iCs/>
              </w:rPr>
            </w:pPr>
            <w:r>
              <w:rPr>
                <w:i/>
                <w:iCs/>
              </w:rPr>
              <w:t>Proposal 1. For Ambient IoT, the PRDCH supports the following cast types: broadcast, multicast, and unicast.</w:t>
            </w:r>
          </w:p>
          <w:p w14:paraId="75580F09" w14:textId="77777777" w:rsidR="00E04C5D" w:rsidRDefault="004D2534">
            <w:pPr>
              <w:rPr>
                <w:i/>
                <w:iCs/>
              </w:rPr>
            </w:pPr>
            <w:r>
              <w:rPr>
                <w:i/>
                <w:iCs/>
              </w:rPr>
              <w:t>Observation 1: An Ambient IoT device can reduce power consumption if it is not a recipient for a multicast or unicast transmission.</w:t>
            </w:r>
          </w:p>
          <w:p w14:paraId="4E45BC49"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p w14:paraId="64552BA3" w14:textId="77777777" w:rsidR="00E04C5D" w:rsidRDefault="004D2534">
            <w:pPr>
              <w:rPr>
                <w:lang w:eastAsia="zh-CN"/>
              </w:rPr>
            </w:pPr>
            <w:r>
              <w:rPr>
                <w:i/>
                <w:iCs/>
              </w:rPr>
              <w:t>Proposal 3: For Ambient IoT devices, transmission information located before the PRDCH and within the PRDCH is supported.</w:t>
            </w:r>
          </w:p>
        </w:tc>
      </w:tr>
      <w:tr w:rsidR="00E04C5D" w14:paraId="06353D1E" w14:textId="77777777">
        <w:tc>
          <w:tcPr>
            <w:tcW w:w="2065" w:type="dxa"/>
          </w:tcPr>
          <w:p w14:paraId="3EE6800F" w14:textId="77777777" w:rsidR="00E04C5D" w:rsidRDefault="004D2534">
            <w:pPr>
              <w:jc w:val="left"/>
              <w:rPr>
                <w:b/>
                <w:bCs/>
                <w:i/>
                <w:iCs/>
                <w:lang w:eastAsia="zh-CN"/>
              </w:rPr>
            </w:pPr>
            <w:r>
              <w:rPr>
                <w:b/>
                <w:bCs/>
                <w:i/>
                <w:iCs/>
                <w:lang w:eastAsia="zh-CN"/>
              </w:rPr>
              <w:t>Nokia [5]</w:t>
            </w:r>
          </w:p>
        </w:tc>
        <w:tc>
          <w:tcPr>
            <w:tcW w:w="7285" w:type="dxa"/>
          </w:tcPr>
          <w:p w14:paraId="2BCB84FC" w14:textId="77777777" w:rsidR="00E04C5D" w:rsidRDefault="004D2534">
            <w:pPr>
              <w:rPr>
                <w:i/>
                <w:iCs/>
              </w:rPr>
            </w:pPr>
            <w:r>
              <w:rPr>
                <w:i/>
                <w:iCs/>
              </w:rPr>
              <w:t xml:space="preserve">Observation 6: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39B9809A" w14:textId="77777777" w:rsidR="00E04C5D" w:rsidRDefault="004D2534">
            <w:pPr>
              <w:rPr>
                <w:i/>
                <w:iCs/>
              </w:rPr>
            </w:pPr>
            <w:r>
              <w:rPr>
                <w:i/>
                <w:iCs/>
              </w:rPr>
              <w:t xml:space="preserve">Proposal 4: RAN1 to study both alternatives Alt. 1 and Alt 2 for transmitting control information and ensure a unified design can be achieved for all AIoT device types. </w:t>
            </w:r>
          </w:p>
          <w:p w14:paraId="1C87719C" w14:textId="77777777" w:rsidR="00E04C5D" w:rsidRDefault="004D2534">
            <w:pPr>
              <w:rPr>
                <w:i/>
                <w:iCs/>
              </w:rPr>
            </w:pPr>
            <w:bookmarkStart w:id="167" w:name="_Toc163255846"/>
            <w:r>
              <w:rPr>
                <w:i/>
                <w:iCs/>
              </w:rPr>
              <w:t>Observation 7: The PRDCH may carry a wake-up info to select a subset of devices for the inventory process in addition to the modulation and resource allocation fields targeted towards a specific device type.</w:t>
            </w:r>
            <w:bookmarkStart w:id="168" w:name="_Toc163249208"/>
            <w:bookmarkStart w:id="169" w:name="_Toc163249022"/>
            <w:bookmarkStart w:id="170" w:name="_Toc163249048"/>
            <w:bookmarkStart w:id="171" w:name="_Toc163248995"/>
            <w:bookmarkStart w:id="172" w:name="_Toc163249073"/>
            <w:bookmarkStart w:id="173" w:name="_Toc163249099"/>
            <w:bookmarkStart w:id="174" w:name="_Toc163249263"/>
            <w:bookmarkStart w:id="175" w:name="_Toc163249235"/>
            <w:bookmarkStart w:id="176" w:name="_Toc163249180"/>
            <w:bookmarkStart w:id="177" w:name="_Toc163249291"/>
            <w:bookmarkStart w:id="178" w:name="_Toc163249125"/>
            <w:bookmarkStart w:id="179" w:name="_Toc163248966"/>
            <w:bookmarkStart w:id="180" w:name="_Toc16324915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31E2319" w14:textId="77777777" w:rsidR="00E04C5D" w:rsidRDefault="004D2534">
            <w:pPr>
              <w:rPr>
                <w:i/>
                <w:iCs/>
              </w:rPr>
            </w:pPr>
            <w:bookmarkStart w:id="181" w:name="_Toc163255860"/>
            <w:r>
              <w:rPr>
                <w:i/>
                <w:iCs/>
              </w:rPr>
              <w:t>Proposal 5: RAN1 to study the necessary information to be contained in PRDCH depending on the AIoT device type, including activation and query commands.</w:t>
            </w:r>
            <w:bookmarkEnd w:id="181"/>
          </w:p>
        </w:tc>
      </w:tr>
      <w:tr w:rsidR="00E04C5D" w14:paraId="003B2F87" w14:textId="77777777">
        <w:tc>
          <w:tcPr>
            <w:tcW w:w="2065" w:type="dxa"/>
          </w:tcPr>
          <w:p w14:paraId="437662DE" w14:textId="77777777" w:rsidR="00E04C5D" w:rsidRDefault="004D2534">
            <w:pPr>
              <w:jc w:val="left"/>
              <w:rPr>
                <w:b/>
                <w:bCs/>
                <w:i/>
                <w:iCs/>
                <w:lang w:eastAsia="zh-CN"/>
              </w:rPr>
            </w:pPr>
            <w:r>
              <w:rPr>
                <w:b/>
                <w:bCs/>
                <w:i/>
                <w:iCs/>
                <w:lang w:eastAsia="zh-CN"/>
              </w:rPr>
              <w:t>Spreadtrum [6]</w:t>
            </w:r>
          </w:p>
        </w:tc>
        <w:tc>
          <w:tcPr>
            <w:tcW w:w="7285" w:type="dxa"/>
          </w:tcPr>
          <w:p w14:paraId="2FBBB69E" w14:textId="77777777" w:rsidR="00E04C5D" w:rsidRDefault="004D2534">
            <w:pPr>
              <w:rPr>
                <w:i/>
                <w:iCs/>
              </w:rPr>
            </w:pPr>
            <w:r>
              <w:rPr>
                <w:i/>
                <w:iCs/>
              </w:rPr>
              <w:t xml:space="preserve">Proposal 3: Control information is </w:t>
            </w:r>
            <w:proofErr w:type="gramStart"/>
            <w:r>
              <w:rPr>
                <w:i/>
                <w:iCs/>
              </w:rPr>
              <w:t>needed</w:t>
            </w:r>
            <w:proofErr w:type="gramEnd"/>
            <w:r>
              <w:rPr>
                <w:i/>
                <w:iCs/>
              </w:rPr>
              <w:t xml:space="preserve"> and it should be transmitted on the PRDCH.</w:t>
            </w:r>
          </w:p>
          <w:p w14:paraId="4F598851" w14:textId="77777777" w:rsidR="00E04C5D" w:rsidRDefault="004D2534">
            <w:pPr>
              <w:rPr>
                <w:i/>
                <w:iCs/>
              </w:rPr>
            </w:pPr>
            <w:r>
              <w:rPr>
                <w:i/>
                <w:iCs/>
              </w:rPr>
              <w:t>Proposal 4: How to determine PRDCH transmission length should be studied, and at least the following options can be considered.</w:t>
            </w:r>
          </w:p>
          <w:p w14:paraId="38CF58C1" w14:textId="77777777" w:rsidR="00E04C5D" w:rsidRDefault="004D2534">
            <w:pPr>
              <w:pStyle w:val="ListParagraph"/>
              <w:numPr>
                <w:ilvl w:val="0"/>
                <w:numId w:val="47"/>
              </w:numPr>
              <w:rPr>
                <w:i/>
                <w:iCs/>
              </w:rPr>
            </w:pPr>
            <w:r>
              <w:rPr>
                <w:i/>
                <w:iCs/>
              </w:rPr>
              <w:t>Option 1: using postamble to indicate the end of PRDCH transmission.</w:t>
            </w:r>
          </w:p>
          <w:p w14:paraId="058CA8FA" w14:textId="77777777" w:rsidR="00E04C5D" w:rsidRDefault="004D2534">
            <w:pPr>
              <w:pStyle w:val="ListParagraph"/>
              <w:numPr>
                <w:ilvl w:val="0"/>
                <w:numId w:val="47"/>
              </w:numPr>
              <w:rPr>
                <w:lang w:eastAsia="zh-CN"/>
              </w:rPr>
            </w:pPr>
            <w:r>
              <w:rPr>
                <w:i/>
                <w:iCs/>
              </w:rPr>
              <w:t>Option 2: PRDCH transmission length is indicated in control information.</w:t>
            </w:r>
          </w:p>
        </w:tc>
      </w:tr>
      <w:tr w:rsidR="00E04C5D" w14:paraId="2B3112E3" w14:textId="77777777">
        <w:tc>
          <w:tcPr>
            <w:tcW w:w="2065" w:type="dxa"/>
          </w:tcPr>
          <w:p w14:paraId="799B0410" w14:textId="77777777" w:rsidR="00E04C5D" w:rsidRDefault="004D2534">
            <w:pPr>
              <w:jc w:val="left"/>
              <w:rPr>
                <w:b/>
                <w:bCs/>
                <w:i/>
                <w:iCs/>
                <w:lang w:eastAsia="zh-CN"/>
              </w:rPr>
            </w:pPr>
            <w:r>
              <w:rPr>
                <w:b/>
                <w:bCs/>
                <w:i/>
                <w:iCs/>
                <w:lang w:eastAsia="zh-CN"/>
              </w:rPr>
              <w:t>Intel [7]</w:t>
            </w:r>
          </w:p>
        </w:tc>
        <w:tc>
          <w:tcPr>
            <w:tcW w:w="7285" w:type="dxa"/>
          </w:tcPr>
          <w:p w14:paraId="4AF7D898" w14:textId="77777777" w:rsidR="00E04C5D" w:rsidRDefault="004D2534">
            <w:pPr>
              <w:rPr>
                <w:i/>
                <w:iCs/>
              </w:rPr>
            </w:pPr>
            <w:r>
              <w:rPr>
                <w:i/>
                <w:iCs/>
              </w:rPr>
              <w:t>Proposal 1: Physical structure of PRDCH may consist of preamble, control command and optionally data packet.</w:t>
            </w:r>
          </w:p>
          <w:p w14:paraId="213D0DF8" w14:textId="77777777" w:rsidR="00E04C5D" w:rsidRDefault="004D2534">
            <w:pPr>
              <w:pStyle w:val="ListParagraph"/>
              <w:numPr>
                <w:ilvl w:val="0"/>
                <w:numId w:val="51"/>
              </w:numPr>
              <w:rPr>
                <w:i/>
                <w:iCs/>
              </w:rPr>
            </w:pPr>
            <w:r>
              <w:rPr>
                <w:i/>
                <w:iCs/>
              </w:rPr>
              <w:t xml:space="preserve">Preamble is used for timing acquisition and for indicating the start of the </w:t>
            </w:r>
            <w:r>
              <w:rPr>
                <w:i/>
                <w:iCs/>
              </w:rPr>
              <w:lastRenderedPageBreak/>
              <w:t xml:space="preserve">R2D transmission </w:t>
            </w:r>
          </w:p>
          <w:p w14:paraId="3E4DB943" w14:textId="77777777" w:rsidR="00E04C5D" w:rsidRDefault="004D2534">
            <w:pPr>
              <w:pStyle w:val="ListParagraph"/>
              <w:numPr>
                <w:ilvl w:val="0"/>
                <w:numId w:val="51"/>
              </w:numPr>
              <w:rPr>
                <w:i/>
                <w:iCs/>
              </w:rPr>
            </w:pPr>
            <w:r>
              <w:rPr>
                <w:i/>
                <w:iCs/>
              </w:rPr>
              <w:t>Control command is used to carry scheduling information of the corresponding data packet.</w:t>
            </w:r>
          </w:p>
          <w:p w14:paraId="46C914D5" w14:textId="77777777" w:rsidR="00E04C5D" w:rsidRDefault="004D2534">
            <w:r>
              <w:rPr>
                <w:i/>
                <w:iCs/>
              </w:rPr>
              <w:t>Proposal 2: Dedicated R2D control channel is not considered for A-IoT.</w:t>
            </w:r>
            <w:r>
              <w:rPr>
                <w:iCs/>
              </w:rPr>
              <w:t xml:space="preserve"> </w:t>
            </w:r>
          </w:p>
        </w:tc>
      </w:tr>
      <w:tr w:rsidR="00E04C5D" w14:paraId="7100AA48" w14:textId="77777777">
        <w:tc>
          <w:tcPr>
            <w:tcW w:w="2065" w:type="dxa"/>
          </w:tcPr>
          <w:p w14:paraId="14AE4A56" w14:textId="77777777" w:rsidR="00E04C5D" w:rsidRDefault="004D2534">
            <w:pPr>
              <w:jc w:val="left"/>
              <w:rPr>
                <w:b/>
                <w:bCs/>
                <w:i/>
                <w:iCs/>
                <w:lang w:eastAsia="zh-CN"/>
              </w:rPr>
            </w:pPr>
            <w:r>
              <w:rPr>
                <w:b/>
                <w:bCs/>
                <w:i/>
                <w:iCs/>
                <w:lang w:eastAsia="zh-CN"/>
              </w:rPr>
              <w:lastRenderedPageBreak/>
              <w:t>ZTE [8]</w:t>
            </w:r>
          </w:p>
        </w:tc>
        <w:tc>
          <w:tcPr>
            <w:tcW w:w="7285" w:type="dxa"/>
          </w:tcPr>
          <w:p w14:paraId="7D667DBC" w14:textId="77777777" w:rsidR="00E04C5D" w:rsidRDefault="004D2534">
            <w:pPr>
              <w:rPr>
                <w:i/>
                <w:iCs/>
              </w:rPr>
            </w:pPr>
            <w:r>
              <w:rPr>
                <w:i/>
                <w:iCs/>
              </w:rPr>
              <w:t xml:space="preserve">Proposal 3: </w:t>
            </w:r>
            <w:r>
              <w:rPr>
                <w:rFonts w:hint="eastAsia"/>
                <w:i/>
                <w:iCs/>
              </w:rPr>
              <w:t xml:space="preserve">Control information should be transmitted in </w:t>
            </w:r>
            <w:proofErr w:type="gramStart"/>
            <w:r>
              <w:rPr>
                <w:rFonts w:hint="eastAsia"/>
                <w:i/>
                <w:iCs/>
              </w:rPr>
              <w:t>PRDCH</w:t>
            </w:r>
            <w:proofErr w:type="gramEnd"/>
            <w:r>
              <w:rPr>
                <w:rFonts w:hint="eastAsia"/>
                <w:i/>
                <w:iCs/>
              </w:rPr>
              <w:t xml:space="preserve"> and the control field should be encoded independently.</w:t>
            </w:r>
          </w:p>
          <w:p w14:paraId="5FF293D9" w14:textId="77777777" w:rsidR="00E04C5D" w:rsidRDefault="004D2534">
            <w:pPr>
              <w:rPr>
                <w:i/>
                <w:iCs/>
              </w:rPr>
            </w:pPr>
            <w:r>
              <w:rPr>
                <w:i/>
                <w:iCs/>
              </w:rPr>
              <w:t>Proposal 4: The necessity of</w:t>
            </w:r>
            <w:r>
              <w:rPr>
                <w:rFonts w:hint="eastAsia"/>
                <w:i/>
                <w:iCs/>
              </w:rPr>
              <w:t xml:space="preserve"> CRC attachment for control information can be determined based on the number of control information bits and the content of controlling information.</w:t>
            </w:r>
          </w:p>
          <w:p w14:paraId="781EE417" w14:textId="77777777" w:rsidR="00E04C5D" w:rsidRDefault="004D2534">
            <w:pPr>
              <w:rPr>
                <w:i/>
                <w:iCs/>
              </w:rPr>
            </w:pPr>
            <w:bookmarkStart w:id="182" w:name="_Toc26689"/>
            <w:bookmarkStart w:id="183" w:name="_Toc22995"/>
            <w:bookmarkStart w:id="184" w:name="_Toc4864"/>
            <w:r>
              <w:rPr>
                <w:i/>
                <w:iCs/>
              </w:rPr>
              <w:t>Proposal 5: Control information and data are encoded independently</w:t>
            </w:r>
            <w:r>
              <w:rPr>
                <w:rFonts w:hint="eastAsia"/>
                <w:i/>
                <w:iCs/>
              </w:rPr>
              <w:t>. FFS:</w:t>
            </w:r>
            <w:r>
              <w:rPr>
                <w:i/>
                <w:iCs/>
              </w:rPr>
              <w:t xml:space="preserve"> </w:t>
            </w:r>
            <w:r>
              <w:rPr>
                <w:rFonts w:hint="eastAsia"/>
                <w:i/>
                <w:iCs/>
              </w:rPr>
              <w:t>D</w:t>
            </w:r>
            <w:r>
              <w:rPr>
                <w:i/>
                <w:iCs/>
              </w:rPr>
              <w:t>ifferent encoding methods can be used</w:t>
            </w:r>
            <w:r>
              <w:rPr>
                <w:rFonts w:hint="eastAsia"/>
                <w:i/>
                <w:iCs/>
              </w:rPr>
              <w:t>.</w:t>
            </w:r>
            <w:bookmarkEnd w:id="182"/>
            <w:bookmarkEnd w:id="183"/>
            <w:bookmarkEnd w:id="184"/>
          </w:p>
          <w:p w14:paraId="542134A6" w14:textId="77777777" w:rsidR="00E04C5D" w:rsidRDefault="004D2534">
            <w:pPr>
              <w:rPr>
                <w:i/>
                <w:iCs/>
              </w:rPr>
            </w:pPr>
            <w:bookmarkStart w:id="185" w:name="_Toc3426"/>
            <w:bookmarkStart w:id="186" w:name="_Toc20437"/>
            <w:bookmarkStart w:id="187" w:name="_Toc13085"/>
            <w:r>
              <w:rPr>
                <w:i/>
                <w:iCs/>
              </w:rPr>
              <w:t xml:space="preserve">Observation 1: </w:t>
            </w:r>
            <w:r>
              <w:rPr>
                <w:rFonts w:hint="eastAsia"/>
                <w:i/>
                <w:iCs/>
              </w:rPr>
              <w:t xml:space="preserve">In RFID, the length of downlink command can </w:t>
            </w:r>
            <w:r>
              <w:rPr>
                <w:i/>
                <w:iCs/>
              </w:rPr>
              <w:t>reach</w:t>
            </w:r>
            <w:r>
              <w:rPr>
                <w:rFonts w:hint="eastAsia"/>
                <w:i/>
                <w:iCs/>
              </w:rPr>
              <w:t xml:space="preserve"> to thousands </w:t>
            </w:r>
            <w:r>
              <w:rPr>
                <w:i/>
                <w:iCs/>
              </w:rPr>
              <w:t xml:space="preserve">of </w:t>
            </w:r>
            <w:r>
              <w:rPr>
                <w:rFonts w:hint="eastAsia"/>
                <w:i/>
                <w:iCs/>
              </w:rPr>
              <w:t xml:space="preserve">bits, </w:t>
            </w:r>
            <w:r>
              <w:rPr>
                <w:i/>
                <w:iCs/>
              </w:rPr>
              <w:t>where</w:t>
            </w:r>
            <w:r>
              <w:rPr>
                <w:rFonts w:hint="eastAsia"/>
                <w:i/>
                <w:iCs/>
              </w:rPr>
              <w:t xml:space="preserve"> data segmentation is not used.</w:t>
            </w:r>
            <w:bookmarkEnd w:id="185"/>
            <w:bookmarkEnd w:id="186"/>
            <w:bookmarkEnd w:id="187"/>
          </w:p>
          <w:p w14:paraId="18EDAC88" w14:textId="77777777" w:rsidR="00E04C5D" w:rsidRDefault="004D2534">
            <w:bookmarkStart w:id="188" w:name="_Toc17440"/>
            <w:bookmarkStart w:id="189" w:name="_Toc3910"/>
            <w:bookmarkStart w:id="190" w:name="_Toc4102"/>
            <w:r>
              <w:rPr>
                <w:i/>
                <w:iCs/>
              </w:rPr>
              <w:t xml:space="preserve">Observation 2: </w:t>
            </w:r>
            <w:r>
              <w:rPr>
                <w:rFonts w:hint="eastAsia"/>
                <w:i/>
                <w:iCs/>
              </w:rPr>
              <w:t>The benefits of performing downlink data segmentation are limited.</w:t>
            </w:r>
            <w:bookmarkEnd w:id="188"/>
            <w:bookmarkEnd w:id="189"/>
            <w:bookmarkEnd w:id="190"/>
          </w:p>
        </w:tc>
      </w:tr>
      <w:tr w:rsidR="00E04C5D" w14:paraId="2DC0B51E" w14:textId="77777777">
        <w:tc>
          <w:tcPr>
            <w:tcW w:w="2065" w:type="dxa"/>
          </w:tcPr>
          <w:p w14:paraId="419173EF" w14:textId="77777777" w:rsidR="00E04C5D" w:rsidRDefault="004D2534">
            <w:pPr>
              <w:jc w:val="left"/>
              <w:rPr>
                <w:b/>
                <w:bCs/>
                <w:i/>
                <w:iCs/>
                <w:lang w:eastAsia="zh-CN"/>
              </w:rPr>
            </w:pPr>
            <w:r>
              <w:rPr>
                <w:b/>
                <w:bCs/>
                <w:i/>
                <w:iCs/>
                <w:lang w:eastAsia="zh-CN"/>
              </w:rPr>
              <w:t>Vivo [9]</w:t>
            </w:r>
          </w:p>
        </w:tc>
        <w:tc>
          <w:tcPr>
            <w:tcW w:w="7285" w:type="dxa"/>
          </w:tcPr>
          <w:p w14:paraId="0419615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5CB7B49F" w14:textId="77777777" w:rsidR="00E04C5D" w:rsidRDefault="004D2534">
            <w:pPr>
              <w:pStyle w:val="ListParagraph"/>
              <w:numPr>
                <w:ilvl w:val="0"/>
                <w:numId w:val="52"/>
              </w:numPr>
              <w:rPr>
                <w:i/>
                <w:iCs/>
              </w:rPr>
            </w:pPr>
            <w:r>
              <w:rPr>
                <w:i/>
                <w:iCs/>
              </w:rPr>
              <w:t>A dedicated physical channel for R2D, e.g. P</w:t>
            </w:r>
            <w:r>
              <w:rPr>
                <w:rFonts w:hint="eastAsia"/>
                <w:i/>
                <w:iCs/>
              </w:rPr>
              <w:t>DC</w:t>
            </w:r>
            <w:r>
              <w:rPr>
                <w:i/>
                <w:iCs/>
              </w:rPr>
              <w:t>CH-like, is not considered for study.</w:t>
            </w:r>
          </w:p>
          <w:p w14:paraId="0E992130" w14:textId="77777777" w:rsidR="00E04C5D" w:rsidRDefault="004D2534">
            <w:pPr>
              <w:pStyle w:val="ListParagraph"/>
              <w:numPr>
                <w:ilvl w:val="0"/>
                <w:numId w:val="52"/>
              </w:num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239AF7B8" w14:textId="77777777" w:rsidR="00E04C5D" w:rsidRDefault="004D2534">
            <w:pPr>
              <w:pStyle w:val="ListParagraph"/>
              <w:numPr>
                <w:ilvl w:val="1"/>
                <w:numId w:val="52"/>
              </w:numPr>
              <w:rPr>
                <w:i/>
                <w:iCs/>
              </w:rPr>
            </w:pPr>
            <w:r>
              <w:rPr>
                <w:i/>
                <w:iCs/>
              </w:rPr>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0B1E1A0D" w14:textId="77777777" w:rsidR="00E04C5D" w:rsidRDefault="004D2534">
            <w:pPr>
              <w:pStyle w:val="ListParagraph"/>
              <w:numPr>
                <w:ilvl w:val="1"/>
                <w:numId w:val="52"/>
              </w:numPr>
              <w:rPr>
                <w:i/>
                <w:iCs/>
              </w:rPr>
            </w:pPr>
            <w:r>
              <w:rPr>
                <w:i/>
                <w:iCs/>
              </w:rPr>
              <w:t>Higher layer data can be delivered by MAC-PDU in P</w:t>
            </w:r>
            <w:r>
              <w:rPr>
                <w:rFonts w:hint="eastAsia"/>
                <w:i/>
                <w:iCs/>
              </w:rPr>
              <w:t>RDCH</w:t>
            </w:r>
          </w:p>
          <w:p w14:paraId="1CDA0DC9" w14:textId="77777777" w:rsidR="00E04C5D" w:rsidRDefault="004D2534">
            <w:pPr>
              <w:rPr>
                <w:i/>
                <w:iCs/>
              </w:rPr>
            </w:pPr>
            <w:bookmarkStart w:id="191" w:name="PP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 xml:space="preserve">PRDCH </w:t>
            </w:r>
            <w:r>
              <w:rPr>
                <w:i/>
                <w:iCs/>
              </w:rPr>
              <w:t>consist</w:t>
            </w:r>
            <w:r>
              <w:rPr>
                <w:rFonts w:hint="eastAsia"/>
                <w:i/>
                <w:iCs/>
              </w:rPr>
              <w:t>s of</w:t>
            </w:r>
            <w:bookmarkStart w:id="192" w:name="_Hlk163135084"/>
            <w:r>
              <w:rPr>
                <w:rFonts w:hint="eastAsia"/>
                <w:i/>
                <w:iCs/>
              </w:rPr>
              <w:t xml:space="preserve"> </w:t>
            </w:r>
            <w:r>
              <w:rPr>
                <w:i/>
                <w:iCs/>
              </w:rPr>
              <w:t>R2D preamble</w:t>
            </w:r>
            <w:bookmarkEnd w:id="192"/>
            <w:r>
              <w:rPr>
                <w:i/>
                <w:iCs/>
              </w:rPr>
              <w:t xml:space="preserve"> part +payload + CRC.</w:t>
            </w:r>
          </w:p>
          <w:p w14:paraId="744FA02C" w14:textId="77777777" w:rsidR="00E04C5D" w:rsidRDefault="004D2534">
            <w:pPr>
              <w:pStyle w:val="ListParagraph"/>
              <w:numPr>
                <w:ilvl w:val="0"/>
                <w:numId w:val="53"/>
              </w:numPr>
              <w:rPr>
                <w:rFonts w:eastAsiaTheme="minorEastAsia"/>
                <w:kern w:val="2"/>
                <w:lang w:eastAsia="zh-CN"/>
              </w:rPr>
            </w:pPr>
            <w:r>
              <w:rPr>
                <w:i/>
                <w:iCs/>
              </w:rPr>
              <w:t xml:space="preserve">Command codes in the payload part can be used to indicate how to decode or interpret the </w:t>
            </w:r>
            <w:r>
              <w:rPr>
                <w:rFonts w:hint="eastAsia"/>
                <w:i/>
                <w:iCs/>
              </w:rPr>
              <w:t>PRDCH</w:t>
            </w:r>
            <w:r>
              <w:rPr>
                <w:i/>
                <w:iCs/>
              </w:rPr>
              <w:t>.</w:t>
            </w:r>
            <w:bookmarkEnd w:id="191"/>
          </w:p>
        </w:tc>
      </w:tr>
      <w:tr w:rsidR="00E04C5D" w14:paraId="5795A6BF" w14:textId="77777777">
        <w:tc>
          <w:tcPr>
            <w:tcW w:w="2065" w:type="dxa"/>
          </w:tcPr>
          <w:p w14:paraId="54F10090" w14:textId="77777777" w:rsidR="00E04C5D" w:rsidRDefault="004D2534">
            <w:pPr>
              <w:jc w:val="left"/>
              <w:rPr>
                <w:b/>
                <w:bCs/>
                <w:i/>
                <w:iCs/>
                <w:lang w:eastAsia="zh-CN"/>
              </w:rPr>
            </w:pPr>
            <w:r>
              <w:rPr>
                <w:b/>
                <w:bCs/>
                <w:i/>
                <w:iCs/>
                <w:lang w:eastAsia="zh-CN"/>
              </w:rPr>
              <w:t>Oppo [10]</w:t>
            </w:r>
          </w:p>
        </w:tc>
        <w:tc>
          <w:tcPr>
            <w:tcW w:w="7285" w:type="dxa"/>
          </w:tcPr>
          <w:p w14:paraId="3CAF64C9" w14:textId="77777777" w:rsidR="00E04C5D" w:rsidRDefault="004D2534">
            <w:pPr>
              <w:rPr>
                <w:i/>
                <w:iCs/>
              </w:rPr>
            </w:pPr>
            <w:bookmarkStart w:id="193" w:name="_Toc16312701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w:t>
            </w:r>
            <w:bookmarkEnd w:id="193"/>
            <w:r>
              <w:rPr>
                <w:i/>
                <w:iCs/>
              </w:rPr>
              <w:t xml:space="preserve"> </w:t>
            </w:r>
          </w:p>
          <w:p w14:paraId="2FBA5002" w14:textId="77777777" w:rsidR="00E04C5D" w:rsidRDefault="004D2534">
            <w:pPr>
              <w:rPr>
                <w:i/>
                <w:iCs/>
              </w:rPr>
            </w:pPr>
            <w:bookmarkStart w:id="194" w:name="_Toc163127014"/>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bookmarkEnd w:id="194"/>
            <w:r>
              <w:rPr>
                <w:i/>
                <w:iCs/>
              </w:rPr>
              <w:t xml:space="preserve"> </w:t>
            </w:r>
          </w:p>
          <w:p w14:paraId="199C202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p>
          <w:p w14:paraId="158AB10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p>
          <w:p w14:paraId="04B5C46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p>
          <w:p w14:paraId="4C3CE7CE"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 xml:space="preserve">then </w:t>
            </w:r>
            <w:r>
              <w:rPr>
                <w:rFonts w:hint="eastAsia"/>
                <w:i/>
                <w:iCs/>
              </w:rPr>
              <w:lastRenderedPageBreak/>
              <w:t>discuss how to transmit the control information</w:t>
            </w:r>
            <w:r>
              <w:rPr>
                <w:i/>
                <w:iCs/>
              </w:rPr>
              <w:t>.</w:t>
            </w:r>
          </w:p>
        </w:tc>
      </w:tr>
      <w:tr w:rsidR="00E04C5D" w14:paraId="1C0E3F55" w14:textId="77777777">
        <w:tc>
          <w:tcPr>
            <w:tcW w:w="2065" w:type="dxa"/>
          </w:tcPr>
          <w:p w14:paraId="232AD038" w14:textId="77777777" w:rsidR="00E04C5D" w:rsidRDefault="004D2534">
            <w:pPr>
              <w:jc w:val="left"/>
              <w:rPr>
                <w:b/>
                <w:bCs/>
                <w:i/>
                <w:iCs/>
                <w:lang w:eastAsia="zh-CN"/>
              </w:rPr>
            </w:pPr>
            <w:r>
              <w:rPr>
                <w:b/>
                <w:bCs/>
                <w:i/>
                <w:iCs/>
                <w:lang w:eastAsia="zh-CN"/>
              </w:rPr>
              <w:lastRenderedPageBreak/>
              <w:t>CATT [11]</w:t>
            </w:r>
          </w:p>
        </w:tc>
        <w:tc>
          <w:tcPr>
            <w:tcW w:w="7285" w:type="dxa"/>
          </w:tcPr>
          <w:p w14:paraId="3C82BE39" w14:textId="77777777" w:rsidR="00E04C5D" w:rsidRDefault="004D2534">
            <w:pPr>
              <w:rPr>
                <w:i/>
                <w:iCs/>
              </w:rPr>
            </w:pPr>
            <w:r>
              <w:rPr>
                <w:i/>
                <w:iCs/>
              </w:rPr>
              <w:t>Proposal</w:t>
            </w:r>
            <w:r>
              <w:rPr>
                <w:rFonts w:hint="eastAsia"/>
                <w:i/>
                <w:iCs/>
              </w:rPr>
              <w:t xml:space="preserve">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For ambient IoT devices,</w:t>
            </w:r>
            <w:r>
              <w:rPr>
                <w:rFonts w:hint="eastAsia"/>
                <w:i/>
                <w:iCs/>
              </w:rPr>
              <w:t xml:space="preserve"> t</w:t>
            </w:r>
            <w:r>
              <w:rPr>
                <w:i/>
                <w:iCs/>
              </w:rPr>
              <w:t xml:space="preserve">he PRDCH should </w:t>
            </w:r>
            <w:r>
              <w:rPr>
                <w:rFonts w:hint="eastAsia"/>
                <w:i/>
                <w:iCs/>
              </w:rPr>
              <w:t xml:space="preserve">be </w:t>
            </w:r>
            <w:r>
              <w:rPr>
                <w:i/>
                <w:iCs/>
              </w:rPr>
              <w:t xml:space="preserve">introduced as a dedicated A-IoT physical channel for R2D </w:t>
            </w:r>
            <w:r>
              <w:rPr>
                <w:rFonts w:hint="eastAsia"/>
                <w:i/>
                <w:iCs/>
              </w:rPr>
              <w:t>transmission</w:t>
            </w:r>
            <w:r>
              <w:rPr>
                <w:i/>
                <w:iCs/>
              </w:rPr>
              <w:t xml:space="preserve">, in which at least </w:t>
            </w:r>
            <w:r>
              <w:rPr>
                <w:rFonts w:hint="eastAsia"/>
                <w:i/>
                <w:iCs/>
              </w:rPr>
              <w:t xml:space="preserve">the R2D preamble, R2D control information, R2D data transmission, </w:t>
            </w:r>
            <w:r>
              <w:rPr>
                <w:i/>
                <w:iCs/>
              </w:rPr>
              <w:t>and CRC are embedded.</w:t>
            </w:r>
          </w:p>
          <w:p w14:paraId="7EC86E4A"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6A3C0810"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rPr>
              <w:t>:</w:t>
            </w:r>
            <w:r>
              <w:rPr>
                <w:i/>
                <w:iCs/>
              </w:rPr>
              <w:t xml:space="preserve"> NR </w:t>
            </w:r>
            <w:r>
              <w:rPr>
                <w:rFonts w:hint="eastAsia"/>
                <w:i/>
                <w:iCs/>
              </w:rPr>
              <w:t xml:space="preserve">CRC </w:t>
            </w:r>
            <w:r>
              <w:rPr>
                <w:i/>
                <w:iCs/>
              </w:rPr>
              <w:t xml:space="preserve">generated polynomial </w:t>
            </w:r>
            <w:r>
              <w:rPr>
                <w:rFonts w:hint="eastAsia"/>
                <w:i/>
                <w:iCs/>
              </w:rPr>
              <w:t xml:space="preserve">should be </w:t>
            </w:r>
            <w:r>
              <w:rPr>
                <w:i/>
                <w:iCs/>
              </w:rPr>
              <w:t>reused for ambient IoT.</w:t>
            </w:r>
          </w:p>
        </w:tc>
      </w:tr>
      <w:tr w:rsidR="00E04C5D" w14:paraId="1A86208D" w14:textId="77777777">
        <w:tc>
          <w:tcPr>
            <w:tcW w:w="2065" w:type="dxa"/>
          </w:tcPr>
          <w:p w14:paraId="69A05A78" w14:textId="77777777" w:rsidR="00E04C5D" w:rsidRDefault="004D2534">
            <w:pPr>
              <w:jc w:val="left"/>
              <w:rPr>
                <w:b/>
                <w:bCs/>
                <w:i/>
                <w:iCs/>
                <w:lang w:eastAsia="zh-CN"/>
              </w:rPr>
            </w:pPr>
            <w:r>
              <w:rPr>
                <w:b/>
                <w:bCs/>
                <w:i/>
                <w:iCs/>
                <w:lang w:eastAsia="zh-CN"/>
              </w:rPr>
              <w:t>Samsung [12]</w:t>
            </w:r>
          </w:p>
        </w:tc>
        <w:tc>
          <w:tcPr>
            <w:tcW w:w="7285" w:type="dxa"/>
          </w:tcPr>
          <w:p w14:paraId="47BBAF72"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4679F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58C0B7A4" w14:textId="77777777" w:rsidR="00E04C5D" w:rsidRDefault="004D2534">
            <w:pPr>
              <w:rPr>
                <w:i/>
                <w:iCs/>
              </w:rPr>
            </w:pPr>
            <w:r>
              <w:rPr>
                <w:i/>
                <w:iCs/>
              </w:rPr>
              <w:t xml:space="preserve">Proposal 2: Study a basic PRDCH and PDRCH structure comprised of delimiter, preamble, header, and payload.  </w:t>
            </w:r>
          </w:p>
          <w:p w14:paraId="7451E50B" w14:textId="77777777" w:rsidR="00E04C5D" w:rsidRDefault="004D2534">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04CCC85E" w14:textId="77777777" w:rsidR="00E04C5D" w:rsidRDefault="004D2534">
            <w:pPr>
              <w:rPr>
                <w:i/>
                <w:iCs/>
              </w:rPr>
            </w:pPr>
            <w:r>
              <w:rPr>
                <w:i/>
                <w:iCs/>
              </w:rPr>
              <w:t>Proposal 3: Study the synchronization drift and its impact on the maximum payload size at an assumed SFO.</w:t>
            </w:r>
          </w:p>
          <w:p w14:paraId="3F2F6AE2" w14:textId="77777777" w:rsidR="00E04C5D" w:rsidRDefault="004D2534">
            <w:pPr>
              <w:rPr>
                <w:i/>
                <w:iCs/>
              </w:rPr>
            </w:pPr>
            <w:r>
              <w:rPr>
                <w:i/>
                <w:iCs/>
              </w:rPr>
              <w:t>Proposal 4: For R2D, study the following aspects:</w:t>
            </w:r>
          </w:p>
          <w:p w14:paraId="19242470" w14:textId="77777777" w:rsidR="00E04C5D" w:rsidRDefault="004D2534">
            <w:pPr>
              <w:pStyle w:val="ListParagraph"/>
              <w:numPr>
                <w:ilvl w:val="0"/>
                <w:numId w:val="53"/>
              </w:numPr>
              <w:rPr>
                <w:i/>
                <w:iCs/>
              </w:rPr>
            </w:pPr>
            <w:r>
              <w:rPr>
                <w:i/>
                <w:iCs/>
              </w:rPr>
              <w:t>The necessity of inserting midamble in a PRDCH transmission.</w:t>
            </w:r>
          </w:p>
          <w:p w14:paraId="1A96A957" w14:textId="77777777" w:rsidR="00E04C5D" w:rsidRDefault="004D2534">
            <w:pPr>
              <w:pStyle w:val="ListParagraph"/>
              <w:numPr>
                <w:ilvl w:val="0"/>
                <w:numId w:val="53"/>
              </w:numPr>
              <w:rPr>
                <w:i/>
                <w:iCs/>
              </w:rPr>
            </w:pPr>
            <w:r>
              <w:rPr>
                <w:i/>
                <w:iCs/>
              </w:rPr>
              <w:t>Study line coding schemes that is also beneficial to maintain chip synchronization, e.g., Manchester encoding.</w:t>
            </w:r>
          </w:p>
          <w:p w14:paraId="20EB417A" w14:textId="77777777" w:rsidR="00E04C5D" w:rsidRDefault="004D2534">
            <w:pPr>
              <w:rPr>
                <w:i/>
                <w:iCs/>
              </w:rPr>
            </w:pPr>
            <w:r>
              <w:rPr>
                <w:i/>
                <w:iCs/>
              </w:rPr>
              <w:t xml:space="preserve">Proposal 6: Study a PRDCH providing a signaling for a group of devices to improve the overall A-IoT system efficiency.   </w:t>
            </w:r>
          </w:p>
          <w:p w14:paraId="7C3BBB1C" w14:textId="77777777" w:rsidR="00E04C5D" w:rsidRDefault="004D2534">
            <w:pPr>
              <w:rPr>
                <w:i/>
                <w:iCs/>
              </w:rPr>
            </w:pPr>
            <w:r>
              <w:rPr>
                <w:i/>
                <w:iCs/>
              </w:rPr>
              <w:t>Proposal 7: Study the feasibility and the potential gain of frequency hopping for PRDCH/PDRCH transmission.</w:t>
            </w:r>
          </w:p>
        </w:tc>
      </w:tr>
      <w:tr w:rsidR="00E04C5D" w14:paraId="5259ED03" w14:textId="77777777">
        <w:tc>
          <w:tcPr>
            <w:tcW w:w="2065" w:type="dxa"/>
          </w:tcPr>
          <w:p w14:paraId="269B92F9" w14:textId="77777777" w:rsidR="00E04C5D" w:rsidRDefault="004D2534">
            <w:pPr>
              <w:jc w:val="left"/>
              <w:rPr>
                <w:b/>
                <w:bCs/>
                <w:i/>
                <w:iCs/>
                <w:lang w:eastAsia="zh-CN"/>
              </w:rPr>
            </w:pPr>
            <w:r>
              <w:rPr>
                <w:b/>
                <w:bCs/>
                <w:i/>
                <w:iCs/>
                <w:lang w:eastAsia="zh-CN"/>
              </w:rPr>
              <w:t>China Telecom [13]</w:t>
            </w:r>
          </w:p>
        </w:tc>
        <w:tc>
          <w:tcPr>
            <w:tcW w:w="7285" w:type="dxa"/>
          </w:tcPr>
          <w:p w14:paraId="396214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02B77040" w14:textId="77777777" w:rsidR="00E04C5D" w:rsidRDefault="004D2534">
            <w:pPr>
              <w:pStyle w:val="ListParagraph"/>
              <w:numPr>
                <w:ilvl w:val="0"/>
                <w:numId w:val="54"/>
              </w:numPr>
              <w:rPr>
                <w:lang w:val="en-GB" w:eastAsia="zh-CN"/>
              </w:rPr>
            </w:pPr>
            <w:r>
              <w:rPr>
                <w:rFonts w:hint="eastAsia"/>
                <w:i/>
                <w:iCs/>
              </w:rPr>
              <w:t>FFS: details on control information.</w:t>
            </w:r>
          </w:p>
        </w:tc>
      </w:tr>
      <w:tr w:rsidR="00E04C5D" w14:paraId="06A00593" w14:textId="77777777">
        <w:tc>
          <w:tcPr>
            <w:tcW w:w="2065" w:type="dxa"/>
          </w:tcPr>
          <w:p w14:paraId="5EE67AE9" w14:textId="77777777" w:rsidR="00E04C5D" w:rsidRDefault="004D2534">
            <w:pPr>
              <w:jc w:val="left"/>
              <w:rPr>
                <w:b/>
                <w:bCs/>
                <w:i/>
                <w:iCs/>
                <w:lang w:eastAsia="zh-CN"/>
              </w:rPr>
            </w:pPr>
            <w:r>
              <w:rPr>
                <w:b/>
                <w:bCs/>
                <w:i/>
                <w:iCs/>
                <w:lang w:eastAsia="zh-CN"/>
              </w:rPr>
              <w:t>CMCC [14]</w:t>
            </w:r>
          </w:p>
        </w:tc>
        <w:tc>
          <w:tcPr>
            <w:tcW w:w="7285" w:type="dxa"/>
          </w:tcPr>
          <w:p w14:paraId="4B061FED" w14:textId="77777777" w:rsidR="00E04C5D" w:rsidRDefault="004D2534">
            <w:pPr>
              <w:rPr>
                <w:i/>
                <w:iCs/>
              </w:rPr>
            </w:pPr>
            <w:r>
              <w:rPr>
                <w:rFonts w:hint="eastAsia"/>
                <w:i/>
                <w:iCs/>
              </w:rPr>
              <w:t>Proposal 6: For R2D data transmissions, higher layer control information, if defined, is transmitted in PRDCH.</w:t>
            </w:r>
          </w:p>
          <w:p w14:paraId="4503946C"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3561DE75" w14:textId="77777777" w:rsidR="00E04C5D" w:rsidRDefault="004D2534">
            <w:pPr>
              <w:rPr>
                <w:b/>
                <w:bCs/>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rPr>
              <w:t xml:space="preserve"> </w:t>
            </w:r>
          </w:p>
        </w:tc>
      </w:tr>
      <w:tr w:rsidR="00E04C5D" w14:paraId="172B7724" w14:textId="77777777">
        <w:tc>
          <w:tcPr>
            <w:tcW w:w="2065" w:type="dxa"/>
          </w:tcPr>
          <w:p w14:paraId="44028E6D" w14:textId="77777777" w:rsidR="00E04C5D" w:rsidRDefault="004D2534">
            <w:pPr>
              <w:jc w:val="left"/>
              <w:rPr>
                <w:b/>
                <w:bCs/>
                <w:i/>
                <w:iCs/>
                <w:lang w:eastAsia="zh-CN"/>
              </w:rPr>
            </w:pPr>
            <w:r>
              <w:rPr>
                <w:b/>
                <w:bCs/>
                <w:i/>
                <w:iCs/>
                <w:lang w:eastAsia="zh-CN"/>
              </w:rPr>
              <w:lastRenderedPageBreak/>
              <w:t>Lenovo [15]</w:t>
            </w:r>
          </w:p>
        </w:tc>
        <w:tc>
          <w:tcPr>
            <w:tcW w:w="7285" w:type="dxa"/>
          </w:tcPr>
          <w:p w14:paraId="311EC404" w14:textId="77777777" w:rsidR="00E04C5D" w:rsidRDefault="004D2534">
            <w:pPr>
              <w:rPr>
                <w:i/>
                <w:iCs/>
              </w:rPr>
            </w:pPr>
            <w:r>
              <w:rPr>
                <w:i/>
                <w:iCs/>
              </w:rPr>
              <w:t xml:space="preserve">Proposal 1: Study burst-type channel structure for R2D transmission for ambient IoT. </w:t>
            </w:r>
          </w:p>
          <w:p w14:paraId="04528DD2" w14:textId="77777777" w:rsidR="00E04C5D" w:rsidRDefault="004D2534">
            <w:pPr>
              <w:rPr>
                <w:i/>
                <w:iCs/>
              </w:rPr>
            </w:pPr>
            <w:r>
              <w:rPr>
                <w:i/>
                <w:iCs/>
              </w:rPr>
              <w:t xml:space="preserve">Proposal 2: Study a channel structure for R2D transmission which comprises a preamble, a device ID, a data part, midamble, postamble and a guard period. </w:t>
            </w:r>
          </w:p>
          <w:p w14:paraId="6E1765E3" w14:textId="77777777" w:rsidR="00E04C5D" w:rsidRDefault="004D2534">
            <w:pPr>
              <w:rPr>
                <w:i/>
                <w:iCs/>
              </w:rPr>
            </w:pPr>
            <w:r>
              <w:rPr>
                <w:i/>
                <w:iCs/>
              </w:rPr>
              <w:t>Proposal 4: Study a R2D channel carrying scheduling information for the corresponding D2R transmission.</w:t>
            </w:r>
          </w:p>
          <w:p w14:paraId="12ACA2F0" w14:textId="77777777" w:rsidR="00E04C5D" w:rsidRDefault="004D2534">
            <w:pPr>
              <w:rPr>
                <w:i/>
                <w:iCs/>
              </w:rPr>
            </w:pPr>
            <w:r>
              <w:rPr>
                <w:i/>
                <w:iCs/>
              </w:rPr>
              <w:t xml:space="preserve">Proposal 5: Study burst-type channel structure for D2R transmission for ambient IoT. </w:t>
            </w:r>
          </w:p>
          <w:p w14:paraId="03F39334"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3262E657"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416BDDA0" w14:textId="77777777">
        <w:tc>
          <w:tcPr>
            <w:tcW w:w="2065" w:type="dxa"/>
          </w:tcPr>
          <w:p w14:paraId="79866A41" w14:textId="77777777" w:rsidR="00E04C5D" w:rsidRDefault="004D2534">
            <w:pPr>
              <w:jc w:val="left"/>
              <w:rPr>
                <w:b/>
                <w:bCs/>
                <w:i/>
                <w:iCs/>
                <w:lang w:eastAsia="zh-CN"/>
              </w:rPr>
            </w:pPr>
            <w:r>
              <w:rPr>
                <w:b/>
                <w:bCs/>
                <w:i/>
                <w:iCs/>
                <w:lang w:eastAsia="zh-CN"/>
              </w:rPr>
              <w:t>Interdigital [16]</w:t>
            </w:r>
          </w:p>
        </w:tc>
        <w:tc>
          <w:tcPr>
            <w:tcW w:w="7285" w:type="dxa"/>
          </w:tcPr>
          <w:p w14:paraId="34A73913" w14:textId="77777777" w:rsidR="00E04C5D" w:rsidRDefault="004D2534">
            <w:pPr>
              <w:rPr>
                <w:i/>
                <w:iCs/>
              </w:rPr>
            </w:pPr>
            <w:r>
              <w:rPr>
                <w:i/>
                <w:iCs/>
              </w:rPr>
              <w:t>Proposal 1: Support variable payload size for R2D and D2R transmission.</w:t>
            </w:r>
          </w:p>
          <w:p w14:paraId="0E455251" w14:textId="77777777" w:rsidR="00E04C5D" w:rsidRDefault="004D2534">
            <w:pPr>
              <w:rPr>
                <w:i/>
                <w:iCs/>
              </w:rPr>
            </w:pPr>
            <w:r>
              <w:rPr>
                <w:i/>
                <w:iCs/>
              </w:rPr>
              <w:t xml:space="preserve">Observation 1: Including CRC for small payload size will result in high overhead without clear benefit. </w:t>
            </w:r>
          </w:p>
          <w:p w14:paraId="14739AAF" w14:textId="77777777" w:rsidR="00E04C5D" w:rsidRDefault="004D2534">
            <w:pPr>
              <w:rPr>
                <w:i/>
                <w:iCs/>
              </w:rPr>
            </w:pPr>
            <w:r>
              <w:rPr>
                <w:i/>
                <w:iCs/>
              </w:rPr>
              <w:t xml:space="preserve">Proposal 2: Support a single R2D physical channel for all types of transmission. </w:t>
            </w:r>
          </w:p>
          <w:p w14:paraId="3201FA53" w14:textId="77777777" w:rsidR="00E04C5D" w:rsidRDefault="004D2534">
            <w:pPr>
              <w:rPr>
                <w:i/>
                <w:iCs/>
              </w:rPr>
            </w:pPr>
            <w:r>
              <w:rPr>
                <w:i/>
                <w:iCs/>
              </w:rPr>
              <w:t xml:space="preserve">Proposal 3: Support transmission of R2D control information on PRDCH.  </w:t>
            </w:r>
          </w:p>
          <w:p w14:paraId="10ED1853" w14:textId="77777777" w:rsidR="00E04C5D" w:rsidRDefault="004D2534">
            <w:pPr>
              <w:rPr>
                <w:i/>
                <w:iCs/>
              </w:rPr>
            </w:pPr>
            <w:r>
              <w:rPr>
                <w:i/>
                <w:iCs/>
              </w:rPr>
              <w:t xml:space="preserve">Proposal 4: R2D control information is transmitted at the beginning of PRDCH.  </w:t>
            </w:r>
          </w:p>
          <w:p w14:paraId="72CAD748" w14:textId="77777777" w:rsidR="00E04C5D" w:rsidRDefault="004D2534">
            <w:pPr>
              <w:rPr>
                <w:i/>
                <w:iCs/>
              </w:rPr>
            </w:pPr>
            <w:r>
              <w:rPr>
                <w:i/>
                <w:iCs/>
              </w:rPr>
              <w:t>Proposal 5: Support at least one of following options: a) R2D control information includes an indication of PRDCH duration; b) appending end-of-message indication to PRDCH transmission.</w:t>
            </w:r>
          </w:p>
          <w:p w14:paraId="6AB1C8A9" w14:textId="77777777" w:rsidR="00E04C5D" w:rsidRDefault="004D2534">
            <w:pPr>
              <w:rPr>
                <w:lang w:val="en-GB"/>
              </w:rPr>
            </w:pPr>
            <w:r>
              <w:rPr>
                <w:i/>
                <w:iCs/>
              </w:rPr>
              <w:t>Proposal 6: Physical R2D channel supports multiplexing of transmissions only in time domain.</w:t>
            </w:r>
            <w:r>
              <w:rPr>
                <w:i/>
                <w:iCs/>
                <w:lang w:val="en-GB"/>
              </w:rPr>
              <w:t xml:space="preserve"> </w:t>
            </w:r>
          </w:p>
        </w:tc>
      </w:tr>
      <w:tr w:rsidR="00E04C5D" w14:paraId="1D49E863" w14:textId="77777777">
        <w:tc>
          <w:tcPr>
            <w:tcW w:w="2065" w:type="dxa"/>
          </w:tcPr>
          <w:p w14:paraId="622221FC" w14:textId="77777777" w:rsidR="00E04C5D" w:rsidRDefault="004D2534">
            <w:pPr>
              <w:jc w:val="left"/>
              <w:rPr>
                <w:b/>
                <w:bCs/>
                <w:i/>
                <w:iCs/>
                <w:lang w:eastAsia="zh-CN"/>
              </w:rPr>
            </w:pPr>
            <w:r>
              <w:rPr>
                <w:b/>
                <w:bCs/>
                <w:i/>
                <w:iCs/>
                <w:lang w:eastAsia="zh-CN"/>
              </w:rPr>
              <w:t>Xiaomi [17]</w:t>
            </w:r>
          </w:p>
        </w:tc>
        <w:tc>
          <w:tcPr>
            <w:tcW w:w="7285" w:type="dxa"/>
          </w:tcPr>
          <w:p w14:paraId="527E98BD" w14:textId="77777777" w:rsidR="00E04C5D" w:rsidRDefault="004D2534">
            <w:pPr>
              <w:rPr>
                <w:i/>
                <w:iCs/>
              </w:rPr>
            </w:pPr>
            <w:r>
              <w:rPr>
                <w:i/>
                <w:iCs/>
              </w:rPr>
              <w:t>Observation 1: For A-IoT R2D, there may be two options about which kind(s) of channels can be introduced:</w:t>
            </w:r>
          </w:p>
          <w:p w14:paraId="5DB65C7B" w14:textId="77777777" w:rsidR="00E04C5D" w:rsidRDefault="004D2534">
            <w:pPr>
              <w:pStyle w:val="ListParagraph"/>
              <w:numPr>
                <w:ilvl w:val="0"/>
                <w:numId w:val="54"/>
              </w:numPr>
              <w:rPr>
                <w:i/>
                <w:iCs/>
              </w:rPr>
            </w:pPr>
            <w:r>
              <w:rPr>
                <w:i/>
                <w:iCs/>
              </w:rPr>
              <w:t xml:space="preserve">Option 1: Support PRDCH only, i.e., RFID </w:t>
            </w:r>
            <w:proofErr w:type="gramStart"/>
            <w:r>
              <w:rPr>
                <w:i/>
                <w:iCs/>
              </w:rPr>
              <w:t>like;</w:t>
            </w:r>
            <w:proofErr w:type="gramEnd"/>
          </w:p>
          <w:p w14:paraId="3806C203" w14:textId="77777777" w:rsidR="00E04C5D" w:rsidRDefault="004D2534">
            <w:pPr>
              <w:pStyle w:val="ListParagraph"/>
              <w:numPr>
                <w:ilvl w:val="0"/>
                <w:numId w:val="54"/>
              </w:numPr>
              <w:rPr>
                <w:i/>
                <w:iCs/>
              </w:rPr>
            </w:pPr>
            <w:r>
              <w:rPr>
                <w:i/>
                <w:iCs/>
              </w:rPr>
              <w:t>Option 2: Support a R2D control channel other than PRDCH.</w:t>
            </w:r>
          </w:p>
          <w:p w14:paraId="764DB312" w14:textId="77777777" w:rsidR="00E04C5D" w:rsidRDefault="004D2534">
            <w:pPr>
              <w:rPr>
                <w:i/>
                <w:iCs/>
              </w:rPr>
            </w:pPr>
            <w:r>
              <w:rPr>
                <w:i/>
                <w:iCs/>
              </w:rPr>
              <w:t>Proposal 1:  In A-IoT, the R2D control information is transmitted in PRDCH, i.e., no additional control channel is introduced.</w:t>
            </w:r>
          </w:p>
          <w:p w14:paraId="1DDBAC68" w14:textId="77777777" w:rsidR="00E04C5D" w:rsidRDefault="004D2534">
            <w:pPr>
              <w:rPr>
                <w:i/>
                <w:iCs/>
              </w:rPr>
            </w:pPr>
            <w:r>
              <w:rPr>
                <w:rFonts w:hint="eastAsia"/>
                <w:i/>
                <w:iCs/>
              </w:rPr>
              <w:t>P</w:t>
            </w:r>
            <w:r>
              <w:rPr>
                <w:i/>
                <w:iCs/>
              </w:rPr>
              <w:t>roposal 11: One or more PRB can be used for R2D transmission.</w:t>
            </w:r>
          </w:p>
          <w:p w14:paraId="0F71D6CB" w14:textId="77777777" w:rsidR="00E04C5D" w:rsidRDefault="004D2534">
            <w:pPr>
              <w:pStyle w:val="ListParagraph"/>
              <w:numPr>
                <w:ilvl w:val="0"/>
                <w:numId w:val="55"/>
              </w:numPr>
            </w:pPr>
            <w:r>
              <w:rPr>
                <w:i/>
                <w:iCs/>
              </w:rPr>
              <w:t xml:space="preserve">FFS: </w:t>
            </w:r>
            <w:r>
              <w:rPr>
                <w:rFonts w:hint="eastAsia"/>
                <w:i/>
                <w:iCs/>
              </w:rPr>
              <w:t>Whether</w:t>
            </w:r>
            <w:r>
              <w:rPr>
                <w:i/>
                <w:iCs/>
              </w:rPr>
              <w:t>/where/how may the PRBs should be reserved in the system bandwidth as guard PRBs for in-band deployment scenario.</w:t>
            </w:r>
          </w:p>
        </w:tc>
      </w:tr>
      <w:tr w:rsidR="00E04C5D" w14:paraId="52AA3458" w14:textId="77777777">
        <w:tc>
          <w:tcPr>
            <w:tcW w:w="2065" w:type="dxa"/>
          </w:tcPr>
          <w:p w14:paraId="3764F21C" w14:textId="77777777" w:rsidR="00E04C5D" w:rsidRDefault="004D2534">
            <w:pPr>
              <w:jc w:val="left"/>
              <w:rPr>
                <w:b/>
                <w:bCs/>
                <w:i/>
                <w:iCs/>
                <w:lang w:eastAsia="zh-CN"/>
              </w:rPr>
            </w:pPr>
            <w:r>
              <w:rPr>
                <w:b/>
                <w:bCs/>
                <w:i/>
                <w:iCs/>
                <w:lang w:eastAsia="zh-CN"/>
              </w:rPr>
              <w:t>Sharp [19]</w:t>
            </w:r>
          </w:p>
        </w:tc>
        <w:tc>
          <w:tcPr>
            <w:tcW w:w="7285" w:type="dxa"/>
          </w:tcPr>
          <w:p w14:paraId="36A8F556"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0AD8C3EE"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38E13337"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32768FD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lastRenderedPageBreak/>
              <w:t>framework</w:t>
            </w:r>
            <w:r>
              <w:rPr>
                <w:rFonts w:hint="eastAsia"/>
                <w:i/>
                <w:iCs/>
              </w:rPr>
              <w:t xml:space="preserve"> to accommodate</w:t>
            </w:r>
          </w:p>
          <w:p w14:paraId="0978C9D4" w14:textId="77777777" w:rsidR="00E04C5D" w:rsidRDefault="004D2534">
            <w:pPr>
              <w:pStyle w:val="ListParagraph"/>
              <w:numPr>
                <w:ilvl w:val="0"/>
                <w:numId w:val="55"/>
              </w:numPr>
              <w:rPr>
                <w:i/>
                <w:iCs/>
              </w:rPr>
            </w:pPr>
            <w:r>
              <w:rPr>
                <w:rFonts w:hint="eastAsia"/>
                <w:i/>
                <w:iCs/>
              </w:rPr>
              <w:t>R2D control information signaling prior to, during, and after a contention-based access procedure.</w:t>
            </w:r>
          </w:p>
          <w:p w14:paraId="79E38F9F" w14:textId="77777777" w:rsidR="00E04C5D" w:rsidRDefault="004D2534">
            <w:pPr>
              <w:pStyle w:val="ListParagraph"/>
              <w:numPr>
                <w:ilvl w:val="0"/>
                <w:numId w:val="55"/>
              </w:numPr>
              <w:rPr>
                <w:i/>
                <w:iCs/>
              </w:rPr>
            </w:pPr>
            <w:r>
              <w:rPr>
                <w:rFonts w:hint="eastAsia"/>
                <w:i/>
                <w:iCs/>
              </w:rPr>
              <w:t>Scheduling of both backscattered transmissions and internally-generated transmissions.</w:t>
            </w:r>
          </w:p>
          <w:p w14:paraId="2A09BD26"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xml:space="preserve">: </w:t>
            </w:r>
            <w:r>
              <w:rPr>
                <w:rFonts w:hint="eastAsia"/>
                <w:i/>
                <w:iCs/>
              </w:rPr>
              <w:t>For a given PRDCH transmission, system information (if defined) may or may not be present.</w:t>
            </w:r>
          </w:p>
        </w:tc>
      </w:tr>
      <w:tr w:rsidR="00E04C5D" w14:paraId="29AD204A" w14:textId="77777777">
        <w:tc>
          <w:tcPr>
            <w:tcW w:w="2065" w:type="dxa"/>
          </w:tcPr>
          <w:p w14:paraId="66A6F021" w14:textId="77777777" w:rsidR="00E04C5D" w:rsidRDefault="004D2534">
            <w:pPr>
              <w:jc w:val="left"/>
              <w:rPr>
                <w:b/>
                <w:bCs/>
                <w:i/>
                <w:iCs/>
                <w:lang w:eastAsia="zh-CN"/>
              </w:rPr>
            </w:pPr>
            <w:r>
              <w:rPr>
                <w:b/>
                <w:bCs/>
                <w:i/>
                <w:iCs/>
                <w:lang w:eastAsia="zh-CN"/>
              </w:rPr>
              <w:lastRenderedPageBreak/>
              <w:t>NEC [20]</w:t>
            </w:r>
          </w:p>
        </w:tc>
        <w:tc>
          <w:tcPr>
            <w:tcW w:w="7285" w:type="dxa"/>
          </w:tcPr>
          <w:p w14:paraId="2D570BDD" w14:textId="77777777" w:rsidR="00E04C5D" w:rsidRDefault="004D2534">
            <w:pPr>
              <w:rPr>
                <w:i/>
                <w:iCs/>
              </w:rPr>
            </w:pPr>
            <w:r>
              <w:rPr>
                <w:i/>
                <w:iCs/>
              </w:rPr>
              <w:t>Proposal 3: If FDM is supported for PDRCH, the subcarrier frequency used for FDM is randomly selected by device during random access procedure.</w:t>
            </w:r>
          </w:p>
          <w:p w14:paraId="7F6EEA02" w14:textId="77777777" w:rsidR="00E04C5D" w:rsidRDefault="004D2534">
            <w:pPr>
              <w:rPr>
                <w:i/>
                <w:iCs/>
              </w:rPr>
            </w:pPr>
            <w:r>
              <w:rPr>
                <w:i/>
                <w:iCs/>
              </w:rPr>
              <w:t>Proposal 4: If channel coding is supported for PDRCH, study the following for indicating the channel coding code rate:</w:t>
            </w:r>
          </w:p>
          <w:p w14:paraId="5D144EED" w14:textId="77777777" w:rsidR="00E04C5D" w:rsidRDefault="004D2534">
            <w:pPr>
              <w:pStyle w:val="ListParagraph"/>
              <w:numPr>
                <w:ilvl w:val="0"/>
                <w:numId w:val="56"/>
              </w:numPr>
              <w:rPr>
                <w:i/>
                <w:iCs/>
              </w:rPr>
            </w:pPr>
            <w:r>
              <w:rPr>
                <w:i/>
                <w:iCs/>
              </w:rPr>
              <w:t>Option 1: code rate for PDRCH is indicated by R2D control information</w:t>
            </w:r>
          </w:p>
          <w:p w14:paraId="6F24D235" w14:textId="77777777" w:rsidR="00E04C5D" w:rsidRDefault="004D2534">
            <w:pPr>
              <w:pStyle w:val="ListParagraph"/>
              <w:numPr>
                <w:ilvl w:val="0"/>
                <w:numId w:val="56"/>
              </w:numPr>
              <w:rPr>
                <w:i/>
                <w:iCs/>
              </w:rPr>
            </w:pPr>
            <w:r>
              <w:rPr>
                <w:i/>
                <w:iCs/>
              </w:rPr>
              <w:t>Option 2: code rate for PDRCH is indicated by D2R control information</w:t>
            </w:r>
          </w:p>
          <w:p w14:paraId="72A11B9C" w14:textId="77777777" w:rsidR="00E04C5D" w:rsidRDefault="004D2534">
            <w:pPr>
              <w:pStyle w:val="ListParagraph"/>
              <w:numPr>
                <w:ilvl w:val="0"/>
                <w:numId w:val="56"/>
              </w:numPr>
            </w:pPr>
            <w:r>
              <w:rPr>
                <w:i/>
                <w:iCs/>
              </w:rPr>
              <w:t>Option 3: code rate for PDRCH is selected by device and is blind detected by reader</w:t>
            </w:r>
          </w:p>
        </w:tc>
      </w:tr>
      <w:tr w:rsidR="00E04C5D" w14:paraId="29DB6AD8" w14:textId="77777777">
        <w:tc>
          <w:tcPr>
            <w:tcW w:w="2065" w:type="dxa"/>
          </w:tcPr>
          <w:p w14:paraId="71BC9105" w14:textId="77777777" w:rsidR="00E04C5D" w:rsidRDefault="004D2534">
            <w:pPr>
              <w:jc w:val="left"/>
              <w:rPr>
                <w:b/>
                <w:bCs/>
                <w:i/>
                <w:iCs/>
                <w:lang w:eastAsia="zh-CN"/>
              </w:rPr>
            </w:pPr>
            <w:r>
              <w:rPr>
                <w:b/>
                <w:bCs/>
                <w:i/>
                <w:iCs/>
                <w:lang w:eastAsia="zh-CN"/>
              </w:rPr>
              <w:t>Fujitsu [21]</w:t>
            </w:r>
          </w:p>
        </w:tc>
        <w:tc>
          <w:tcPr>
            <w:tcW w:w="7285" w:type="dxa"/>
          </w:tcPr>
          <w:p w14:paraId="6A145A5C"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128529AC" w14:textId="77777777">
        <w:tc>
          <w:tcPr>
            <w:tcW w:w="2065" w:type="dxa"/>
          </w:tcPr>
          <w:p w14:paraId="619E97C4" w14:textId="77777777" w:rsidR="00E04C5D" w:rsidRDefault="004D2534">
            <w:pPr>
              <w:jc w:val="left"/>
              <w:rPr>
                <w:b/>
                <w:bCs/>
                <w:i/>
                <w:iCs/>
                <w:lang w:eastAsia="zh-CN"/>
              </w:rPr>
            </w:pPr>
            <w:r>
              <w:rPr>
                <w:b/>
                <w:bCs/>
                <w:i/>
                <w:iCs/>
                <w:lang w:eastAsia="zh-CN"/>
              </w:rPr>
              <w:t>Panasonic [22]</w:t>
            </w:r>
          </w:p>
        </w:tc>
        <w:tc>
          <w:tcPr>
            <w:tcW w:w="7285" w:type="dxa"/>
          </w:tcPr>
          <w:p w14:paraId="1C3115FE" w14:textId="77777777" w:rsidR="00E04C5D" w:rsidRDefault="004D2534">
            <w:pPr>
              <w:rPr>
                <w:i/>
                <w:iCs/>
              </w:rPr>
            </w:pPr>
            <w:r>
              <w:rPr>
                <w:i/>
                <w:iCs/>
              </w:rPr>
              <w:t>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variable control information size should be supported.</w:t>
            </w:r>
          </w:p>
          <w:p w14:paraId="2225784F" w14:textId="77777777" w:rsidR="00E04C5D" w:rsidRDefault="004D2534">
            <w:pPr>
              <w:rPr>
                <w:lang w:eastAsia="ja-JP"/>
              </w:rPr>
            </w:pPr>
            <w:r>
              <w:rPr>
                <w:i/>
                <w:iCs/>
              </w:rPr>
              <w:t>Proposal 3: For a combined control and data transmissions, a joint CRC could be considered in order to reduce the overhead compared with separate CRCs.</w:t>
            </w:r>
          </w:p>
        </w:tc>
      </w:tr>
      <w:tr w:rsidR="00E04C5D" w14:paraId="7AB97155" w14:textId="77777777">
        <w:tc>
          <w:tcPr>
            <w:tcW w:w="2065" w:type="dxa"/>
          </w:tcPr>
          <w:p w14:paraId="199C5D17" w14:textId="77777777" w:rsidR="00E04C5D" w:rsidRDefault="004D2534">
            <w:pPr>
              <w:jc w:val="left"/>
              <w:rPr>
                <w:b/>
                <w:bCs/>
                <w:i/>
                <w:iCs/>
                <w:lang w:eastAsia="zh-CN"/>
              </w:rPr>
            </w:pPr>
            <w:r>
              <w:rPr>
                <w:b/>
                <w:bCs/>
                <w:i/>
                <w:iCs/>
                <w:lang w:eastAsia="zh-CN"/>
              </w:rPr>
              <w:t>Apple [23]</w:t>
            </w:r>
          </w:p>
        </w:tc>
        <w:tc>
          <w:tcPr>
            <w:tcW w:w="7285" w:type="dxa"/>
          </w:tcPr>
          <w:p w14:paraId="1EABF846"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466062C1" w14:textId="77777777" w:rsidR="00E04C5D" w:rsidRDefault="004D2534">
            <w:pPr>
              <w:pStyle w:val="ListParagraph"/>
              <w:numPr>
                <w:ilvl w:val="0"/>
                <w:numId w:val="57"/>
              </w:numPr>
              <w:autoSpaceDE/>
              <w:autoSpaceDN/>
              <w:adjustRightInd/>
              <w:snapToGrid/>
              <w:spacing w:after="0"/>
              <w:contextualSpacing w:val="0"/>
              <w:rPr>
                <w:b/>
                <w:bCs/>
                <w:i/>
                <w:iCs/>
              </w:rPr>
            </w:pPr>
            <w:r>
              <w:rPr>
                <w:i/>
                <w:iCs/>
              </w:rPr>
              <w:t>Further details to be discussed on the structure of PRDCH</w:t>
            </w:r>
          </w:p>
        </w:tc>
      </w:tr>
      <w:tr w:rsidR="00E04C5D" w14:paraId="120D2A27" w14:textId="77777777">
        <w:tc>
          <w:tcPr>
            <w:tcW w:w="2065" w:type="dxa"/>
          </w:tcPr>
          <w:p w14:paraId="373DC74F" w14:textId="77777777" w:rsidR="00E04C5D" w:rsidRDefault="004D2534">
            <w:pPr>
              <w:jc w:val="left"/>
              <w:rPr>
                <w:b/>
                <w:bCs/>
                <w:i/>
                <w:iCs/>
                <w:lang w:eastAsia="zh-CN"/>
              </w:rPr>
            </w:pPr>
            <w:r>
              <w:rPr>
                <w:b/>
                <w:bCs/>
                <w:i/>
                <w:iCs/>
                <w:lang w:eastAsia="zh-CN"/>
              </w:rPr>
              <w:t>Mediatek [24]</w:t>
            </w:r>
          </w:p>
        </w:tc>
        <w:tc>
          <w:tcPr>
            <w:tcW w:w="7285" w:type="dxa"/>
          </w:tcPr>
          <w:p w14:paraId="5813FE3C"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p>
        </w:tc>
      </w:tr>
      <w:tr w:rsidR="00E04C5D" w14:paraId="44C29478" w14:textId="77777777">
        <w:tc>
          <w:tcPr>
            <w:tcW w:w="2065" w:type="dxa"/>
          </w:tcPr>
          <w:p w14:paraId="1E16D24B" w14:textId="77777777" w:rsidR="00E04C5D" w:rsidRDefault="004D2534">
            <w:pPr>
              <w:jc w:val="left"/>
              <w:rPr>
                <w:b/>
                <w:bCs/>
                <w:i/>
                <w:iCs/>
                <w:lang w:eastAsia="zh-CN"/>
              </w:rPr>
            </w:pPr>
            <w:r>
              <w:rPr>
                <w:b/>
                <w:bCs/>
                <w:i/>
                <w:iCs/>
                <w:lang w:eastAsia="zh-CN"/>
              </w:rPr>
              <w:t>ETRI [26]</w:t>
            </w:r>
          </w:p>
        </w:tc>
        <w:tc>
          <w:tcPr>
            <w:tcW w:w="7285" w:type="dxa"/>
          </w:tcPr>
          <w:p w14:paraId="6C8E3C98"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p w14:paraId="27B779A6" w14:textId="77777777" w:rsidR="00E04C5D" w:rsidRDefault="004D2534">
            <w:r>
              <w:rPr>
                <w:rFonts w:hint="eastAsia"/>
                <w:i/>
                <w:iCs/>
              </w:rPr>
              <w:t>P</w:t>
            </w:r>
            <w:r>
              <w:rPr>
                <w:i/>
                <w:iCs/>
              </w:rPr>
              <w:t>roposal 7: Study on multicast and broadcast transmissions as well as unicast for Ambient IoT.</w:t>
            </w:r>
          </w:p>
        </w:tc>
      </w:tr>
      <w:tr w:rsidR="00E04C5D" w14:paraId="65CE4C13" w14:textId="77777777">
        <w:tc>
          <w:tcPr>
            <w:tcW w:w="2065" w:type="dxa"/>
          </w:tcPr>
          <w:p w14:paraId="77C69E26" w14:textId="77777777" w:rsidR="00E04C5D" w:rsidRDefault="004D2534">
            <w:pPr>
              <w:jc w:val="left"/>
              <w:rPr>
                <w:b/>
                <w:bCs/>
                <w:i/>
                <w:iCs/>
                <w:lang w:eastAsia="zh-CN"/>
              </w:rPr>
            </w:pPr>
            <w:r>
              <w:rPr>
                <w:b/>
                <w:bCs/>
                <w:i/>
                <w:iCs/>
                <w:lang w:eastAsia="zh-CN"/>
              </w:rPr>
              <w:t>Comba [27]</w:t>
            </w:r>
          </w:p>
        </w:tc>
        <w:tc>
          <w:tcPr>
            <w:tcW w:w="7285" w:type="dxa"/>
          </w:tcPr>
          <w:p w14:paraId="19AE20DA" w14:textId="77777777" w:rsidR="00E04C5D" w:rsidRDefault="004D2534">
            <w:pPr>
              <w:rPr>
                <w:i/>
                <w:iCs/>
              </w:rPr>
            </w:pPr>
            <w:r>
              <w:rPr>
                <w:i/>
                <w:iCs/>
              </w:rPr>
              <w:t>Proposal 3: For ambient IoT devices, aperiodic broadcast information is needed via downlink data channel by the device’s request.</w:t>
            </w:r>
          </w:p>
          <w:p w14:paraId="482F0736"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p w14:paraId="4F348F6A" w14:textId="77777777" w:rsidR="00E04C5D" w:rsidRDefault="004D2534">
            <w:pPr>
              <w:rPr>
                <w:i/>
                <w:iCs/>
              </w:rPr>
            </w:pPr>
            <w:r>
              <w:rPr>
                <w:i/>
                <w:iCs/>
              </w:rPr>
              <w:t>Proposal 5: For ambient IoT devices</w:t>
            </w:r>
            <w:r>
              <w:rPr>
                <w:rFonts w:hint="eastAsia"/>
                <w:i/>
                <w:iCs/>
              </w:rPr>
              <w:t>,</w:t>
            </w:r>
            <w:r>
              <w:rPr>
                <w:i/>
                <w:iCs/>
              </w:rPr>
              <w:t xml:space="preserve"> physical downlink shared channel is considered for transmission of downlink data and control information to the ambient IoT device.</w:t>
            </w:r>
          </w:p>
          <w:p w14:paraId="2E6EA575" w14:textId="77777777" w:rsidR="00E04C5D" w:rsidRDefault="004D2534">
            <w:r>
              <w:rPr>
                <w:i/>
                <w:iCs/>
              </w:rPr>
              <w:t>Proposal 6: For ambient PDSCH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 xml:space="preserve">Manchester </w:t>
            </w:r>
            <w:r>
              <w:rPr>
                <w:i/>
                <w:iCs/>
              </w:rPr>
              <w:lastRenderedPageBreak/>
              <w:t>and PIE line coding</w:t>
            </w:r>
            <w:r>
              <w:rPr>
                <w:rFonts w:hint="eastAsia"/>
                <w:i/>
                <w:iCs/>
              </w:rPr>
              <w:t xml:space="preserve"> an</w:t>
            </w:r>
            <w:r>
              <w:rPr>
                <w:i/>
                <w:iCs/>
              </w:rPr>
              <w:t>d OOK modulation can be support.</w:t>
            </w:r>
          </w:p>
        </w:tc>
      </w:tr>
      <w:tr w:rsidR="00E04C5D" w14:paraId="32A4A616" w14:textId="77777777">
        <w:tc>
          <w:tcPr>
            <w:tcW w:w="2065" w:type="dxa"/>
          </w:tcPr>
          <w:p w14:paraId="36495530" w14:textId="77777777" w:rsidR="00E04C5D" w:rsidRDefault="004D2534">
            <w:pPr>
              <w:jc w:val="left"/>
              <w:rPr>
                <w:b/>
                <w:bCs/>
                <w:i/>
                <w:iCs/>
                <w:lang w:eastAsia="zh-CN"/>
              </w:rPr>
            </w:pPr>
            <w:r>
              <w:rPr>
                <w:b/>
                <w:bCs/>
                <w:i/>
                <w:iCs/>
                <w:lang w:eastAsia="zh-CN"/>
              </w:rPr>
              <w:lastRenderedPageBreak/>
              <w:t>Google [28]</w:t>
            </w:r>
          </w:p>
        </w:tc>
        <w:tc>
          <w:tcPr>
            <w:tcW w:w="7285" w:type="dxa"/>
          </w:tcPr>
          <w:p w14:paraId="3655D593" w14:textId="77777777" w:rsidR="00E04C5D" w:rsidRDefault="004D2534">
            <w:pPr>
              <w:rPr>
                <w:i/>
                <w:iCs/>
              </w:rPr>
            </w:pPr>
            <w:r>
              <w:rPr>
                <w:i/>
                <w:iCs/>
              </w:rPr>
              <w:t xml:space="preserve">Observation 1: Low TB size and reliable modulation scheme is needed for A-IoT device when designing data transmission/reception.  </w:t>
            </w:r>
          </w:p>
          <w:p w14:paraId="15EF38A7" w14:textId="77777777" w:rsidR="00E04C5D" w:rsidRDefault="004D2534">
            <w:pPr>
              <w:rPr>
                <w:i/>
                <w:iCs/>
              </w:rPr>
            </w:pPr>
            <w:r>
              <w:rPr>
                <w:i/>
                <w:iCs/>
              </w:rPr>
              <w:t xml:space="preserve">Proposal 1: For A-IoT study, a dedicated channel for transmitting R2D L1 control information is not considered.  </w:t>
            </w:r>
          </w:p>
          <w:p w14:paraId="155D26C0" w14:textId="77777777" w:rsidR="00E04C5D" w:rsidRDefault="004D2534">
            <w:pPr>
              <w:rPr>
                <w:i/>
                <w:iCs/>
              </w:rPr>
            </w:pPr>
            <w:r>
              <w:rPr>
                <w:i/>
                <w:iCs/>
              </w:rPr>
              <w:t xml:space="preserve">Proposal 2: Support a PRDCH can be used to transmit R2D data or to transmit both R2D data and R2D L1 control (if R2D L1 control is identified as needed).  </w:t>
            </w:r>
          </w:p>
          <w:p w14:paraId="31A4638D" w14:textId="77777777" w:rsidR="00E04C5D" w:rsidRDefault="004D2534">
            <w:pPr>
              <w:rPr>
                <w:i/>
                <w:iCs/>
              </w:rPr>
            </w:pPr>
            <w:r>
              <w:rPr>
                <w:i/>
                <w:iCs/>
              </w:rPr>
              <w:t xml:space="preserve">Proposal 3: Study how an A-IoT device understands whether the data conveyed in a PRDCH is cell-specific or device-specific.  </w:t>
            </w:r>
          </w:p>
          <w:p w14:paraId="0A8BDCDC" w14:textId="77777777" w:rsidR="00E04C5D" w:rsidRDefault="004D2534">
            <w:pPr>
              <w:rPr>
                <w:lang w:eastAsia="zh-TW"/>
              </w:rPr>
            </w:pPr>
            <w:r>
              <w:rPr>
                <w:i/>
                <w:iCs/>
              </w:rPr>
              <w:t>Proposal 5: RAN1 to discuss maximum TB size and candidate modulation scheme to be supported by A-IoT device.</w:t>
            </w:r>
            <w:r>
              <w:rPr>
                <w:i/>
                <w:iCs/>
                <w:lang w:eastAsia="zh-TW"/>
              </w:rPr>
              <w:t xml:space="preserve">  </w:t>
            </w:r>
          </w:p>
        </w:tc>
      </w:tr>
      <w:tr w:rsidR="00E04C5D" w14:paraId="7485B73D" w14:textId="77777777">
        <w:tc>
          <w:tcPr>
            <w:tcW w:w="2065" w:type="dxa"/>
          </w:tcPr>
          <w:p w14:paraId="71845C60" w14:textId="77777777" w:rsidR="00E04C5D" w:rsidRDefault="004D2534">
            <w:pPr>
              <w:jc w:val="left"/>
              <w:rPr>
                <w:b/>
                <w:bCs/>
                <w:i/>
                <w:iCs/>
                <w:lang w:eastAsia="zh-CN"/>
              </w:rPr>
            </w:pPr>
            <w:r>
              <w:rPr>
                <w:b/>
                <w:bCs/>
                <w:i/>
                <w:iCs/>
                <w:lang w:eastAsia="zh-CN"/>
              </w:rPr>
              <w:t>LGE [29]</w:t>
            </w:r>
          </w:p>
        </w:tc>
        <w:tc>
          <w:tcPr>
            <w:tcW w:w="7285" w:type="dxa"/>
          </w:tcPr>
          <w:p w14:paraId="7DD8CC87" w14:textId="77777777" w:rsidR="00E04C5D" w:rsidRDefault="004D2534">
            <w:pPr>
              <w:rPr>
                <w:i/>
                <w:iCs/>
              </w:rPr>
            </w:pPr>
            <w:r>
              <w:rPr>
                <w:i/>
                <w:iCs/>
              </w:rPr>
              <w:t xml:space="preserve">Proposal 2: Variable transmission time intervals are assumed for variable R2D/D2R information payloads. </w:t>
            </w:r>
          </w:p>
          <w:p w14:paraId="012B486A" w14:textId="77777777" w:rsidR="00E04C5D" w:rsidRDefault="004D2534">
            <w:pPr>
              <w:rPr>
                <w:bCs/>
                <w:lang w:eastAsia="ko-KR"/>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tc>
      </w:tr>
      <w:tr w:rsidR="00E04C5D" w14:paraId="2D90402B" w14:textId="77777777">
        <w:tc>
          <w:tcPr>
            <w:tcW w:w="2065" w:type="dxa"/>
          </w:tcPr>
          <w:p w14:paraId="48D389DC" w14:textId="77777777" w:rsidR="00E04C5D" w:rsidRDefault="004D2534">
            <w:pPr>
              <w:jc w:val="left"/>
              <w:rPr>
                <w:b/>
                <w:bCs/>
                <w:i/>
                <w:iCs/>
                <w:lang w:eastAsia="zh-CN"/>
              </w:rPr>
            </w:pPr>
            <w:r>
              <w:rPr>
                <w:b/>
                <w:bCs/>
                <w:i/>
                <w:iCs/>
                <w:lang w:eastAsia="zh-CN"/>
              </w:rPr>
              <w:t>Qualcomm [30]</w:t>
            </w:r>
          </w:p>
        </w:tc>
        <w:tc>
          <w:tcPr>
            <w:tcW w:w="7285" w:type="dxa"/>
          </w:tcPr>
          <w:p w14:paraId="765C951C" w14:textId="77777777" w:rsidR="00E04C5D" w:rsidRDefault="004D2534">
            <w:pPr>
              <w:rPr>
                <w:i/>
                <w:iCs/>
              </w:rPr>
            </w:pPr>
            <w:r>
              <w:rPr>
                <w:i/>
                <w:iCs/>
              </w:rPr>
              <w:t>Proposal 2: For R2D data mapping to PRDCH, the processing structure includes the CRC attachment, scrambling, line code and modulation.</w:t>
            </w:r>
          </w:p>
          <w:p w14:paraId="58D14B5B" w14:textId="77777777" w:rsidR="00E04C5D" w:rsidRDefault="004D2534">
            <w:pPr>
              <w:rPr>
                <w:i/>
                <w:iCs/>
              </w:rPr>
            </w:pPr>
            <w:r>
              <w:rPr>
                <w:i/>
                <w:iCs/>
              </w:rPr>
              <w:t>Proposal 6: For R2D control, RAN1 to consider at least the functionality of early indication and scheduling information for R2D and D2R transmission, respectively.</w:t>
            </w:r>
          </w:p>
          <w:p w14:paraId="7044C962" w14:textId="77777777" w:rsidR="00E04C5D" w:rsidRDefault="004D2534">
            <w:pPr>
              <w:rPr>
                <w:i/>
                <w:iCs/>
              </w:rPr>
            </w:pPr>
            <w:r>
              <w:rPr>
                <w:i/>
                <w:iCs/>
              </w:rPr>
              <w:t xml:space="preserve">Proposal 7: For R2D control mapping to a physical channel, RAN1 to consider </w:t>
            </w:r>
          </w:p>
          <w:p w14:paraId="19EEA0F3" w14:textId="77777777" w:rsidR="00E04C5D" w:rsidRDefault="004D2534">
            <w:pPr>
              <w:pStyle w:val="ListParagraph"/>
              <w:numPr>
                <w:ilvl w:val="0"/>
                <w:numId w:val="58"/>
              </w:numPr>
              <w:rPr>
                <w:i/>
                <w:iCs/>
              </w:rPr>
            </w:pPr>
            <w:r>
              <w:rPr>
                <w:i/>
                <w:iCs/>
              </w:rPr>
              <w:t>Alt1: R2D control not in MAC-CE, which can be detected separately from R2D data</w:t>
            </w:r>
          </w:p>
          <w:p w14:paraId="72A156ED" w14:textId="77777777" w:rsidR="00E04C5D" w:rsidRDefault="004D2534">
            <w:pPr>
              <w:pStyle w:val="ListParagraph"/>
              <w:numPr>
                <w:ilvl w:val="1"/>
                <w:numId w:val="58"/>
              </w:numPr>
              <w:rPr>
                <w:i/>
                <w:iCs/>
              </w:rPr>
            </w:pPr>
            <w:r>
              <w:rPr>
                <w:i/>
                <w:iCs/>
              </w:rPr>
              <w:t>Alt1a: R2D control in a new physical R2D control channel (e.g., PRDCCH)</w:t>
            </w:r>
          </w:p>
          <w:p w14:paraId="3290BB55" w14:textId="77777777" w:rsidR="00E04C5D" w:rsidRDefault="004D2534">
            <w:pPr>
              <w:pStyle w:val="ListParagraph"/>
              <w:numPr>
                <w:ilvl w:val="1"/>
                <w:numId w:val="58"/>
              </w:numPr>
              <w:rPr>
                <w:i/>
                <w:iCs/>
              </w:rPr>
            </w:pPr>
            <w:r>
              <w:rPr>
                <w:i/>
                <w:iCs/>
              </w:rPr>
              <w:t>Alt1b: R2D control in PRDCH, e.g., different PRDCH formats for R2D data and control</w:t>
            </w:r>
          </w:p>
          <w:p w14:paraId="756F81D2" w14:textId="77777777" w:rsidR="00E04C5D" w:rsidRDefault="004D2534">
            <w:pPr>
              <w:pStyle w:val="ListParagraph"/>
              <w:numPr>
                <w:ilvl w:val="0"/>
                <w:numId w:val="58"/>
              </w:numPr>
              <w:rPr>
                <w:i/>
                <w:iCs/>
              </w:rPr>
            </w:pPr>
            <w:r>
              <w:rPr>
                <w:i/>
                <w:iCs/>
              </w:rPr>
              <w:t>Alt2: R2D control in MAC-CE</w:t>
            </w:r>
          </w:p>
          <w:p w14:paraId="51D43C3D" w14:textId="77777777" w:rsidR="00E04C5D" w:rsidRDefault="004D2534">
            <w:pPr>
              <w:rPr>
                <w:i/>
                <w:iCs/>
              </w:rPr>
            </w:pPr>
            <w:r>
              <w:rPr>
                <w:i/>
                <w:iCs/>
              </w:rPr>
              <w:t>Proposal 11: For time/</w:t>
            </w:r>
            <w:proofErr w:type="spellStart"/>
            <w:r>
              <w:rPr>
                <w:i/>
                <w:iCs/>
              </w:rPr>
              <w:t>freq</w:t>
            </w:r>
            <w:proofErr w:type="spellEnd"/>
            <w:r>
              <w:rPr>
                <w:i/>
                <w:iCs/>
              </w:rPr>
              <w:t xml:space="preserve"> resource allocation of A-IoT communications</w:t>
            </w:r>
          </w:p>
          <w:p w14:paraId="5617E02D" w14:textId="77777777" w:rsidR="00E04C5D" w:rsidRDefault="004D2534">
            <w:pPr>
              <w:pStyle w:val="ListParagraph"/>
              <w:numPr>
                <w:ilvl w:val="0"/>
                <w:numId w:val="59"/>
              </w:numPr>
              <w:rPr>
                <w:i/>
                <w:iCs/>
              </w:rPr>
            </w:pPr>
            <w:r>
              <w:rPr>
                <w:i/>
                <w:iCs/>
              </w:rPr>
              <w:t>For Topology 1: BS configures R2D/D2R time/</w:t>
            </w:r>
            <w:proofErr w:type="spellStart"/>
            <w:r>
              <w:rPr>
                <w:i/>
                <w:iCs/>
              </w:rPr>
              <w:t>freq</w:t>
            </w:r>
            <w:proofErr w:type="spellEnd"/>
            <w:r>
              <w:rPr>
                <w:i/>
                <w:iCs/>
              </w:rPr>
              <w:t xml:space="preserve"> resources for A-IoT</w:t>
            </w:r>
          </w:p>
          <w:p w14:paraId="6D000D64" w14:textId="77777777" w:rsidR="00E04C5D" w:rsidRDefault="004D2534">
            <w:pPr>
              <w:pStyle w:val="ListParagraph"/>
              <w:numPr>
                <w:ilvl w:val="0"/>
                <w:numId w:val="59"/>
              </w:numPr>
              <w:rPr>
                <w:i/>
                <w:iCs/>
              </w:rPr>
            </w:pPr>
            <w:r>
              <w:rPr>
                <w:i/>
                <w:iCs/>
              </w:rPr>
              <w:t>BS/reader to control dynamic R2D/D2R within the configured time/</w:t>
            </w:r>
            <w:proofErr w:type="spellStart"/>
            <w:r>
              <w:rPr>
                <w:i/>
                <w:iCs/>
              </w:rPr>
              <w:t>freq</w:t>
            </w:r>
            <w:proofErr w:type="spellEnd"/>
            <w:r>
              <w:rPr>
                <w:i/>
                <w:iCs/>
              </w:rPr>
              <w:t xml:space="preserve"> resources.</w:t>
            </w:r>
          </w:p>
          <w:p w14:paraId="360E9683" w14:textId="77777777" w:rsidR="00E04C5D" w:rsidRDefault="004D2534">
            <w:pPr>
              <w:rPr>
                <w:i/>
                <w:iCs/>
              </w:rPr>
            </w:pPr>
            <w:r>
              <w:rPr>
                <w:i/>
                <w:iCs/>
              </w:rPr>
              <w:t>For Topology 2: BS semi-statically or dynamically configures the time/</w:t>
            </w:r>
            <w:proofErr w:type="spellStart"/>
            <w:r>
              <w:rPr>
                <w:i/>
                <w:iCs/>
              </w:rPr>
              <w:t>freq</w:t>
            </w:r>
            <w:proofErr w:type="spellEnd"/>
            <w:r>
              <w:rPr>
                <w:i/>
                <w:iCs/>
              </w:rPr>
              <w:t xml:space="preserve"> resources per the UE/reader via </w:t>
            </w:r>
            <w:proofErr w:type="spellStart"/>
            <w:r>
              <w:rPr>
                <w:i/>
                <w:iCs/>
              </w:rPr>
              <w:t>Uu</w:t>
            </w:r>
            <w:proofErr w:type="spellEnd"/>
            <w:r>
              <w:rPr>
                <w:i/>
                <w:iCs/>
              </w:rPr>
              <w:t xml:space="preserve">, at least for </w:t>
            </w:r>
            <w:proofErr w:type="spellStart"/>
            <w:r>
              <w:rPr>
                <w:i/>
                <w:iCs/>
              </w:rPr>
              <w:t>inband</w:t>
            </w:r>
            <w:proofErr w:type="spellEnd"/>
            <w:r>
              <w:rPr>
                <w:i/>
                <w:iCs/>
              </w:rPr>
              <w:t>/</w:t>
            </w:r>
            <w:proofErr w:type="spellStart"/>
            <w:r>
              <w:rPr>
                <w:i/>
                <w:iCs/>
              </w:rPr>
              <w:t>guardband</w:t>
            </w:r>
            <w:proofErr w:type="spellEnd"/>
            <w:r>
              <w:rPr>
                <w:i/>
                <w:iCs/>
              </w:rPr>
              <w:t xml:space="preserve"> operation.</w:t>
            </w:r>
          </w:p>
          <w:p w14:paraId="68B0E9B1" w14:textId="77777777" w:rsidR="00E04C5D" w:rsidRDefault="004D2534">
            <w:pPr>
              <w:pStyle w:val="ListParagraph"/>
              <w:numPr>
                <w:ilvl w:val="0"/>
                <w:numId w:val="60"/>
              </w:numPr>
              <w:rPr>
                <w:i/>
                <w:iCs/>
              </w:rPr>
            </w:pPr>
            <w:r>
              <w:rPr>
                <w:i/>
                <w:iCs/>
              </w:rPr>
              <w:t>UE/reader to trigger R2D/D2R within the configured time/</w:t>
            </w:r>
            <w:proofErr w:type="spellStart"/>
            <w:r>
              <w:rPr>
                <w:i/>
                <w:iCs/>
              </w:rPr>
              <w:t>freq</w:t>
            </w:r>
            <w:proofErr w:type="spellEnd"/>
            <w:r>
              <w:rPr>
                <w:i/>
                <w:iCs/>
              </w:rPr>
              <w:t xml:space="preserve"> resources</w:t>
            </w:r>
          </w:p>
          <w:p w14:paraId="66021DCA" w14:textId="77777777" w:rsidR="00E04C5D" w:rsidRDefault="004D2534">
            <w:pPr>
              <w:pStyle w:val="ListParagraph"/>
              <w:numPr>
                <w:ilvl w:val="0"/>
                <w:numId w:val="60"/>
              </w:numPr>
              <w:rPr>
                <w:i/>
                <w:iCs/>
              </w:rPr>
            </w:pPr>
            <w:r>
              <w:rPr>
                <w:i/>
                <w:iCs/>
              </w:rPr>
              <w:t>FFS: how to solve collision among UEs/readers for a shared resource</w:t>
            </w:r>
          </w:p>
          <w:p w14:paraId="7A3DBD33" w14:textId="77777777" w:rsidR="00E04C5D" w:rsidRDefault="004D2534">
            <w:pPr>
              <w:rPr>
                <w:i/>
                <w:iCs/>
              </w:rPr>
            </w:pPr>
            <w:r>
              <w:rPr>
                <w:i/>
                <w:iCs/>
              </w:rPr>
              <w:t>Proposal 12: Study whether/how to apply power control for A-IoT devices and UE/reader.</w:t>
            </w:r>
          </w:p>
        </w:tc>
      </w:tr>
      <w:tr w:rsidR="00E04C5D" w14:paraId="53577FF9" w14:textId="77777777">
        <w:tc>
          <w:tcPr>
            <w:tcW w:w="2065" w:type="dxa"/>
          </w:tcPr>
          <w:p w14:paraId="11FA882B" w14:textId="77777777" w:rsidR="00E04C5D" w:rsidRDefault="004D2534">
            <w:pPr>
              <w:jc w:val="left"/>
              <w:rPr>
                <w:b/>
                <w:bCs/>
                <w:i/>
                <w:iCs/>
                <w:lang w:eastAsia="zh-CN"/>
              </w:rPr>
            </w:pPr>
            <w:r>
              <w:rPr>
                <w:b/>
                <w:bCs/>
                <w:i/>
                <w:iCs/>
                <w:lang w:eastAsia="zh-CN"/>
              </w:rPr>
              <w:lastRenderedPageBreak/>
              <w:t>NTT DOCMO [31]</w:t>
            </w:r>
          </w:p>
        </w:tc>
        <w:tc>
          <w:tcPr>
            <w:tcW w:w="7285" w:type="dxa"/>
          </w:tcPr>
          <w:p w14:paraId="5346853A" w14:textId="77777777" w:rsidR="00E04C5D" w:rsidRDefault="004D2534">
            <w:pPr>
              <w:rPr>
                <w:i/>
                <w:iCs/>
              </w:rPr>
            </w:pPr>
            <w:r>
              <w:rPr>
                <w:rFonts w:hint="eastAsia"/>
                <w:i/>
                <w:iCs/>
              </w:rPr>
              <w:t>P</w:t>
            </w:r>
            <w:r>
              <w:rPr>
                <w:i/>
                <w:iCs/>
              </w:rPr>
              <w:t xml:space="preserve">roposal </w:t>
            </w:r>
            <w:r>
              <w:rPr>
                <w:rFonts w:hint="eastAsia"/>
                <w:i/>
                <w:iCs/>
              </w:rPr>
              <w:t>2</w:t>
            </w:r>
            <w:r>
              <w:rPr>
                <w:i/>
                <w:iCs/>
              </w:rPr>
              <w:t xml:space="preserve">: </w:t>
            </w:r>
            <w:r>
              <w:rPr>
                <w:rFonts w:hint="eastAsia"/>
                <w:i/>
                <w:iCs/>
              </w:rPr>
              <w:t>At least transport block from higher layer are transmitted on PRDCH.</w:t>
            </w:r>
          </w:p>
          <w:p w14:paraId="5371F755"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562A5BFB"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32179FC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4F5A395D"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MCS, etc.), if needed, is dynamically indicated in R2D PHY layer control information, or semi-statically indicated in R2D higher layer control information.</w:t>
            </w:r>
            <w:r>
              <w:rPr>
                <w:rFonts w:hint="eastAsia"/>
                <w:i/>
                <w:iCs/>
                <w:lang w:eastAsia="zh-CN"/>
              </w:rPr>
              <w:t xml:space="preserve"> </w:t>
            </w:r>
          </w:p>
        </w:tc>
      </w:tr>
      <w:tr w:rsidR="00E04C5D" w14:paraId="6B0D585F" w14:textId="77777777">
        <w:tc>
          <w:tcPr>
            <w:tcW w:w="2065" w:type="dxa"/>
          </w:tcPr>
          <w:p w14:paraId="5ED54F78" w14:textId="77777777" w:rsidR="00E04C5D" w:rsidRDefault="004D2534">
            <w:pPr>
              <w:jc w:val="left"/>
              <w:rPr>
                <w:b/>
                <w:bCs/>
                <w:i/>
                <w:iCs/>
                <w:lang w:eastAsia="zh-CN"/>
              </w:rPr>
            </w:pPr>
            <w:r>
              <w:rPr>
                <w:b/>
                <w:bCs/>
                <w:i/>
                <w:iCs/>
                <w:lang w:eastAsia="zh-CN"/>
              </w:rPr>
              <w:t>China Unicom [32]</w:t>
            </w:r>
          </w:p>
        </w:tc>
        <w:tc>
          <w:tcPr>
            <w:tcW w:w="7285" w:type="dxa"/>
          </w:tcPr>
          <w:p w14:paraId="38568A88"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6B47B0ED" w14:textId="77777777">
        <w:tc>
          <w:tcPr>
            <w:tcW w:w="2065" w:type="dxa"/>
          </w:tcPr>
          <w:p w14:paraId="7A0433F6" w14:textId="77777777" w:rsidR="00E04C5D" w:rsidRDefault="004D2534">
            <w:pPr>
              <w:jc w:val="left"/>
              <w:rPr>
                <w:b/>
                <w:bCs/>
                <w:i/>
                <w:iCs/>
                <w:lang w:eastAsia="zh-CN"/>
              </w:rPr>
            </w:pPr>
            <w:r>
              <w:rPr>
                <w:b/>
                <w:bCs/>
                <w:i/>
                <w:iCs/>
                <w:lang w:eastAsia="zh-CN"/>
              </w:rPr>
              <w:t>IIT Kanpur, IIT Madras</w:t>
            </w:r>
          </w:p>
        </w:tc>
        <w:tc>
          <w:tcPr>
            <w:tcW w:w="7285" w:type="dxa"/>
          </w:tcPr>
          <w:p w14:paraId="0E4A6386" w14:textId="77777777" w:rsidR="00E04C5D" w:rsidRDefault="004D2534">
            <w:pPr>
              <w:rPr>
                <w:i/>
                <w:iCs/>
              </w:rPr>
            </w:pPr>
            <w:r>
              <w:rPr>
                <w:i/>
                <w:iCs/>
              </w:rPr>
              <w:t>Observation 1: Ambient IoT can have a range of information payload sizes.</w:t>
            </w:r>
          </w:p>
          <w:p w14:paraId="56D8C898" w14:textId="77777777" w:rsidR="00E04C5D" w:rsidRDefault="004D2534">
            <w:pPr>
              <w:rPr>
                <w:i/>
                <w:iCs/>
              </w:rPr>
            </w:pPr>
            <w:r>
              <w:rPr>
                <w:i/>
                <w:iCs/>
              </w:rPr>
              <w:t>Proposal 1: Ambient IoT devices should support the variable lengths of the payload.</w:t>
            </w:r>
          </w:p>
          <w:p w14:paraId="559462E8" w14:textId="77777777" w:rsidR="00E04C5D" w:rsidRDefault="004D2534">
            <w:pPr>
              <w:rPr>
                <w:i/>
                <w:iCs/>
              </w:rPr>
            </w:pPr>
            <w:r>
              <w:rPr>
                <w:i/>
                <w:iCs/>
              </w:rPr>
              <w:t xml:space="preserve">Proposal 4: PRDCH should be used for the transmission of the control information along with the data payload. </w:t>
            </w:r>
          </w:p>
          <w:p w14:paraId="38A34981" w14:textId="77777777" w:rsidR="00E04C5D" w:rsidRDefault="004D2534">
            <w:pPr>
              <w:pStyle w:val="ListParagraph"/>
              <w:numPr>
                <w:ilvl w:val="0"/>
                <w:numId w:val="61"/>
              </w:numPr>
            </w:pPr>
            <w:r>
              <w:rPr>
                <w:i/>
                <w:iCs/>
              </w:rPr>
              <w:t xml:space="preserve">FFS: Details on multiplexing of control and data payload on PRDCH. And the contents of the control information.   </w:t>
            </w:r>
          </w:p>
        </w:tc>
      </w:tr>
    </w:tbl>
    <w:p w14:paraId="385B76D9" w14:textId="77777777" w:rsidR="00E04C5D" w:rsidRDefault="00E04C5D"/>
    <w:p w14:paraId="27EB3B53" w14:textId="77777777" w:rsidR="00E04C5D" w:rsidRDefault="00E04C5D"/>
    <w:p w14:paraId="064FA67D" w14:textId="416626AA" w:rsidR="00E04C5D" w:rsidRPr="00A141CF" w:rsidRDefault="004D2534" w:rsidP="00A141CF">
      <w:pPr>
        <w:rPr>
          <w:b/>
          <w:bCs/>
        </w:rPr>
      </w:pPr>
      <w:r w:rsidRPr="00A141CF">
        <w:rPr>
          <w:b/>
          <w:bCs/>
        </w:rPr>
        <w:t>[</w:t>
      </w:r>
      <w:r w:rsidR="001913D7" w:rsidRPr="00A141CF">
        <w:rPr>
          <w:b/>
          <w:bCs/>
        </w:rPr>
        <w:t>Closed</w:t>
      </w:r>
      <w:r w:rsidRPr="00A141CF">
        <w:rPr>
          <w:b/>
          <w:bCs/>
        </w:rPr>
        <w:t xml:space="preserve">] 1st Discussion Round </w:t>
      </w:r>
    </w:p>
    <w:p w14:paraId="38B2B9E4" w14:textId="77777777" w:rsidR="00E04C5D" w:rsidRDefault="004D2534">
      <w:pPr>
        <w:pStyle w:val="ListParagraph"/>
        <w:numPr>
          <w:ilvl w:val="0"/>
          <w:numId w:val="31"/>
        </w:numPr>
        <w:rPr>
          <w:b/>
          <w:bCs/>
          <w:u w:val="single"/>
        </w:rPr>
      </w:pPr>
      <w:r>
        <w:rPr>
          <w:b/>
          <w:bCs/>
          <w:u w:val="single"/>
        </w:rPr>
        <w:t>PRDCH Design details</w:t>
      </w:r>
    </w:p>
    <w:p w14:paraId="3B92274F" w14:textId="77777777" w:rsidR="00E04C5D" w:rsidRDefault="004D2534">
      <w:pPr>
        <w:pStyle w:val="ListParagraph"/>
        <w:numPr>
          <w:ilvl w:val="1"/>
          <w:numId w:val="31"/>
        </w:numPr>
      </w:pPr>
      <w:r>
        <w:t>Overall, 31 companies provided their views on different aspects for PRDCH design</w:t>
      </w:r>
    </w:p>
    <w:p w14:paraId="70FAE67A" w14:textId="77777777" w:rsidR="00E04C5D" w:rsidRDefault="004D2534">
      <w:pPr>
        <w:pStyle w:val="ListParagraph"/>
        <w:numPr>
          <w:ilvl w:val="1"/>
          <w:numId w:val="31"/>
        </w:numPr>
      </w:pPr>
      <w:r>
        <w:t>First aspect is R2D data mapping to PRDCH</w:t>
      </w:r>
    </w:p>
    <w:p w14:paraId="6468BBEC" w14:textId="77777777" w:rsidR="00E04C5D" w:rsidRDefault="004D2534">
      <w:pPr>
        <w:pStyle w:val="ListParagraph"/>
        <w:numPr>
          <w:ilvl w:val="2"/>
          <w:numId w:val="31"/>
        </w:numPr>
      </w:pPr>
      <w:r>
        <w:t>Based on the inputs provided, companies considers at least CRC block is added to the R2D data, followed by line code, modulation, and waveform mapping. Additionally, in [30], scrambling is also proposed</w:t>
      </w:r>
    </w:p>
    <w:p w14:paraId="20FE3244" w14:textId="77777777" w:rsidR="00E04C5D" w:rsidRDefault="004D2534">
      <w:pPr>
        <w:pStyle w:val="ListParagraph"/>
        <w:numPr>
          <w:ilvl w:val="1"/>
          <w:numId w:val="31"/>
        </w:numPr>
      </w:pPr>
      <w:r>
        <w:t>Second aspect discussed is the basic structure of PRDCH, for which, two alternatives are discussed:</w:t>
      </w:r>
    </w:p>
    <w:p w14:paraId="52DB12E6" w14:textId="77777777" w:rsidR="00E04C5D" w:rsidRDefault="004D2534">
      <w:pPr>
        <w:pStyle w:val="ListParagraph"/>
        <w:numPr>
          <w:ilvl w:val="2"/>
          <w:numId w:val="31"/>
        </w:numPr>
      </w:pPr>
      <w:r>
        <w:t xml:space="preserve">One option is the inclusion of time acquisition signal within PRDCH </w:t>
      </w:r>
    </w:p>
    <w:p w14:paraId="3970E43C" w14:textId="77777777" w:rsidR="00E04C5D" w:rsidRDefault="004D2534">
      <w:pPr>
        <w:pStyle w:val="ListParagraph"/>
        <w:numPr>
          <w:ilvl w:val="2"/>
          <w:numId w:val="31"/>
        </w:numPr>
      </w:pPr>
      <w:r>
        <w:t>Other option is the inclusion of time acquisition signal outside of PRDCH</w:t>
      </w:r>
    </w:p>
    <w:p w14:paraId="3AF0B41A" w14:textId="77777777" w:rsidR="00E04C5D" w:rsidRDefault="004D2534">
      <w:pPr>
        <w:pStyle w:val="ListParagraph"/>
        <w:numPr>
          <w:ilvl w:val="2"/>
          <w:numId w:val="31"/>
        </w:numPr>
      </w:pPr>
      <w:r>
        <w:t>Based on the inputs, there seems to be no major difference among the two options</w:t>
      </w:r>
    </w:p>
    <w:p w14:paraId="3F3A2F46" w14:textId="77777777" w:rsidR="00E04C5D" w:rsidRDefault="004D2534">
      <w:pPr>
        <w:pStyle w:val="ListParagraph"/>
        <w:numPr>
          <w:ilvl w:val="1"/>
          <w:numId w:val="31"/>
        </w:numPr>
      </w:pPr>
      <w:r>
        <w:t>Third aspect discussed is the TBS consideration for PRDCH</w:t>
      </w:r>
    </w:p>
    <w:p w14:paraId="36346480" w14:textId="77777777" w:rsidR="00E04C5D" w:rsidRDefault="004D2534">
      <w:pPr>
        <w:pStyle w:val="ListParagraph"/>
        <w:numPr>
          <w:ilvl w:val="2"/>
          <w:numId w:val="31"/>
        </w:numPr>
      </w:pPr>
      <w:r>
        <w:t>In [4], maximum TBS proposed is 1000 bits and in [11], maximum TBS of 100 bytes, i.e. 800 bits</w:t>
      </w:r>
    </w:p>
    <w:p w14:paraId="130054B3" w14:textId="77777777" w:rsidR="00E04C5D" w:rsidRDefault="004D2534">
      <w:pPr>
        <w:pStyle w:val="ListParagraph"/>
        <w:numPr>
          <w:ilvl w:val="2"/>
          <w:numId w:val="31"/>
        </w:numPr>
      </w:pPr>
      <w:r>
        <w:t>Another aspect including the support of different TBS size for PRDCH depending on the type of query/command</w:t>
      </w:r>
    </w:p>
    <w:p w14:paraId="0EBE1479" w14:textId="77777777" w:rsidR="00E04C5D" w:rsidRDefault="004D2534">
      <w:pPr>
        <w:pStyle w:val="ListParagraph"/>
        <w:numPr>
          <w:ilvl w:val="1"/>
          <w:numId w:val="31"/>
        </w:numPr>
      </w:pPr>
      <w:r>
        <w:t>Fourth aspect discussed is whether/what cast types should be considered for PRDCH including unicast, broadcast and groupcast</w:t>
      </w:r>
    </w:p>
    <w:p w14:paraId="2D241756" w14:textId="77777777" w:rsidR="00E04C5D" w:rsidRDefault="004D2534">
      <w:pPr>
        <w:pStyle w:val="ListParagraph"/>
        <w:numPr>
          <w:ilvl w:val="2"/>
          <w:numId w:val="31"/>
        </w:numPr>
      </w:pPr>
      <w:r>
        <w:lastRenderedPageBreak/>
        <w:t>Considering system information can also be transmitted via PRDCH, therefore broadcast type is needed</w:t>
      </w:r>
    </w:p>
    <w:p w14:paraId="5CA00C9E" w14:textId="77777777" w:rsidR="00E04C5D" w:rsidRDefault="004D2534">
      <w:pPr>
        <w:pStyle w:val="ListParagraph"/>
        <w:numPr>
          <w:ilvl w:val="2"/>
          <w:numId w:val="31"/>
        </w:numPr>
      </w:pPr>
      <w:r>
        <w:t>Unicast for UE-specific command/query is also essential</w:t>
      </w:r>
    </w:p>
    <w:p w14:paraId="0310E317" w14:textId="77777777" w:rsidR="00E04C5D" w:rsidRDefault="004D2534">
      <w:pPr>
        <w:pStyle w:val="ListParagraph"/>
        <w:numPr>
          <w:ilvl w:val="2"/>
          <w:numId w:val="31"/>
        </w:numPr>
      </w:pPr>
      <w:r>
        <w:t>Regarding, groupcast, companies consider command specific to particular device types</w:t>
      </w:r>
    </w:p>
    <w:p w14:paraId="39E4AD17" w14:textId="77777777" w:rsidR="00E04C5D" w:rsidRDefault="004D2534">
      <w:pPr>
        <w:pStyle w:val="ListParagraph"/>
        <w:numPr>
          <w:ilvl w:val="1"/>
          <w:numId w:val="31"/>
        </w:numPr>
      </w:pPr>
      <w:r>
        <w:t>Fifth aspect discussed is the design consideration for PRDCH structure if control information is also mapped to PRDCH. Mainly two options are considered by companies including:</w:t>
      </w:r>
    </w:p>
    <w:p w14:paraId="14D12CFE" w14:textId="77777777" w:rsidR="00E04C5D" w:rsidRDefault="004D2534">
      <w:pPr>
        <w:pStyle w:val="ListParagraph"/>
        <w:numPr>
          <w:ilvl w:val="2"/>
          <w:numId w:val="31"/>
        </w:numPr>
      </w:pPr>
      <w:r>
        <w:t>Option 1: Joint encoding of R2D control information and R2D data, i.e. single/joint CRC attached to the combined payload</w:t>
      </w:r>
    </w:p>
    <w:p w14:paraId="37B7CA64" w14:textId="77777777" w:rsidR="00E04C5D" w:rsidRDefault="004D2534">
      <w:pPr>
        <w:pStyle w:val="ListParagraph"/>
        <w:numPr>
          <w:ilvl w:val="3"/>
          <w:numId w:val="31"/>
        </w:numPr>
      </w:pPr>
      <w:r>
        <w:t>In case when R2D control information is only provided by MAC CE, from PHY perspective, only single payload type is there</w:t>
      </w:r>
    </w:p>
    <w:p w14:paraId="20DC280F" w14:textId="77777777" w:rsidR="00E04C5D" w:rsidRDefault="004D2534">
      <w:pPr>
        <w:pStyle w:val="ListParagraph"/>
        <w:numPr>
          <w:ilvl w:val="2"/>
          <w:numId w:val="31"/>
        </w:numPr>
      </w:pPr>
      <w:r>
        <w:t>Option 2: Separate encoding of R2D control information and R2D data, i.e. separate CRC attached to each payload type</w:t>
      </w:r>
    </w:p>
    <w:p w14:paraId="38F99719" w14:textId="77777777" w:rsidR="00E04C5D" w:rsidRDefault="004D2534">
      <w:pPr>
        <w:pStyle w:val="ListParagraph"/>
        <w:numPr>
          <w:ilvl w:val="2"/>
          <w:numId w:val="31"/>
        </w:numPr>
      </w:pPr>
      <w:r>
        <w:t>In addition, in [12], header is also considered to signal which type of payload is included in the PRDCH</w:t>
      </w:r>
    </w:p>
    <w:p w14:paraId="5A267724" w14:textId="77777777" w:rsidR="00E04C5D" w:rsidRDefault="004D2534">
      <w:pPr>
        <w:pStyle w:val="ListParagraph"/>
        <w:numPr>
          <w:ilvl w:val="1"/>
          <w:numId w:val="31"/>
        </w:numPr>
      </w:pPr>
      <w:r>
        <w:t>Based on these discussions, FL’s proposal 2.1.3-1, proposal 2.1.3-2, proposal 2.1.3-3 , proposal 2.1.3-4 and proposal 2.1.3-5 are provided</w:t>
      </w:r>
    </w:p>
    <w:p w14:paraId="10B590D9" w14:textId="77777777" w:rsidR="00E04C5D" w:rsidRDefault="00E04C5D">
      <w:pPr>
        <w:rPr>
          <w:highlight w:val="yellow"/>
        </w:rPr>
      </w:pPr>
    </w:p>
    <w:p w14:paraId="20829679" w14:textId="529496E2" w:rsidR="00E04C5D" w:rsidRPr="004D7A4D" w:rsidRDefault="00713EB3" w:rsidP="004D7A4D">
      <w:pPr>
        <w:rPr>
          <w:b/>
          <w:bCs/>
          <w:i/>
          <w:iCs/>
        </w:rPr>
      </w:pPr>
      <w:ins w:id="195" w:author="Author" w:date="2024-04-16T14:04:00Z">
        <w:r w:rsidRPr="004D7A4D">
          <w:rPr>
            <w:b/>
            <w:bCs/>
            <w:i/>
            <w:iCs/>
          </w:rPr>
          <w:t>Updated</w:t>
        </w:r>
      </w:ins>
      <w:ins w:id="196" w:author="Author" w:date="2024-04-16T14:05:00Z">
        <w:r w:rsidRPr="004D7A4D">
          <w:rPr>
            <w:b/>
            <w:bCs/>
            <w:i/>
            <w:iCs/>
          </w:rPr>
          <w:t xml:space="preserve"> </w:t>
        </w:r>
      </w:ins>
      <w:r w:rsidR="004D2534" w:rsidRPr="004D7A4D">
        <w:rPr>
          <w:b/>
          <w:bCs/>
          <w:i/>
          <w:iCs/>
        </w:rPr>
        <w:t>Proposal 2.1.3-1</w:t>
      </w:r>
    </w:p>
    <w:p w14:paraId="4CD357EE" w14:textId="77777777" w:rsidR="00E04C5D" w:rsidRDefault="004D2534">
      <w:pPr>
        <w:pStyle w:val="ListParagraph"/>
        <w:numPr>
          <w:ilvl w:val="0"/>
          <w:numId w:val="62"/>
        </w:numPr>
      </w:pPr>
      <w:r>
        <w:t>For mapping of R2D payload to PRDCH, at least following blocks are studied as the baseline:</w:t>
      </w:r>
    </w:p>
    <w:p w14:paraId="62E1133C" w14:textId="72CC6630" w:rsidR="00E04C5D" w:rsidRDefault="004D2534">
      <w:pPr>
        <w:pStyle w:val="ListParagraph"/>
        <w:numPr>
          <w:ilvl w:val="0"/>
          <w:numId w:val="63"/>
        </w:numPr>
      </w:pPr>
      <w:del w:id="197" w:author="Author" w:date="2024-04-16T13:55:00Z">
        <w:r w:rsidDel="001066D1">
          <w:delText xml:space="preserve">TB </w:delText>
        </w:r>
      </w:del>
      <w:ins w:id="198" w:author="Author" w:date="2024-04-16T13:55:00Z">
        <w:r w:rsidR="001066D1">
          <w:t xml:space="preserve">Source bits </w:t>
        </w:r>
      </w:ins>
      <w:r>
        <w:t xml:space="preserve">for R2D payload </w:t>
      </w:r>
      <w:del w:id="199" w:author="Author" w:date="2024-04-16T13:55:00Z">
        <w:r w:rsidDel="001066D1">
          <w:delText xml:space="preserve">is </w:delText>
        </w:r>
      </w:del>
      <w:ins w:id="200" w:author="Author" w:date="2024-04-16T13:55:00Z">
        <w:r w:rsidR="001066D1">
          <w:t xml:space="preserve">are </w:t>
        </w:r>
      </w:ins>
      <w:r>
        <w:t>appended with CRC</w:t>
      </w:r>
    </w:p>
    <w:p w14:paraId="6FABD377" w14:textId="77777777" w:rsidR="00E04C5D" w:rsidRDefault="004D2534">
      <w:pPr>
        <w:pStyle w:val="ListParagraph"/>
        <w:numPr>
          <w:ilvl w:val="1"/>
          <w:numId w:val="63"/>
        </w:numPr>
        <w:rPr>
          <w:ins w:id="201" w:author="Author" w:date="2024-04-15T14:14:00Z"/>
        </w:rPr>
      </w:pPr>
      <w:r>
        <w:t>FFS: details including CRC length, presence of CRC depending on TBS, etc.</w:t>
      </w:r>
    </w:p>
    <w:p w14:paraId="2DDC60EF" w14:textId="77777777" w:rsidR="00E04C5D" w:rsidRDefault="004D2534">
      <w:pPr>
        <w:pStyle w:val="ListParagraph"/>
        <w:numPr>
          <w:ilvl w:val="2"/>
          <w:numId w:val="63"/>
        </w:numPr>
        <w:pPrChange w:id="202" w:author="Author" w:date="2024-04-15T14:14:00Z">
          <w:pPr>
            <w:pStyle w:val="ListParagraph"/>
            <w:numPr>
              <w:ilvl w:val="1"/>
              <w:numId w:val="63"/>
            </w:numPr>
            <w:ind w:left="1440" w:hanging="360"/>
          </w:pPr>
        </w:pPrChange>
      </w:pPr>
      <w:ins w:id="203" w:author="Author" w:date="2024-04-15T14:14:00Z">
        <w:r>
          <w:t>Note: this discussion is expected to be handled in agenda item 9.4.2</w:t>
        </w:r>
      </w:ins>
      <w:ins w:id="204" w:author="Author" w:date="2024-04-15T14:15:00Z">
        <w:r>
          <w:t>.1</w:t>
        </w:r>
      </w:ins>
    </w:p>
    <w:p w14:paraId="7A7F8F75" w14:textId="77777777" w:rsidR="00E04C5D" w:rsidRDefault="004D2534">
      <w:pPr>
        <w:pStyle w:val="ListParagraph"/>
        <w:numPr>
          <w:ilvl w:val="0"/>
          <w:numId w:val="63"/>
        </w:numPr>
      </w:pPr>
      <w:r>
        <w:t>R2D encoding with line coding</w:t>
      </w:r>
    </w:p>
    <w:p w14:paraId="0AAF6528" w14:textId="77777777" w:rsidR="00E04C5D" w:rsidRDefault="004D2534">
      <w:pPr>
        <w:pStyle w:val="ListParagraph"/>
        <w:numPr>
          <w:ilvl w:val="0"/>
          <w:numId w:val="63"/>
        </w:numPr>
      </w:pPr>
      <w:r>
        <w:t>Modulation of codeword</w:t>
      </w:r>
    </w:p>
    <w:p w14:paraId="05C86782" w14:textId="77777777" w:rsidR="00E04C5D" w:rsidDel="00C13A74" w:rsidRDefault="004D2534" w:rsidP="004500B6">
      <w:pPr>
        <w:pStyle w:val="ListParagraph"/>
        <w:numPr>
          <w:ilvl w:val="0"/>
          <w:numId w:val="63"/>
        </w:numPr>
        <w:rPr>
          <w:del w:id="205" w:author="Author" w:date="2024-04-16T13:56:00Z"/>
        </w:rPr>
      </w:pPr>
      <w:r>
        <w:t xml:space="preserve">Resource mapping </w:t>
      </w:r>
    </w:p>
    <w:p w14:paraId="74378DA3" w14:textId="77777777" w:rsidR="00E04C5D" w:rsidRDefault="00E04C5D">
      <w:pPr>
        <w:pStyle w:val="ListParagraph"/>
        <w:numPr>
          <w:ilvl w:val="0"/>
          <w:numId w:val="63"/>
        </w:numPr>
        <w:pPrChange w:id="206" w:author="Author" w:date="2024-04-16T13:56:00Z">
          <w:pPr>
            <w:pStyle w:val="ListParagraph"/>
          </w:pPr>
        </w:pPrChange>
      </w:pPr>
    </w:p>
    <w:p w14:paraId="124194E3" w14:textId="2F183087" w:rsidR="00E04C5D" w:rsidRDefault="004D2534">
      <w:pPr>
        <w:pStyle w:val="ListParagraph"/>
        <w:ind w:left="0"/>
        <w:jc w:val="center"/>
      </w:pPr>
      <w:del w:id="207" w:author="Author" w:date="2024-04-15T14:17:00Z">
        <w:r>
          <w:rPr>
            <w:noProof/>
            <w:lang w:eastAsia="zh-CN"/>
          </w:rPr>
          <w:drawing>
            <wp:inline distT="0" distB="0" distL="0" distR="0" wp14:anchorId="50D19CEB" wp14:editId="147DD5B7">
              <wp:extent cx="5943600" cy="618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stretch>
                        <a:fillRect/>
                      </a:stretch>
                    </pic:blipFill>
                    <pic:spPr>
                      <a:xfrm>
                        <a:off x="0" y="0"/>
                        <a:ext cx="5943600" cy="618490"/>
                      </a:xfrm>
                      <a:prstGeom prst="rect">
                        <a:avLst/>
                      </a:prstGeom>
                    </pic:spPr>
                  </pic:pic>
                </a:graphicData>
              </a:graphic>
            </wp:inline>
          </w:drawing>
        </w:r>
      </w:del>
      <w:ins w:id="208" w:author="Author" w:date="2024-04-15T14:17:00Z">
        <w:r>
          <w:t xml:space="preserve"> </w:t>
        </w:r>
        <w:del w:id="209" w:author="Author" w:date="2024-04-16T13:56:00Z">
          <w:r w:rsidDel="00C13A74">
            <w:rPr>
              <w:noProof/>
              <w:lang w:eastAsia="zh-CN"/>
            </w:rPr>
            <w:drawing>
              <wp:inline distT="0" distB="0" distL="0" distR="0" wp14:anchorId="3A7C8800" wp14:editId="1C9FA746">
                <wp:extent cx="5943600" cy="54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6"/>
                        <a:stretch>
                          <a:fillRect/>
                        </a:stretch>
                      </pic:blipFill>
                      <pic:spPr>
                        <a:xfrm>
                          <a:off x="0" y="0"/>
                          <a:ext cx="5943600" cy="540385"/>
                        </a:xfrm>
                        <a:prstGeom prst="rect">
                          <a:avLst/>
                        </a:prstGeom>
                      </pic:spPr>
                    </pic:pic>
                  </a:graphicData>
                </a:graphic>
              </wp:inline>
            </w:drawing>
          </w:r>
        </w:del>
      </w:ins>
      <w:ins w:id="210" w:author="Author" w:date="2024-04-16T13:56:00Z">
        <w:r w:rsidR="00C13A74" w:rsidRPr="00C13A74">
          <w:rPr>
            <w:noProof/>
          </w:rPr>
          <w:t xml:space="preserve"> </w:t>
        </w:r>
        <w:r w:rsidR="00C13A74" w:rsidRPr="00C13A74">
          <w:rPr>
            <w:noProof/>
          </w:rPr>
          <w:drawing>
            <wp:inline distT="0" distB="0" distL="0" distR="0" wp14:anchorId="406829EB" wp14:editId="62E9EF82">
              <wp:extent cx="5943600" cy="3663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66395"/>
                      </a:xfrm>
                      <a:prstGeom prst="rect">
                        <a:avLst/>
                      </a:prstGeom>
                    </pic:spPr>
                  </pic:pic>
                </a:graphicData>
              </a:graphic>
            </wp:inline>
          </w:drawing>
        </w:r>
      </w:ins>
    </w:p>
    <w:p w14:paraId="78F986E1" w14:textId="77777777" w:rsidR="00E04C5D" w:rsidRDefault="004D2534">
      <w:pPr>
        <w:pStyle w:val="ListParagraph"/>
        <w:ind w:left="0"/>
        <w:jc w:val="center"/>
        <w:rPr>
          <w:b/>
          <w:bCs/>
        </w:rPr>
      </w:pPr>
      <w:r>
        <w:rPr>
          <w:b/>
          <w:bCs/>
        </w:rPr>
        <w:t>R2D payload mapping to PRDCH</w:t>
      </w:r>
    </w:p>
    <w:tbl>
      <w:tblPr>
        <w:tblStyle w:val="TableGrid"/>
        <w:tblW w:w="0" w:type="auto"/>
        <w:tblLook w:val="04A0" w:firstRow="1" w:lastRow="0" w:firstColumn="1" w:lastColumn="0" w:noHBand="0" w:noVBand="1"/>
      </w:tblPr>
      <w:tblGrid>
        <w:gridCol w:w="1885"/>
        <w:gridCol w:w="7465"/>
      </w:tblGrid>
      <w:tr w:rsidR="00E04C5D" w14:paraId="7109ACE9" w14:textId="77777777">
        <w:tc>
          <w:tcPr>
            <w:tcW w:w="1885" w:type="dxa"/>
          </w:tcPr>
          <w:p w14:paraId="17B84B58" w14:textId="77777777" w:rsidR="00E04C5D" w:rsidRDefault="004D2534">
            <w:pPr>
              <w:rPr>
                <w:b/>
                <w:bCs/>
                <w:lang w:eastAsia="zh-CN"/>
              </w:rPr>
            </w:pPr>
            <w:r>
              <w:rPr>
                <w:b/>
                <w:bCs/>
                <w:lang w:eastAsia="zh-CN"/>
              </w:rPr>
              <w:t>Company</w:t>
            </w:r>
          </w:p>
        </w:tc>
        <w:tc>
          <w:tcPr>
            <w:tcW w:w="7465" w:type="dxa"/>
          </w:tcPr>
          <w:p w14:paraId="142F2E23" w14:textId="77777777" w:rsidR="00E04C5D" w:rsidRDefault="004D2534">
            <w:pPr>
              <w:rPr>
                <w:b/>
                <w:bCs/>
                <w:lang w:eastAsia="zh-CN"/>
              </w:rPr>
            </w:pPr>
            <w:r>
              <w:rPr>
                <w:b/>
                <w:bCs/>
                <w:lang w:eastAsia="zh-CN"/>
              </w:rPr>
              <w:t>Please provide your inputs to Proposal 2.1.3-1</w:t>
            </w:r>
          </w:p>
        </w:tc>
      </w:tr>
      <w:tr w:rsidR="00E04C5D" w14:paraId="52F16934" w14:textId="77777777">
        <w:tc>
          <w:tcPr>
            <w:tcW w:w="1885" w:type="dxa"/>
          </w:tcPr>
          <w:p w14:paraId="1B3B4954" w14:textId="77777777" w:rsidR="00E04C5D" w:rsidRDefault="004D2534">
            <w:pPr>
              <w:rPr>
                <w:lang w:eastAsia="zh-CN"/>
              </w:rPr>
            </w:pPr>
            <w:proofErr w:type="spellStart"/>
            <w:r>
              <w:rPr>
                <w:lang w:eastAsia="zh-CN"/>
              </w:rPr>
              <w:t>Wiliot</w:t>
            </w:r>
            <w:proofErr w:type="spellEnd"/>
          </w:p>
        </w:tc>
        <w:tc>
          <w:tcPr>
            <w:tcW w:w="7465" w:type="dxa"/>
          </w:tcPr>
          <w:p w14:paraId="4C78D788" w14:textId="77777777" w:rsidR="00E04C5D" w:rsidRDefault="004D2534">
            <w:pPr>
              <w:rPr>
                <w:lang w:eastAsia="zh-CN"/>
              </w:rPr>
            </w:pPr>
            <w:r>
              <w:rPr>
                <w:lang w:eastAsia="zh-CN"/>
              </w:rPr>
              <w:t>We agree with Proposal 2.1.3-1</w:t>
            </w:r>
          </w:p>
        </w:tc>
      </w:tr>
      <w:tr w:rsidR="00E04C5D" w14:paraId="4C9D6621" w14:textId="77777777">
        <w:tc>
          <w:tcPr>
            <w:tcW w:w="1885" w:type="dxa"/>
          </w:tcPr>
          <w:p w14:paraId="125DBFD8" w14:textId="77777777" w:rsidR="00E04C5D" w:rsidRDefault="004D2534">
            <w:pPr>
              <w:rPr>
                <w:lang w:eastAsia="zh-CN"/>
              </w:rPr>
            </w:pPr>
            <w:r>
              <w:rPr>
                <w:lang w:eastAsia="zh-CN"/>
              </w:rPr>
              <w:t>FUTUREWEI</w:t>
            </w:r>
          </w:p>
        </w:tc>
        <w:tc>
          <w:tcPr>
            <w:tcW w:w="7465" w:type="dxa"/>
          </w:tcPr>
          <w:p w14:paraId="31956DAD" w14:textId="77777777" w:rsidR="00E04C5D" w:rsidRDefault="004D2534">
            <w:pPr>
              <w:rPr>
                <w:lang w:eastAsia="zh-CN"/>
              </w:rPr>
            </w:pPr>
            <w:r>
              <w:rPr>
                <w:lang w:eastAsia="zh-CN"/>
              </w:rPr>
              <w:t>Ok with FL proposal</w:t>
            </w:r>
          </w:p>
        </w:tc>
      </w:tr>
      <w:tr w:rsidR="00E04C5D" w14:paraId="01B48B7B" w14:textId="77777777">
        <w:tc>
          <w:tcPr>
            <w:tcW w:w="1885" w:type="dxa"/>
          </w:tcPr>
          <w:p w14:paraId="4D63E97D" w14:textId="77777777" w:rsidR="00E04C5D" w:rsidRDefault="004D2534">
            <w:pPr>
              <w:rPr>
                <w:lang w:eastAsia="zh-CN"/>
              </w:rPr>
            </w:pPr>
            <w:r>
              <w:rPr>
                <w:lang w:eastAsia="zh-CN"/>
              </w:rPr>
              <w:t xml:space="preserve">Samsung </w:t>
            </w:r>
          </w:p>
        </w:tc>
        <w:tc>
          <w:tcPr>
            <w:tcW w:w="7465" w:type="dxa"/>
          </w:tcPr>
          <w:p w14:paraId="0D0130A9" w14:textId="77777777" w:rsidR="00E04C5D" w:rsidRDefault="004D2534">
            <w:pPr>
              <w:rPr>
                <w:lang w:eastAsia="zh-CN"/>
              </w:rPr>
            </w:pPr>
            <w:r>
              <w:rPr>
                <w:lang w:eastAsia="zh-CN"/>
              </w:rPr>
              <w:t>Agree in principle.</w:t>
            </w:r>
          </w:p>
        </w:tc>
      </w:tr>
      <w:tr w:rsidR="00E04C5D" w14:paraId="545904B6" w14:textId="77777777">
        <w:tc>
          <w:tcPr>
            <w:tcW w:w="1885" w:type="dxa"/>
          </w:tcPr>
          <w:p w14:paraId="0657971F" w14:textId="77777777" w:rsidR="00E04C5D" w:rsidRDefault="004D2534">
            <w:pPr>
              <w:rPr>
                <w:lang w:eastAsia="zh-CN"/>
              </w:rPr>
            </w:pPr>
            <w:r>
              <w:rPr>
                <w:rFonts w:hint="eastAsia"/>
                <w:lang w:eastAsia="zh-CN"/>
              </w:rPr>
              <w:t>NTT Docomo</w:t>
            </w:r>
          </w:p>
        </w:tc>
        <w:tc>
          <w:tcPr>
            <w:tcW w:w="7465" w:type="dxa"/>
          </w:tcPr>
          <w:p w14:paraId="694D44E5" w14:textId="77777777" w:rsidR="00E04C5D" w:rsidRDefault="004D2534">
            <w:pPr>
              <w:rPr>
                <w:lang w:eastAsia="zh-CN"/>
              </w:rPr>
            </w:pPr>
            <w:r>
              <w:rPr>
                <w:lang w:eastAsia="zh-CN"/>
              </w:rPr>
              <w:t>S</w:t>
            </w:r>
            <w:r>
              <w:rPr>
                <w:rFonts w:hint="eastAsia"/>
                <w:lang w:eastAsia="zh-CN"/>
              </w:rPr>
              <w:t xml:space="preserve">upport </w:t>
            </w:r>
          </w:p>
        </w:tc>
      </w:tr>
      <w:tr w:rsidR="00E04C5D" w14:paraId="1EED7B04" w14:textId="77777777">
        <w:tc>
          <w:tcPr>
            <w:tcW w:w="1885" w:type="dxa"/>
          </w:tcPr>
          <w:p w14:paraId="76168A83" w14:textId="77777777" w:rsidR="00E04C5D" w:rsidRDefault="004D2534">
            <w:pPr>
              <w:rPr>
                <w:lang w:eastAsia="zh-CN"/>
              </w:rPr>
            </w:pPr>
            <w:r>
              <w:rPr>
                <w:rFonts w:hint="eastAsia"/>
                <w:lang w:eastAsia="zh-CN"/>
              </w:rPr>
              <w:t>x</w:t>
            </w:r>
            <w:r>
              <w:rPr>
                <w:lang w:eastAsia="zh-CN"/>
              </w:rPr>
              <w:t>iaomi</w:t>
            </w:r>
          </w:p>
        </w:tc>
        <w:tc>
          <w:tcPr>
            <w:tcW w:w="7465" w:type="dxa"/>
          </w:tcPr>
          <w:p w14:paraId="59CCBFF8" w14:textId="77777777" w:rsidR="00E04C5D" w:rsidRDefault="004D2534">
            <w:pPr>
              <w:rPr>
                <w:lang w:eastAsia="zh-CN"/>
              </w:rPr>
            </w:pPr>
            <w:r>
              <w:rPr>
                <w:rFonts w:hint="eastAsia"/>
                <w:lang w:eastAsia="zh-CN"/>
              </w:rPr>
              <w:t>A</w:t>
            </w:r>
            <w:r>
              <w:rPr>
                <w:lang w:eastAsia="zh-CN"/>
              </w:rPr>
              <w:t>gree</w:t>
            </w:r>
          </w:p>
        </w:tc>
      </w:tr>
      <w:tr w:rsidR="00E04C5D" w14:paraId="5C886EFA" w14:textId="77777777">
        <w:tc>
          <w:tcPr>
            <w:tcW w:w="1885" w:type="dxa"/>
          </w:tcPr>
          <w:p w14:paraId="17950DD7" w14:textId="77777777" w:rsidR="00E04C5D" w:rsidRDefault="004D2534">
            <w:pPr>
              <w:rPr>
                <w:lang w:eastAsia="zh-CN"/>
              </w:rPr>
            </w:pPr>
            <w:r>
              <w:rPr>
                <w:lang w:eastAsia="zh-CN"/>
              </w:rPr>
              <w:t>Qualcomm</w:t>
            </w:r>
          </w:p>
        </w:tc>
        <w:tc>
          <w:tcPr>
            <w:tcW w:w="7465" w:type="dxa"/>
          </w:tcPr>
          <w:p w14:paraId="4C40AC39" w14:textId="77777777" w:rsidR="00E04C5D" w:rsidRDefault="004D2534">
            <w:pPr>
              <w:rPr>
                <w:lang w:eastAsia="zh-CN"/>
              </w:rPr>
            </w:pPr>
            <w:r>
              <w:rPr>
                <w:lang w:eastAsia="zh-CN"/>
              </w:rPr>
              <w:t>Do we need the resource mapping here? It could be considered as the waveform generation.</w:t>
            </w:r>
          </w:p>
          <w:p w14:paraId="681BEC9B" w14:textId="77777777" w:rsidR="00E04C5D" w:rsidRDefault="004D2534">
            <w:pPr>
              <w:rPr>
                <w:lang w:eastAsia="zh-CN"/>
              </w:rPr>
            </w:pPr>
            <w:r>
              <w:rPr>
                <w:lang w:eastAsia="zh-CN"/>
              </w:rPr>
              <w:t>Suggest adding:</w:t>
            </w:r>
          </w:p>
          <w:p w14:paraId="1250F7B6" w14:textId="77777777" w:rsidR="00E04C5D" w:rsidRDefault="004D2534">
            <w:pPr>
              <w:rPr>
                <w:lang w:eastAsia="zh-CN"/>
              </w:rPr>
            </w:pPr>
            <w:r>
              <w:rPr>
                <w:lang w:eastAsia="zh-CN"/>
              </w:rPr>
              <w:t>1) under the 1</w:t>
            </w:r>
            <w:r>
              <w:rPr>
                <w:vertAlign w:val="superscript"/>
                <w:lang w:eastAsia="zh-CN"/>
              </w:rPr>
              <w:t>st</w:t>
            </w:r>
            <w:r>
              <w:rPr>
                <w:lang w:eastAsia="zh-CN"/>
              </w:rPr>
              <w:t xml:space="preserve"> </w:t>
            </w:r>
            <w:proofErr w:type="spellStart"/>
            <w:r>
              <w:rPr>
                <w:lang w:eastAsia="zh-CN"/>
              </w:rPr>
              <w:t>subbullet</w:t>
            </w:r>
            <w:proofErr w:type="spellEnd"/>
            <w:r>
              <w:rPr>
                <w:lang w:eastAsia="zh-CN"/>
              </w:rPr>
              <w:t>: FFS CRC for R2D control if separate from R2D data.</w:t>
            </w:r>
          </w:p>
          <w:p w14:paraId="473BCF31" w14:textId="77777777" w:rsidR="00E04C5D" w:rsidRDefault="004D2534">
            <w:pPr>
              <w:rPr>
                <w:lang w:eastAsia="zh-CN"/>
              </w:rPr>
            </w:pPr>
            <w:r>
              <w:rPr>
                <w:lang w:eastAsia="zh-CN"/>
              </w:rPr>
              <w:t xml:space="preserve">2) FFS: scrambling </w:t>
            </w:r>
          </w:p>
        </w:tc>
      </w:tr>
      <w:tr w:rsidR="00E04C5D" w14:paraId="1DC68EDD" w14:textId="77777777">
        <w:tc>
          <w:tcPr>
            <w:tcW w:w="1885" w:type="dxa"/>
          </w:tcPr>
          <w:p w14:paraId="79166766" w14:textId="77777777" w:rsidR="00E04C5D" w:rsidRDefault="004D2534">
            <w:pPr>
              <w:rPr>
                <w:lang w:eastAsia="zh-CN"/>
              </w:rPr>
            </w:pPr>
            <w:r>
              <w:rPr>
                <w:lang w:eastAsia="zh-CN"/>
              </w:rPr>
              <w:t>Panasonic</w:t>
            </w:r>
          </w:p>
        </w:tc>
        <w:tc>
          <w:tcPr>
            <w:tcW w:w="7465" w:type="dxa"/>
          </w:tcPr>
          <w:p w14:paraId="6B89BA8C" w14:textId="77777777" w:rsidR="00E04C5D" w:rsidRDefault="004D2534">
            <w:pPr>
              <w:rPr>
                <w:lang w:eastAsia="zh-CN"/>
              </w:rPr>
            </w:pPr>
            <w:r>
              <w:rPr>
                <w:lang w:eastAsia="zh-CN"/>
              </w:rPr>
              <w:t>We support the FL proposal.</w:t>
            </w:r>
          </w:p>
        </w:tc>
      </w:tr>
      <w:tr w:rsidR="00E04C5D" w14:paraId="4AE06BAB" w14:textId="77777777">
        <w:tc>
          <w:tcPr>
            <w:tcW w:w="1885" w:type="dxa"/>
          </w:tcPr>
          <w:p w14:paraId="65636D74" w14:textId="77777777" w:rsidR="00E04C5D" w:rsidRDefault="004D2534">
            <w:pPr>
              <w:rPr>
                <w:lang w:eastAsia="zh-CN"/>
              </w:rPr>
            </w:pPr>
            <w:r>
              <w:rPr>
                <w:rFonts w:hint="eastAsia"/>
                <w:lang w:eastAsia="zh-CN"/>
              </w:rPr>
              <w:t>Sharp</w:t>
            </w:r>
          </w:p>
        </w:tc>
        <w:tc>
          <w:tcPr>
            <w:tcW w:w="7465" w:type="dxa"/>
          </w:tcPr>
          <w:p w14:paraId="326AEBAF" w14:textId="77777777" w:rsidR="00E04C5D" w:rsidRDefault="004D2534">
            <w:pPr>
              <w:rPr>
                <w:lang w:eastAsia="zh-CN"/>
              </w:rPr>
            </w:pPr>
            <w:r>
              <w:rPr>
                <w:rFonts w:hint="eastAsia"/>
                <w:lang w:eastAsia="zh-CN"/>
              </w:rPr>
              <w:t>OK</w:t>
            </w:r>
          </w:p>
        </w:tc>
      </w:tr>
      <w:tr w:rsidR="00E04C5D" w14:paraId="427C156C" w14:textId="77777777">
        <w:trPr>
          <w:ins w:id="211" w:author="Author" w:date="2024-04-15T14:15:00Z"/>
        </w:trPr>
        <w:tc>
          <w:tcPr>
            <w:tcW w:w="1885" w:type="dxa"/>
          </w:tcPr>
          <w:p w14:paraId="1E8F69D2" w14:textId="77777777" w:rsidR="00E04C5D" w:rsidRDefault="004D2534">
            <w:pPr>
              <w:rPr>
                <w:ins w:id="212" w:author="Author" w:date="2024-04-15T14:15:00Z"/>
                <w:lang w:eastAsia="zh-CN"/>
              </w:rPr>
            </w:pPr>
            <w:ins w:id="213" w:author="Author" w:date="2024-04-15T14:15:00Z">
              <w:r>
                <w:rPr>
                  <w:lang w:eastAsia="zh-CN"/>
                </w:rPr>
                <w:lastRenderedPageBreak/>
                <w:t>Moderator</w:t>
              </w:r>
            </w:ins>
          </w:p>
        </w:tc>
        <w:tc>
          <w:tcPr>
            <w:tcW w:w="7465" w:type="dxa"/>
          </w:tcPr>
          <w:p w14:paraId="7EDB69F0" w14:textId="77777777" w:rsidR="00E04C5D" w:rsidRDefault="004D2534">
            <w:pPr>
              <w:rPr>
                <w:ins w:id="214" w:author="Author" w:date="2024-04-15T14:15:00Z"/>
                <w:lang w:eastAsia="zh-CN"/>
              </w:rPr>
            </w:pPr>
            <w:ins w:id="215" w:author="Author" w:date="2024-04-15T14:15:00Z">
              <w:r>
                <w:rPr>
                  <w:lang w:eastAsia="zh-CN"/>
                </w:rPr>
                <w:t>@Qualcomm: Updated resource mapping block to include (waveform genera</w:t>
              </w:r>
            </w:ins>
            <w:ins w:id="216" w:author="Author" w:date="2024-04-15T14:16:00Z">
              <w:r>
                <w:rPr>
                  <w:lang w:eastAsia="zh-CN"/>
                </w:rPr>
                <w:t>tion in brackets) for further clarification</w:t>
              </w:r>
            </w:ins>
            <w:ins w:id="217" w:author="Author" w:date="2024-04-15T14:26:00Z">
              <w:r>
                <w:rPr>
                  <w:lang w:eastAsia="zh-CN"/>
                </w:rPr>
                <w:t xml:space="preserve">. The above is baseline and addition of other blocks </w:t>
              </w:r>
            </w:ins>
            <w:ins w:id="218" w:author="Author" w:date="2024-04-15T14:16:00Z">
              <w:del w:id="219" w:author="Author" w:date="2024-04-15T14:26:00Z">
                <w:r>
                  <w:rPr>
                    <w:lang w:eastAsia="zh-CN"/>
                  </w:rPr>
                  <w:delText xml:space="preserve"> </w:delText>
                </w:r>
              </w:del>
            </w:ins>
            <w:ins w:id="220" w:author="Author" w:date="2024-04-15T14:26:00Z">
              <w:r>
                <w:rPr>
                  <w:lang w:eastAsia="zh-CN"/>
                </w:rPr>
                <w:t>could be considered, if justified. But that discussion could probably b</w:t>
              </w:r>
            </w:ins>
            <w:ins w:id="221" w:author="Author" w:date="2024-04-15T14:27:00Z">
              <w:r>
                <w:rPr>
                  <w:lang w:eastAsia="zh-CN"/>
                </w:rPr>
                <w:t>e under 9.4.2.1</w:t>
              </w:r>
            </w:ins>
          </w:p>
        </w:tc>
      </w:tr>
      <w:tr w:rsidR="00E04C5D" w14:paraId="59079A7A" w14:textId="77777777">
        <w:tc>
          <w:tcPr>
            <w:tcW w:w="1885" w:type="dxa"/>
          </w:tcPr>
          <w:p w14:paraId="2D4EA62E" w14:textId="77777777" w:rsidR="00E04C5D" w:rsidRDefault="004D2534">
            <w:pPr>
              <w:rPr>
                <w:lang w:eastAsia="zh-CN"/>
              </w:rPr>
            </w:pPr>
            <w:r>
              <w:rPr>
                <w:lang w:eastAsia="zh-CN"/>
              </w:rPr>
              <w:t>InterDigital</w:t>
            </w:r>
          </w:p>
        </w:tc>
        <w:tc>
          <w:tcPr>
            <w:tcW w:w="7465" w:type="dxa"/>
          </w:tcPr>
          <w:p w14:paraId="3D49F34D" w14:textId="77777777" w:rsidR="00E04C5D" w:rsidRDefault="004D2534">
            <w:pPr>
              <w:rPr>
                <w:lang w:eastAsia="zh-CN"/>
              </w:rPr>
            </w:pPr>
            <w:r>
              <w:rPr>
                <w:lang w:eastAsia="zh-CN"/>
              </w:rPr>
              <w:t>OK</w:t>
            </w:r>
          </w:p>
        </w:tc>
      </w:tr>
      <w:tr w:rsidR="00E04C5D" w14:paraId="4B39C576" w14:textId="77777777">
        <w:tc>
          <w:tcPr>
            <w:tcW w:w="1885" w:type="dxa"/>
          </w:tcPr>
          <w:p w14:paraId="13BE1B6E" w14:textId="77777777" w:rsidR="00E04C5D" w:rsidRDefault="004D2534">
            <w:pPr>
              <w:rPr>
                <w:lang w:eastAsia="zh-CN"/>
              </w:rPr>
            </w:pPr>
            <w:r>
              <w:rPr>
                <w:rFonts w:eastAsia="Malgun Gothic" w:hint="eastAsia"/>
                <w:lang w:eastAsia="ko-KR"/>
              </w:rPr>
              <w:t>LG Electronics</w:t>
            </w:r>
          </w:p>
        </w:tc>
        <w:tc>
          <w:tcPr>
            <w:tcW w:w="7465" w:type="dxa"/>
          </w:tcPr>
          <w:p w14:paraId="7F2F0E05" w14:textId="77777777" w:rsidR="00E04C5D" w:rsidRDefault="004D2534">
            <w:pPr>
              <w:rPr>
                <w:lang w:eastAsia="zh-CN"/>
              </w:rPr>
            </w:pPr>
            <w:r>
              <w:rPr>
                <w:rFonts w:eastAsia="Malgun Gothic" w:hint="eastAsia"/>
                <w:lang w:eastAsia="ko-KR"/>
              </w:rPr>
              <w:t>OK with FL proposal.</w:t>
            </w:r>
          </w:p>
        </w:tc>
      </w:tr>
      <w:tr w:rsidR="00801DF8" w14:paraId="234CE8AC" w14:textId="77777777">
        <w:tc>
          <w:tcPr>
            <w:tcW w:w="1885" w:type="dxa"/>
          </w:tcPr>
          <w:p w14:paraId="02590C39" w14:textId="77777777" w:rsidR="00801DF8" w:rsidRDefault="00801DF8" w:rsidP="00801DF8">
            <w:pPr>
              <w:rPr>
                <w:lang w:eastAsia="zh-CN"/>
              </w:rPr>
            </w:pPr>
            <w:r>
              <w:rPr>
                <w:lang w:eastAsia="zh-CN"/>
              </w:rPr>
              <w:t>Lenovo</w:t>
            </w:r>
          </w:p>
        </w:tc>
        <w:tc>
          <w:tcPr>
            <w:tcW w:w="7465" w:type="dxa"/>
          </w:tcPr>
          <w:p w14:paraId="2D369DB5" w14:textId="77777777" w:rsidR="00801DF8" w:rsidRDefault="00801DF8" w:rsidP="00801DF8">
            <w:pPr>
              <w:rPr>
                <w:lang w:eastAsia="zh-CN"/>
              </w:rPr>
            </w:pPr>
            <w:r>
              <w:rPr>
                <w:lang w:eastAsia="zh-CN"/>
              </w:rPr>
              <w:t>Ok</w:t>
            </w:r>
          </w:p>
        </w:tc>
      </w:tr>
      <w:tr w:rsidR="00891E4A" w14:paraId="284F7C1E" w14:textId="77777777" w:rsidTr="00891E4A">
        <w:tc>
          <w:tcPr>
            <w:tcW w:w="1885" w:type="dxa"/>
          </w:tcPr>
          <w:p w14:paraId="0474BE54" w14:textId="77777777" w:rsidR="00891E4A" w:rsidRDefault="00891E4A" w:rsidP="00FD7DB2">
            <w:pPr>
              <w:rPr>
                <w:lang w:eastAsia="zh-CN"/>
              </w:rPr>
            </w:pPr>
            <w:r>
              <w:rPr>
                <w:lang w:eastAsia="zh-CN"/>
              </w:rPr>
              <w:t>Huawei, HiSilicon</w:t>
            </w:r>
          </w:p>
        </w:tc>
        <w:tc>
          <w:tcPr>
            <w:tcW w:w="7465" w:type="dxa"/>
          </w:tcPr>
          <w:p w14:paraId="0DB65E62" w14:textId="77777777" w:rsidR="00891E4A" w:rsidRDefault="00891E4A" w:rsidP="00FD7DB2">
            <w:pPr>
              <w:rPr>
                <w:lang w:eastAsia="zh-CN"/>
              </w:rPr>
            </w:pPr>
            <w:r>
              <w:rPr>
                <w:lang w:eastAsia="zh-CN"/>
              </w:rPr>
              <w:t>Proposal is ok in in principle, the FFS can be removed here, as it’s being discussed in 9.4.2.1 already</w:t>
            </w:r>
          </w:p>
        </w:tc>
      </w:tr>
      <w:tr w:rsidR="00FD7DB2" w14:paraId="52621B5C" w14:textId="77777777" w:rsidTr="00891E4A">
        <w:tc>
          <w:tcPr>
            <w:tcW w:w="1885" w:type="dxa"/>
          </w:tcPr>
          <w:p w14:paraId="07AE9C61" w14:textId="683E9590" w:rsidR="00FD7DB2" w:rsidRDefault="00FD7DB2" w:rsidP="00FD7DB2">
            <w:pPr>
              <w:rPr>
                <w:lang w:eastAsia="zh-CN"/>
              </w:rPr>
            </w:pPr>
            <w:r>
              <w:rPr>
                <w:rFonts w:hint="eastAsia"/>
                <w:lang w:eastAsia="zh-CN"/>
              </w:rPr>
              <w:t>S</w:t>
            </w:r>
            <w:r>
              <w:rPr>
                <w:lang w:eastAsia="zh-CN"/>
              </w:rPr>
              <w:t>preadtrum</w:t>
            </w:r>
          </w:p>
        </w:tc>
        <w:tc>
          <w:tcPr>
            <w:tcW w:w="7465" w:type="dxa"/>
          </w:tcPr>
          <w:p w14:paraId="50B1DC6D" w14:textId="43FCA482" w:rsidR="00FD7DB2" w:rsidRDefault="00FD7DB2" w:rsidP="00FD7DB2">
            <w:pPr>
              <w:rPr>
                <w:lang w:eastAsia="zh-CN"/>
              </w:rPr>
            </w:pPr>
            <w:r>
              <w:rPr>
                <w:rFonts w:hint="eastAsia"/>
                <w:lang w:eastAsia="zh-CN"/>
              </w:rPr>
              <w:t>O</w:t>
            </w:r>
            <w:r>
              <w:rPr>
                <w:lang w:eastAsia="zh-CN"/>
              </w:rPr>
              <w:t>K</w:t>
            </w:r>
          </w:p>
        </w:tc>
      </w:tr>
      <w:tr w:rsidR="00912899" w14:paraId="1D78F868" w14:textId="77777777" w:rsidTr="00891E4A">
        <w:tc>
          <w:tcPr>
            <w:tcW w:w="1885" w:type="dxa"/>
          </w:tcPr>
          <w:p w14:paraId="309A8D25" w14:textId="48CA1325" w:rsidR="00912899" w:rsidRDefault="00912899" w:rsidP="00FD7DB2">
            <w:pPr>
              <w:rPr>
                <w:lang w:eastAsia="zh-CN"/>
              </w:rPr>
            </w:pPr>
            <w:r>
              <w:rPr>
                <w:rFonts w:hint="eastAsia"/>
                <w:lang w:eastAsia="zh-CN"/>
              </w:rPr>
              <w:t>OPPO</w:t>
            </w:r>
          </w:p>
        </w:tc>
        <w:tc>
          <w:tcPr>
            <w:tcW w:w="7465" w:type="dxa"/>
          </w:tcPr>
          <w:p w14:paraId="34257EA9" w14:textId="287041BD" w:rsidR="00912899" w:rsidRDefault="00912899" w:rsidP="00FD7DB2">
            <w:pPr>
              <w:rPr>
                <w:lang w:eastAsia="zh-CN"/>
              </w:rPr>
            </w:pPr>
            <w:r>
              <w:rPr>
                <w:rFonts w:hint="eastAsia"/>
                <w:lang w:eastAsia="zh-CN"/>
              </w:rPr>
              <w:t xml:space="preserve"> </w:t>
            </w:r>
            <w:r>
              <w:rPr>
                <w:lang w:eastAsia="zh-CN"/>
              </w:rPr>
              <w:t>“</w:t>
            </w:r>
            <w:r>
              <w:rPr>
                <w:rFonts w:hint="eastAsia"/>
                <w:lang w:eastAsia="zh-CN"/>
              </w:rPr>
              <w:t>repetition</w:t>
            </w:r>
            <w:r>
              <w:rPr>
                <w:lang w:eastAsia="zh-CN"/>
              </w:rPr>
              <w:t>”</w:t>
            </w:r>
            <w:r>
              <w:rPr>
                <w:rFonts w:hint="eastAsia"/>
                <w:lang w:eastAsia="zh-CN"/>
              </w:rPr>
              <w:t xml:space="preserve"> </w:t>
            </w:r>
            <w:r w:rsidR="00524887">
              <w:rPr>
                <w:rFonts w:hint="eastAsia"/>
                <w:lang w:eastAsia="zh-CN"/>
              </w:rPr>
              <w:t xml:space="preserve">after </w:t>
            </w:r>
            <w:r>
              <w:rPr>
                <w:rFonts w:hint="eastAsia"/>
                <w:lang w:eastAsia="zh-CN"/>
              </w:rPr>
              <w:t>CRC attachment should be FFS.</w:t>
            </w:r>
          </w:p>
        </w:tc>
      </w:tr>
      <w:tr w:rsidR="00FC0334" w14:paraId="4CDA68E3" w14:textId="77777777" w:rsidTr="00FC0334">
        <w:tc>
          <w:tcPr>
            <w:tcW w:w="1885" w:type="dxa"/>
          </w:tcPr>
          <w:p w14:paraId="4D1D5E04" w14:textId="77777777" w:rsidR="00FC0334" w:rsidRDefault="00FC0334" w:rsidP="009F5E2F">
            <w:pPr>
              <w:rPr>
                <w:lang w:eastAsia="zh-CN"/>
              </w:rPr>
            </w:pPr>
            <w:r>
              <w:rPr>
                <w:lang w:eastAsia="zh-CN"/>
              </w:rPr>
              <w:t>IIT Kanpur, IIT Madras</w:t>
            </w:r>
          </w:p>
        </w:tc>
        <w:tc>
          <w:tcPr>
            <w:tcW w:w="7465" w:type="dxa"/>
          </w:tcPr>
          <w:p w14:paraId="7AACA8F3" w14:textId="77777777" w:rsidR="00FC0334" w:rsidRDefault="00FC0334" w:rsidP="009F5E2F">
            <w:pPr>
              <w:rPr>
                <w:lang w:eastAsia="zh-CN"/>
              </w:rPr>
            </w:pPr>
            <w:r>
              <w:rPr>
                <w:lang w:eastAsia="zh-CN"/>
              </w:rPr>
              <w:t>We are fine with proposal.</w:t>
            </w:r>
          </w:p>
        </w:tc>
      </w:tr>
      <w:tr w:rsidR="00974FBF" w14:paraId="1DE8B76B" w14:textId="77777777" w:rsidTr="00974FBF">
        <w:tc>
          <w:tcPr>
            <w:tcW w:w="1885" w:type="dxa"/>
          </w:tcPr>
          <w:p w14:paraId="0235B3EF" w14:textId="77777777" w:rsidR="00974FBF" w:rsidRDefault="00974FBF" w:rsidP="00E778E7">
            <w:pPr>
              <w:rPr>
                <w:lang w:eastAsia="zh-CN"/>
              </w:rPr>
            </w:pPr>
            <w:r>
              <w:rPr>
                <w:lang w:eastAsia="zh-CN"/>
              </w:rPr>
              <w:t>Ericsson</w:t>
            </w:r>
          </w:p>
        </w:tc>
        <w:tc>
          <w:tcPr>
            <w:tcW w:w="7465" w:type="dxa"/>
          </w:tcPr>
          <w:p w14:paraId="61448D2C" w14:textId="77777777" w:rsidR="00974FBF" w:rsidRDefault="00974FBF" w:rsidP="00E778E7">
            <w:pPr>
              <w:rPr>
                <w:lang w:eastAsia="zh-CN"/>
              </w:rPr>
            </w:pPr>
            <w:r>
              <w:rPr>
                <w:lang w:eastAsia="zh-CN"/>
              </w:rPr>
              <w:t>Support</w:t>
            </w:r>
          </w:p>
        </w:tc>
      </w:tr>
      <w:tr w:rsidR="001066D1" w14:paraId="721E11A3" w14:textId="77777777" w:rsidTr="00974FBF">
        <w:trPr>
          <w:ins w:id="222" w:author="Author" w:date="2024-04-16T13:52:00Z"/>
        </w:trPr>
        <w:tc>
          <w:tcPr>
            <w:tcW w:w="1885" w:type="dxa"/>
          </w:tcPr>
          <w:p w14:paraId="749BC345" w14:textId="5321E51D" w:rsidR="001066D1" w:rsidRDefault="001066D1" w:rsidP="00E778E7">
            <w:pPr>
              <w:rPr>
                <w:ins w:id="223" w:author="Author" w:date="2024-04-16T13:52:00Z"/>
                <w:lang w:eastAsia="zh-CN"/>
              </w:rPr>
            </w:pPr>
            <w:ins w:id="224" w:author="Author" w:date="2024-04-16T13:52:00Z">
              <w:r>
                <w:rPr>
                  <w:lang w:eastAsia="zh-CN"/>
                </w:rPr>
                <w:t>Mode</w:t>
              </w:r>
            </w:ins>
            <w:ins w:id="225" w:author="Author" w:date="2024-04-16T13:53:00Z">
              <w:r>
                <w:rPr>
                  <w:lang w:eastAsia="zh-CN"/>
                </w:rPr>
                <w:t>rator2</w:t>
              </w:r>
            </w:ins>
          </w:p>
        </w:tc>
        <w:tc>
          <w:tcPr>
            <w:tcW w:w="7465" w:type="dxa"/>
          </w:tcPr>
          <w:p w14:paraId="19082F98" w14:textId="77777777" w:rsidR="001066D1" w:rsidRDefault="001066D1" w:rsidP="00E778E7">
            <w:pPr>
              <w:rPr>
                <w:ins w:id="226" w:author="Author" w:date="2024-04-16T13:53:00Z"/>
                <w:lang w:eastAsia="zh-CN"/>
              </w:rPr>
            </w:pPr>
            <w:ins w:id="227" w:author="Author" w:date="2024-04-16T13:53:00Z">
              <w:r>
                <w:rPr>
                  <w:lang w:eastAsia="zh-CN"/>
                </w:rPr>
                <w:t>@Huawei: FFS is replaced by a note</w:t>
              </w:r>
            </w:ins>
          </w:p>
          <w:p w14:paraId="493C1CC1" w14:textId="77777777" w:rsidR="001066D1" w:rsidRDefault="001066D1" w:rsidP="00E778E7">
            <w:pPr>
              <w:rPr>
                <w:ins w:id="228" w:author="Author" w:date="2024-04-16T13:54:00Z"/>
                <w:lang w:eastAsia="zh-CN"/>
              </w:rPr>
            </w:pPr>
            <w:ins w:id="229" w:author="Author" w:date="2024-04-16T13:53:00Z">
              <w:r>
                <w:rPr>
                  <w:lang w:eastAsia="zh-CN"/>
                </w:rPr>
                <w:t xml:space="preserve">@Oppo: this is baseline mapping/PRDCH generation. If at later point we agree to support repetition or any other block, it can be updated. </w:t>
              </w:r>
            </w:ins>
            <w:ins w:id="230" w:author="Author" w:date="2024-04-16T13:54:00Z">
              <w:r>
                <w:rPr>
                  <w:lang w:eastAsia="zh-CN"/>
                </w:rPr>
                <w:t>However, for PRDCH, I have not yet seen proposals on repetition.</w:t>
              </w:r>
            </w:ins>
          </w:p>
          <w:p w14:paraId="169F2368" w14:textId="04BE72AF" w:rsidR="001066D1" w:rsidRDefault="001066D1" w:rsidP="00E778E7">
            <w:pPr>
              <w:rPr>
                <w:ins w:id="231" w:author="Author" w:date="2024-04-16T13:52:00Z"/>
                <w:lang w:eastAsia="zh-CN"/>
              </w:rPr>
            </w:pPr>
            <w:ins w:id="232" w:author="Author" w:date="2024-04-16T13:54:00Z">
              <w:r>
                <w:rPr>
                  <w:lang w:eastAsia="zh-CN"/>
                </w:rPr>
                <w:t>@</w:t>
              </w:r>
              <w:proofErr w:type="gramStart"/>
              <w:r>
                <w:rPr>
                  <w:lang w:eastAsia="zh-CN"/>
                </w:rPr>
                <w:t>all</w:t>
              </w:r>
              <w:proofErr w:type="gramEnd"/>
              <w:r>
                <w:rPr>
                  <w:lang w:eastAsia="zh-CN"/>
                </w:rPr>
                <w:t>: Another small update to the block diagram, TB is replaced for</w:t>
              </w:r>
            </w:ins>
            <w:ins w:id="233" w:author="Author" w:date="2024-04-16T13:55:00Z">
              <w:r>
                <w:rPr>
                  <w:lang w:eastAsia="zh-CN"/>
                </w:rPr>
                <w:t xml:space="preserve"> source bits</w:t>
              </w:r>
            </w:ins>
          </w:p>
        </w:tc>
      </w:tr>
      <w:tr w:rsidR="002F6844" w14:paraId="5FBB1B92" w14:textId="77777777" w:rsidTr="00974FBF">
        <w:tc>
          <w:tcPr>
            <w:tcW w:w="1885" w:type="dxa"/>
          </w:tcPr>
          <w:p w14:paraId="42A6DE27" w14:textId="4F463A43" w:rsidR="002F6844" w:rsidRDefault="002F6844" w:rsidP="002F6844">
            <w:pPr>
              <w:rPr>
                <w:lang w:eastAsia="zh-CN"/>
              </w:rPr>
            </w:pPr>
            <w:r>
              <w:rPr>
                <w:rFonts w:hint="eastAsia"/>
                <w:lang w:eastAsia="zh-CN"/>
              </w:rPr>
              <w:t>vivo</w:t>
            </w:r>
            <w:r>
              <w:rPr>
                <w:lang w:eastAsia="zh-CN"/>
              </w:rPr>
              <w:t xml:space="preserve"> </w:t>
            </w:r>
          </w:p>
        </w:tc>
        <w:tc>
          <w:tcPr>
            <w:tcW w:w="7465" w:type="dxa"/>
          </w:tcPr>
          <w:p w14:paraId="16A55503" w14:textId="5435FEA5" w:rsidR="002F6844" w:rsidRDefault="002F6844" w:rsidP="002F6844">
            <w:pPr>
              <w:rPr>
                <w:lang w:eastAsia="zh-CN"/>
              </w:rPr>
            </w:pPr>
            <w:r>
              <w:rPr>
                <w:lang w:eastAsia="zh-CN"/>
              </w:rPr>
              <w:t>W</w:t>
            </w:r>
            <w:r>
              <w:rPr>
                <w:rFonts w:hint="eastAsia"/>
                <w:lang w:eastAsia="zh-CN"/>
              </w:rPr>
              <w:t xml:space="preserve">e may need some clarifications on the R2D payload. According </w:t>
            </w:r>
            <w:r>
              <w:rPr>
                <w:lang w:eastAsia="zh-CN"/>
              </w:rPr>
              <w:t>to the</w:t>
            </w:r>
            <w:r>
              <w:rPr>
                <w:rFonts w:hint="eastAsia"/>
                <w:lang w:eastAsia="zh-CN"/>
              </w:rPr>
              <w:t xml:space="preserve"> above figure, </w:t>
            </w:r>
            <w:r w:rsidRPr="00270851">
              <w:rPr>
                <w:lang w:eastAsia="zh-CN"/>
              </w:rPr>
              <w:t xml:space="preserve">it appears that the R2D payload </w:t>
            </w:r>
            <w:r>
              <w:rPr>
                <w:rFonts w:hint="eastAsia"/>
                <w:lang w:eastAsia="zh-CN"/>
              </w:rPr>
              <w:t>may also include</w:t>
            </w:r>
            <w:r w:rsidRPr="00270851">
              <w:rPr>
                <w:lang w:eastAsia="zh-CN"/>
              </w:rPr>
              <w:t xml:space="preserve"> control information</w:t>
            </w:r>
            <w:r>
              <w:rPr>
                <w:rFonts w:hint="eastAsia"/>
                <w:lang w:eastAsia="zh-CN"/>
              </w:rPr>
              <w:t xml:space="preserve"> if it is transmitted in</w:t>
            </w:r>
            <w:r w:rsidRPr="00270851">
              <w:rPr>
                <w:lang w:eastAsia="zh-CN"/>
              </w:rPr>
              <w:t xml:space="preserve"> MAC </w:t>
            </w:r>
            <w:r>
              <w:rPr>
                <w:rFonts w:hint="eastAsia"/>
                <w:lang w:eastAsia="zh-CN"/>
              </w:rPr>
              <w:t>CE, is this correct understanding</w:t>
            </w:r>
            <w:r>
              <w:rPr>
                <w:lang w:eastAsia="zh-CN"/>
              </w:rPr>
              <w:t>?</w:t>
            </w:r>
          </w:p>
        </w:tc>
      </w:tr>
      <w:tr w:rsidR="00122BD4" w14:paraId="2A112140" w14:textId="77777777" w:rsidTr="00974FBF">
        <w:trPr>
          <w:ins w:id="234" w:author="Author" w:date="2024-04-16T16:19:00Z"/>
        </w:trPr>
        <w:tc>
          <w:tcPr>
            <w:tcW w:w="1885" w:type="dxa"/>
          </w:tcPr>
          <w:p w14:paraId="1CF2377B" w14:textId="557094FE" w:rsidR="00122BD4" w:rsidRDefault="00122BD4" w:rsidP="002F6844">
            <w:pPr>
              <w:rPr>
                <w:ins w:id="235" w:author="Author" w:date="2024-04-16T16:19:00Z"/>
                <w:lang w:eastAsia="zh-CN"/>
              </w:rPr>
            </w:pPr>
            <w:ins w:id="236" w:author="Author" w:date="2024-04-16T16:19:00Z">
              <w:r>
                <w:rPr>
                  <w:lang w:eastAsia="zh-CN"/>
                </w:rPr>
                <w:t>Moderator3</w:t>
              </w:r>
            </w:ins>
          </w:p>
        </w:tc>
        <w:tc>
          <w:tcPr>
            <w:tcW w:w="7465" w:type="dxa"/>
          </w:tcPr>
          <w:p w14:paraId="13471C30" w14:textId="2F46450C" w:rsidR="00122BD4" w:rsidRDefault="00122BD4" w:rsidP="002F6844">
            <w:pPr>
              <w:rPr>
                <w:ins w:id="237" w:author="Author" w:date="2024-04-16T16:19:00Z"/>
                <w:lang w:eastAsia="zh-CN"/>
              </w:rPr>
            </w:pPr>
            <w:ins w:id="238" w:author="Author" w:date="2024-04-16T16:19:00Z">
              <w:r>
                <w:rPr>
                  <w:lang w:eastAsia="zh-CN"/>
                </w:rPr>
                <w:t>Yes, that is correct understanding</w:t>
              </w:r>
            </w:ins>
          </w:p>
        </w:tc>
      </w:tr>
    </w:tbl>
    <w:p w14:paraId="5886D6A4" w14:textId="77777777" w:rsidR="00E04C5D" w:rsidRDefault="00E04C5D">
      <w:pPr>
        <w:rPr>
          <w:b/>
          <w:bCs/>
          <w:i/>
          <w:iCs/>
        </w:rPr>
      </w:pPr>
    </w:p>
    <w:p w14:paraId="5CAFDC40" w14:textId="77777777" w:rsidR="004D7A4D" w:rsidRDefault="004D7A4D" w:rsidP="004D7A4D">
      <w:pPr>
        <w:rPr>
          <w:b/>
          <w:bCs/>
          <w:i/>
          <w:iCs/>
        </w:rPr>
      </w:pPr>
    </w:p>
    <w:p w14:paraId="3D499ED9" w14:textId="296D2EF9" w:rsidR="00E04C5D" w:rsidRPr="004D7A4D" w:rsidRDefault="004D2534" w:rsidP="004D7A4D">
      <w:pPr>
        <w:rPr>
          <w:b/>
          <w:bCs/>
          <w:i/>
          <w:iCs/>
        </w:rPr>
      </w:pPr>
      <w:r w:rsidRPr="004D7A4D">
        <w:rPr>
          <w:b/>
          <w:bCs/>
          <w:i/>
          <w:iCs/>
        </w:rPr>
        <w:t>Proposal 2.1.3-2</w:t>
      </w:r>
    </w:p>
    <w:p w14:paraId="4C5FAD5E" w14:textId="77777777" w:rsidR="00E04C5D" w:rsidRDefault="004D2534">
      <w:pPr>
        <w:pStyle w:val="ListParagraph"/>
        <w:numPr>
          <w:ilvl w:val="0"/>
          <w:numId w:val="62"/>
        </w:numPr>
      </w:pPr>
      <w:r>
        <w:t>For mapping of R2D control information to PRDCH, at least following options are further studied and down-selected:</w:t>
      </w:r>
    </w:p>
    <w:p w14:paraId="0D8AD461" w14:textId="77777777" w:rsidR="00E04C5D" w:rsidRDefault="004D2534">
      <w:pPr>
        <w:pStyle w:val="ListParagraph"/>
        <w:numPr>
          <w:ilvl w:val="3"/>
          <w:numId w:val="64"/>
        </w:numPr>
      </w:pPr>
      <w:r>
        <w:t>Option 1: Joint/single CRC is applied to R2D control information and R2D data</w:t>
      </w:r>
    </w:p>
    <w:p w14:paraId="22024FED" w14:textId="77777777" w:rsidR="00E04C5D" w:rsidRDefault="004D2534">
      <w:pPr>
        <w:pStyle w:val="ListParagraph"/>
        <w:numPr>
          <w:ilvl w:val="3"/>
          <w:numId w:val="64"/>
        </w:numPr>
      </w:pPr>
      <w:r>
        <w:t>Option 2: Separate CRC is applied to R2D control information and R2D data</w:t>
      </w:r>
    </w:p>
    <w:p w14:paraId="4DC103E6" w14:textId="77777777" w:rsidR="00E04C5D" w:rsidRDefault="004D2534">
      <w:pPr>
        <w:pStyle w:val="ListParagraph"/>
        <w:numPr>
          <w:ilvl w:val="3"/>
          <w:numId w:val="62"/>
        </w:numPr>
        <w:ind w:left="360"/>
      </w:pPr>
      <w:r>
        <w:t>FFS: further details for mapping of R2D control information and R2D data</w:t>
      </w:r>
    </w:p>
    <w:p w14:paraId="00BF6F5E" w14:textId="77777777" w:rsidR="00E04C5D" w:rsidRDefault="004D2534">
      <w:pPr>
        <w:pStyle w:val="ListParagraph"/>
        <w:numPr>
          <w:ilvl w:val="3"/>
          <w:numId w:val="62"/>
        </w:numPr>
        <w:ind w:left="360"/>
      </w:pPr>
      <w:r>
        <w:t>FFS: whether/how to indicate the types of information mapped to PRDCH</w:t>
      </w:r>
    </w:p>
    <w:p w14:paraId="4B201056" w14:textId="77777777" w:rsidR="00E04C5D" w:rsidRDefault="004D2534">
      <w:pPr>
        <w:pStyle w:val="ListParagraph"/>
        <w:numPr>
          <w:ilvl w:val="3"/>
          <w:numId w:val="62"/>
        </w:numPr>
        <w:ind w:left="360"/>
      </w:pPr>
      <w:r>
        <w:t>Note: This doesn’t preclude carrying some or all of R2D control information higher layer signaling (e.g. MAC CE, RRC)</w:t>
      </w:r>
    </w:p>
    <w:tbl>
      <w:tblPr>
        <w:tblStyle w:val="TableGrid"/>
        <w:tblW w:w="0" w:type="auto"/>
        <w:tblLook w:val="04A0" w:firstRow="1" w:lastRow="0" w:firstColumn="1" w:lastColumn="0" w:noHBand="0" w:noVBand="1"/>
      </w:tblPr>
      <w:tblGrid>
        <w:gridCol w:w="1885"/>
        <w:gridCol w:w="7465"/>
      </w:tblGrid>
      <w:tr w:rsidR="00E04C5D" w14:paraId="60DF35AF" w14:textId="77777777">
        <w:tc>
          <w:tcPr>
            <w:tcW w:w="1885" w:type="dxa"/>
          </w:tcPr>
          <w:p w14:paraId="281F8D02" w14:textId="77777777" w:rsidR="00E04C5D" w:rsidRDefault="004D2534">
            <w:pPr>
              <w:rPr>
                <w:b/>
                <w:bCs/>
                <w:lang w:eastAsia="zh-CN"/>
              </w:rPr>
            </w:pPr>
            <w:r>
              <w:rPr>
                <w:b/>
                <w:bCs/>
                <w:lang w:eastAsia="zh-CN"/>
              </w:rPr>
              <w:t>Company</w:t>
            </w:r>
          </w:p>
        </w:tc>
        <w:tc>
          <w:tcPr>
            <w:tcW w:w="7465" w:type="dxa"/>
          </w:tcPr>
          <w:p w14:paraId="5D715BE5" w14:textId="77777777" w:rsidR="00E04C5D" w:rsidRDefault="004D2534">
            <w:pPr>
              <w:rPr>
                <w:b/>
                <w:bCs/>
                <w:lang w:eastAsia="zh-CN"/>
              </w:rPr>
            </w:pPr>
            <w:r>
              <w:rPr>
                <w:b/>
                <w:bCs/>
                <w:lang w:eastAsia="zh-CN"/>
              </w:rPr>
              <w:t>Please provide your inputs to Proposal 2.1.3-2</w:t>
            </w:r>
          </w:p>
        </w:tc>
      </w:tr>
      <w:tr w:rsidR="00E04C5D" w14:paraId="152D7213" w14:textId="77777777">
        <w:tc>
          <w:tcPr>
            <w:tcW w:w="1885" w:type="dxa"/>
          </w:tcPr>
          <w:p w14:paraId="6E1B5E14" w14:textId="77777777" w:rsidR="00E04C5D" w:rsidRDefault="004D2534">
            <w:pPr>
              <w:rPr>
                <w:lang w:eastAsia="zh-CN"/>
              </w:rPr>
            </w:pPr>
            <w:r>
              <w:rPr>
                <w:lang w:eastAsia="zh-CN"/>
              </w:rPr>
              <w:t>FUTUREWEI</w:t>
            </w:r>
          </w:p>
        </w:tc>
        <w:tc>
          <w:tcPr>
            <w:tcW w:w="7465" w:type="dxa"/>
          </w:tcPr>
          <w:p w14:paraId="2AF50780" w14:textId="77777777" w:rsidR="00E04C5D" w:rsidRDefault="004D2534">
            <w:pPr>
              <w:rPr>
                <w:lang w:eastAsia="zh-CN"/>
              </w:rPr>
            </w:pPr>
            <w:r>
              <w:rPr>
                <w:lang w:eastAsia="zh-CN"/>
              </w:rPr>
              <w:t>As an FFS we should consider an early stopping of receiving based on the R2D control information</w:t>
            </w:r>
          </w:p>
        </w:tc>
      </w:tr>
      <w:tr w:rsidR="00E04C5D" w14:paraId="2786FA46" w14:textId="77777777">
        <w:tc>
          <w:tcPr>
            <w:tcW w:w="1885" w:type="dxa"/>
          </w:tcPr>
          <w:p w14:paraId="0B7DFBB4" w14:textId="77777777" w:rsidR="00E04C5D" w:rsidRDefault="004D2534">
            <w:pPr>
              <w:rPr>
                <w:lang w:eastAsia="zh-CN"/>
              </w:rPr>
            </w:pPr>
            <w:r>
              <w:rPr>
                <w:lang w:eastAsia="zh-CN"/>
              </w:rPr>
              <w:t>Samsung</w:t>
            </w:r>
          </w:p>
        </w:tc>
        <w:tc>
          <w:tcPr>
            <w:tcW w:w="7465" w:type="dxa"/>
          </w:tcPr>
          <w:p w14:paraId="7B2DCFBA" w14:textId="77777777" w:rsidR="00E04C5D" w:rsidRDefault="004D2534">
            <w:pPr>
              <w:rPr>
                <w:lang w:eastAsia="zh-CN"/>
              </w:rPr>
            </w:pPr>
            <w:r>
              <w:rPr>
                <w:lang w:eastAsia="zh-CN"/>
              </w:rPr>
              <w:t xml:space="preserve">We agree to study both options of CRC attachment, i.e., single CRC and separate CRC for control field. </w:t>
            </w:r>
          </w:p>
        </w:tc>
      </w:tr>
      <w:tr w:rsidR="00E04C5D" w14:paraId="2D32D72A" w14:textId="77777777">
        <w:tc>
          <w:tcPr>
            <w:tcW w:w="1885" w:type="dxa"/>
          </w:tcPr>
          <w:p w14:paraId="003C11E5" w14:textId="77777777" w:rsidR="00E04C5D" w:rsidRDefault="004D2534">
            <w:pPr>
              <w:rPr>
                <w:lang w:eastAsia="zh-CN"/>
              </w:rPr>
            </w:pPr>
            <w:r>
              <w:rPr>
                <w:rFonts w:hint="eastAsia"/>
                <w:lang w:eastAsia="zh-CN"/>
              </w:rPr>
              <w:t>NTT Docomo</w:t>
            </w:r>
          </w:p>
        </w:tc>
        <w:tc>
          <w:tcPr>
            <w:tcW w:w="7465" w:type="dxa"/>
          </w:tcPr>
          <w:p w14:paraId="1B873617" w14:textId="77777777" w:rsidR="00E04C5D" w:rsidRDefault="004D2534">
            <w:pPr>
              <w:rPr>
                <w:lang w:eastAsia="zh-CN"/>
              </w:rPr>
            </w:pPr>
            <w:r>
              <w:rPr>
                <w:lang w:eastAsia="zh-CN"/>
              </w:rPr>
              <w:t>S</w:t>
            </w:r>
            <w:r>
              <w:rPr>
                <w:rFonts w:hint="eastAsia"/>
                <w:lang w:eastAsia="zh-CN"/>
              </w:rPr>
              <w:t>tudy this after progress on R2D control information fields.</w:t>
            </w:r>
          </w:p>
        </w:tc>
      </w:tr>
      <w:tr w:rsidR="00E04C5D" w14:paraId="4D70B615" w14:textId="77777777">
        <w:tc>
          <w:tcPr>
            <w:tcW w:w="1885" w:type="dxa"/>
          </w:tcPr>
          <w:p w14:paraId="12754113" w14:textId="77777777" w:rsidR="00E04C5D" w:rsidRDefault="004D2534">
            <w:pPr>
              <w:rPr>
                <w:lang w:eastAsia="zh-CN"/>
              </w:rPr>
            </w:pPr>
            <w:r>
              <w:rPr>
                <w:rFonts w:hint="eastAsia"/>
                <w:lang w:eastAsia="zh-CN"/>
              </w:rPr>
              <w:lastRenderedPageBreak/>
              <w:t>x</w:t>
            </w:r>
            <w:r>
              <w:rPr>
                <w:lang w:eastAsia="zh-CN"/>
              </w:rPr>
              <w:t>iaomi</w:t>
            </w:r>
          </w:p>
        </w:tc>
        <w:tc>
          <w:tcPr>
            <w:tcW w:w="7465" w:type="dxa"/>
          </w:tcPr>
          <w:p w14:paraId="374E2F13" w14:textId="77777777" w:rsidR="00E04C5D" w:rsidRDefault="004D2534">
            <w:pPr>
              <w:rPr>
                <w:lang w:eastAsia="zh-CN"/>
              </w:rPr>
            </w:pPr>
            <w:r>
              <w:rPr>
                <w:rFonts w:hint="eastAsia"/>
                <w:lang w:eastAsia="zh-CN"/>
              </w:rPr>
              <w:t>W</w:t>
            </w:r>
            <w:r>
              <w:rPr>
                <w:lang w:eastAsia="zh-CN"/>
              </w:rPr>
              <w:t>e think this depends on the length of R2D control information and data, we prefer to postpone this discussion as well.</w:t>
            </w:r>
          </w:p>
        </w:tc>
      </w:tr>
      <w:tr w:rsidR="00E04C5D" w14:paraId="36655CB2" w14:textId="77777777">
        <w:tc>
          <w:tcPr>
            <w:tcW w:w="1885" w:type="dxa"/>
          </w:tcPr>
          <w:p w14:paraId="780616B9" w14:textId="77777777" w:rsidR="00E04C5D" w:rsidRDefault="004D2534">
            <w:pPr>
              <w:rPr>
                <w:lang w:eastAsia="zh-CN"/>
              </w:rPr>
            </w:pPr>
            <w:r>
              <w:rPr>
                <w:lang w:eastAsia="zh-CN"/>
              </w:rPr>
              <w:t>Qualcomm</w:t>
            </w:r>
          </w:p>
        </w:tc>
        <w:tc>
          <w:tcPr>
            <w:tcW w:w="7465" w:type="dxa"/>
          </w:tcPr>
          <w:p w14:paraId="1CA2A1E8" w14:textId="77777777" w:rsidR="00E04C5D" w:rsidRDefault="004D2534">
            <w:pPr>
              <w:rPr>
                <w:lang w:eastAsia="zh-CN"/>
              </w:rPr>
            </w:pPr>
            <w:r>
              <w:rPr>
                <w:lang w:eastAsia="zh-CN"/>
              </w:rPr>
              <w:t>More clarification is needed on the Note. If some of the R2D control information is carried in MAC CE, separate CRC cannot be considered for R2D data and control, which would be Opt1.</w:t>
            </w:r>
          </w:p>
          <w:p w14:paraId="262A0DEF" w14:textId="77777777" w:rsidR="00E04C5D" w:rsidRDefault="004D2534">
            <w:pPr>
              <w:rPr>
                <w:lang w:eastAsia="zh-CN"/>
              </w:rPr>
            </w:pPr>
            <w:r>
              <w:rPr>
                <w:lang w:eastAsia="zh-CN"/>
              </w:rPr>
              <w:t>Good to add FFS early indication based on R2D control as suggested by Futurewei.</w:t>
            </w:r>
          </w:p>
        </w:tc>
      </w:tr>
      <w:tr w:rsidR="00E04C5D" w14:paraId="2605D52C" w14:textId="77777777">
        <w:trPr>
          <w:ins w:id="239" w:author="Author" w:date="2024-04-15T14:18:00Z"/>
        </w:trPr>
        <w:tc>
          <w:tcPr>
            <w:tcW w:w="1885" w:type="dxa"/>
          </w:tcPr>
          <w:p w14:paraId="69A1EE74" w14:textId="77777777" w:rsidR="00E04C5D" w:rsidRDefault="004D2534">
            <w:pPr>
              <w:rPr>
                <w:ins w:id="240" w:author="Author" w:date="2024-04-15T14:18:00Z"/>
                <w:lang w:eastAsia="zh-CN"/>
              </w:rPr>
            </w:pPr>
            <w:ins w:id="241" w:author="Author" w:date="2024-04-15T14:18:00Z">
              <w:r>
                <w:rPr>
                  <w:lang w:eastAsia="zh-CN"/>
                </w:rPr>
                <w:t>Moderator</w:t>
              </w:r>
            </w:ins>
          </w:p>
        </w:tc>
        <w:tc>
          <w:tcPr>
            <w:tcW w:w="7465" w:type="dxa"/>
          </w:tcPr>
          <w:p w14:paraId="0445D786" w14:textId="77777777" w:rsidR="00E04C5D" w:rsidRDefault="004D2534">
            <w:pPr>
              <w:rPr>
                <w:ins w:id="242" w:author="Author" w:date="2024-04-15T14:20:00Z"/>
                <w:lang w:eastAsia="zh-CN"/>
              </w:rPr>
            </w:pPr>
            <w:ins w:id="243" w:author="Author" w:date="2024-04-15T14:18:00Z">
              <w:r>
                <w:rPr>
                  <w:lang w:eastAsia="zh-CN"/>
                </w:rPr>
                <w:t xml:space="preserve">@Futurwei, Qualcomm: </w:t>
              </w:r>
            </w:ins>
            <w:ins w:id="244" w:author="Author" w:date="2024-04-15T14:19:00Z">
              <w:r>
                <w:rPr>
                  <w:lang w:eastAsia="zh-CN"/>
                </w:rPr>
                <w:t>Not sure if by early indication, you mean to have some field or ex</w:t>
              </w:r>
            </w:ins>
            <w:ins w:id="245" w:author="Author" w:date="2024-04-15T14:20:00Z">
              <w:r>
                <w:rPr>
                  <w:lang w:eastAsia="zh-CN"/>
                </w:rPr>
                <w:t>a</w:t>
              </w:r>
            </w:ins>
            <w:ins w:id="246" w:author="Author" w:date="2024-04-15T14:19:00Z">
              <w:r>
                <w:rPr>
                  <w:lang w:eastAsia="zh-CN"/>
                </w:rPr>
                <w:t xml:space="preserve">ctly how. </w:t>
              </w:r>
            </w:ins>
            <w:ins w:id="247" w:author="Author" w:date="2024-04-15T14:20:00Z">
              <w:r>
                <w:rPr>
                  <w:lang w:eastAsia="zh-CN"/>
                </w:rPr>
                <w:t>But if I understand, probably the second FFS should cover this aspect as well, if needed.</w:t>
              </w:r>
            </w:ins>
          </w:p>
          <w:p w14:paraId="0669DB11" w14:textId="77777777" w:rsidR="00E04C5D" w:rsidRDefault="004D2534">
            <w:pPr>
              <w:rPr>
                <w:ins w:id="248" w:author="Author" w:date="2024-04-15T14:18:00Z"/>
                <w:lang w:eastAsia="zh-CN"/>
              </w:rPr>
            </w:pPr>
            <w:ins w:id="249" w:author="Author" w:date="2024-04-15T14:20:00Z">
              <w:r>
                <w:rPr>
                  <w:lang w:eastAsia="zh-CN"/>
                </w:rPr>
                <w:t xml:space="preserve">@Qualcomm: </w:t>
              </w:r>
            </w:ins>
            <w:ins w:id="250" w:author="Author" w:date="2024-04-15T14:21:00Z">
              <w:r>
                <w:rPr>
                  <w:lang w:eastAsia="zh-CN"/>
                </w:rPr>
                <w:t xml:space="preserve">Yes, if all information is in MAC CE, then of course separate CRC is not needed. </w:t>
              </w:r>
            </w:ins>
          </w:p>
        </w:tc>
      </w:tr>
      <w:tr w:rsidR="00E04C5D" w14:paraId="6450FE80" w14:textId="77777777">
        <w:tc>
          <w:tcPr>
            <w:tcW w:w="1885" w:type="dxa"/>
          </w:tcPr>
          <w:p w14:paraId="48CFC317" w14:textId="77777777" w:rsidR="00E04C5D" w:rsidRDefault="004D2534">
            <w:pPr>
              <w:rPr>
                <w:lang w:eastAsia="zh-CN"/>
              </w:rPr>
            </w:pPr>
            <w:r>
              <w:rPr>
                <w:lang w:eastAsia="zh-CN"/>
              </w:rPr>
              <w:t>InterDigital</w:t>
            </w:r>
          </w:p>
        </w:tc>
        <w:tc>
          <w:tcPr>
            <w:tcW w:w="7465" w:type="dxa"/>
          </w:tcPr>
          <w:p w14:paraId="657C157B" w14:textId="77777777" w:rsidR="00E04C5D" w:rsidRDefault="004D2534">
            <w:pPr>
              <w:rPr>
                <w:lang w:eastAsia="zh-CN"/>
              </w:rPr>
            </w:pPr>
            <w:r>
              <w:rPr>
                <w:lang w:eastAsia="zh-CN"/>
              </w:rPr>
              <w:t>The note is not needed. Of course, higher layers may have control information and it is up to RAN2 to decide on those. If it means “physical layer control information in MAC CE” then it does not make sense.</w:t>
            </w:r>
          </w:p>
        </w:tc>
      </w:tr>
      <w:tr w:rsidR="00E04C5D" w14:paraId="5F1C33FE" w14:textId="77777777">
        <w:tc>
          <w:tcPr>
            <w:tcW w:w="1885" w:type="dxa"/>
          </w:tcPr>
          <w:p w14:paraId="12406725" w14:textId="77777777" w:rsidR="00E04C5D" w:rsidRDefault="004D2534">
            <w:pPr>
              <w:rPr>
                <w:lang w:eastAsia="zh-CN"/>
              </w:rPr>
            </w:pPr>
            <w:r>
              <w:rPr>
                <w:rFonts w:eastAsia="Malgun Gothic" w:hint="eastAsia"/>
                <w:lang w:eastAsia="ko-KR"/>
              </w:rPr>
              <w:t>LG Electronics</w:t>
            </w:r>
          </w:p>
        </w:tc>
        <w:tc>
          <w:tcPr>
            <w:tcW w:w="7465" w:type="dxa"/>
          </w:tcPr>
          <w:p w14:paraId="4BC1A678" w14:textId="77777777" w:rsidR="00E04C5D" w:rsidRDefault="004D2534">
            <w:pPr>
              <w:rPr>
                <w:lang w:eastAsia="zh-CN"/>
              </w:rPr>
            </w:pPr>
            <w:r>
              <w:rPr>
                <w:rFonts w:eastAsia="Malgun Gothic" w:hint="eastAsia"/>
                <w:lang w:eastAsia="ko-KR"/>
              </w:rPr>
              <w:t>OK with FL proposal.</w:t>
            </w:r>
          </w:p>
        </w:tc>
      </w:tr>
      <w:tr w:rsidR="00E04C5D" w14:paraId="6DEFEB7D" w14:textId="77777777">
        <w:tc>
          <w:tcPr>
            <w:tcW w:w="1885" w:type="dxa"/>
          </w:tcPr>
          <w:p w14:paraId="58036E6A" w14:textId="77777777" w:rsidR="00E04C5D" w:rsidRDefault="004D2534">
            <w:pPr>
              <w:rPr>
                <w:lang w:eastAsia="ko-KR"/>
              </w:rPr>
            </w:pPr>
            <w:r>
              <w:rPr>
                <w:rFonts w:hint="eastAsia"/>
                <w:lang w:eastAsia="zh-CN"/>
              </w:rPr>
              <w:t>ZTE, Sanechips</w:t>
            </w:r>
          </w:p>
        </w:tc>
        <w:tc>
          <w:tcPr>
            <w:tcW w:w="7465" w:type="dxa"/>
          </w:tcPr>
          <w:p w14:paraId="16AFBBDE" w14:textId="77777777" w:rsidR="00E04C5D" w:rsidRDefault="004D2534">
            <w:r>
              <w:rPr>
                <w:rFonts w:hint="eastAsia"/>
              </w:rPr>
              <w:t xml:space="preserve">Considering the CRC overhead, it is </w:t>
            </w:r>
            <w:r>
              <w:t>un</w:t>
            </w:r>
            <w:r>
              <w:rPr>
                <w:rFonts w:hint="eastAsia"/>
              </w:rPr>
              <w:t xml:space="preserve">necessary to add CRC to the control information when </w:t>
            </w:r>
            <w:r>
              <w:t>payload size</w:t>
            </w:r>
            <w:r>
              <w:rPr>
                <w:rFonts w:hint="eastAsia"/>
              </w:rPr>
              <w:t xml:space="preserve"> is small</w:t>
            </w:r>
            <w:r>
              <w:t xml:space="preserve"> </w:t>
            </w:r>
            <w:r>
              <w:rPr>
                <w:rFonts w:hint="eastAsia"/>
              </w:rPr>
              <w:t xml:space="preserve">(e.g., less than 10 bits). </w:t>
            </w:r>
            <w:r>
              <w:rPr>
                <w:rFonts w:hint="eastAsia"/>
                <w:lang w:eastAsia="zh-CN"/>
              </w:rPr>
              <w:t>when the payload size of control information is large, t</w:t>
            </w:r>
            <w:r>
              <w:t>he necessity of</w:t>
            </w:r>
            <w:r>
              <w:rPr>
                <w:rFonts w:hint="eastAsia"/>
              </w:rPr>
              <w:t xml:space="preserve"> CRC attachment for control information should also consider the content of control information. If a transmission type information is transmitted in control information, adding CRC can ensure the </w:t>
            </w:r>
            <w:r>
              <w:t>false alarm rate</w:t>
            </w:r>
            <w:r>
              <w:rPr>
                <w:rFonts w:hint="eastAsia"/>
              </w:rPr>
              <w:t xml:space="preserve"> of control information. If the control information is only for downlink data transmission, device only needs to know whether the data is decoded successfully, regardless of whether the control information is transmitted correctly, and adding CRC for control information is not needed.</w:t>
            </w:r>
          </w:p>
          <w:p w14:paraId="6EC6E194" w14:textId="77777777" w:rsidR="00E04C5D" w:rsidRDefault="004D2534">
            <w:pPr>
              <w:rPr>
                <w:lang w:eastAsia="zh-CN"/>
              </w:rPr>
            </w:pPr>
            <w:r>
              <w:rPr>
                <w:rFonts w:hint="eastAsia"/>
                <w:lang w:eastAsia="zh-CN"/>
              </w:rPr>
              <w:t>Thus the proposal with following modification is preferred:</w:t>
            </w:r>
          </w:p>
          <w:p w14:paraId="5EC8D1DE" w14:textId="77777777" w:rsidR="00E04C5D" w:rsidRDefault="004D2534">
            <w:pPr>
              <w:pStyle w:val="Heading5"/>
              <w:numPr>
                <w:ilvl w:val="0"/>
                <w:numId w:val="0"/>
              </w:numPr>
              <w:outlineLvl w:val="4"/>
              <w:rPr>
                <w:lang w:eastAsia="zh-CN"/>
              </w:rPr>
            </w:pPr>
            <w:r>
              <w:rPr>
                <w:highlight w:val="yellow"/>
                <w:lang w:eastAsia="zh-CN"/>
              </w:rPr>
              <w:t>Proposal 2.1.3-2</w:t>
            </w:r>
            <w:r>
              <w:rPr>
                <w:rFonts w:hint="eastAsia"/>
                <w:highlight w:val="yellow"/>
                <w:lang w:eastAsia="zh-CN"/>
              </w:rPr>
              <w:t>-mod</w:t>
            </w:r>
          </w:p>
          <w:p w14:paraId="59280917" w14:textId="77777777" w:rsidR="00E04C5D" w:rsidRDefault="004D2534">
            <w:pPr>
              <w:pStyle w:val="ListParagraph"/>
              <w:numPr>
                <w:ilvl w:val="0"/>
                <w:numId w:val="62"/>
              </w:numPr>
            </w:pPr>
            <w:r>
              <w:t>For mapping of R2D control information to PRDCH, at least following options are further studied and down-selected:</w:t>
            </w:r>
          </w:p>
          <w:p w14:paraId="6FF19038" w14:textId="77777777" w:rsidR="00E04C5D" w:rsidRDefault="004D2534">
            <w:pPr>
              <w:pStyle w:val="ListParagraph"/>
              <w:numPr>
                <w:ilvl w:val="3"/>
                <w:numId w:val="64"/>
              </w:numPr>
            </w:pPr>
            <w:r>
              <w:t>Option 1: Joint/single CRC is applied to R2D control information and R2D data</w:t>
            </w:r>
          </w:p>
          <w:p w14:paraId="21369E85" w14:textId="77777777" w:rsidR="00E04C5D" w:rsidRDefault="004D2534">
            <w:pPr>
              <w:pStyle w:val="ListParagraph"/>
              <w:numPr>
                <w:ilvl w:val="3"/>
                <w:numId w:val="64"/>
              </w:numPr>
            </w:pPr>
            <w:r>
              <w:t>Option 2: Separate CRC is applied to R2D control information and R2D data</w:t>
            </w:r>
          </w:p>
          <w:p w14:paraId="476C16A1" w14:textId="77777777" w:rsidR="00E04C5D" w:rsidRDefault="004D2534">
            <w:pPr>
              <w:pStyle w:val="ListParagraph"/>
              <w:numPr>
                <w:ilvl w:val="3"/>
                <w:numId w:val="64"/>
              </w:numPr>
              <w:rPr>
                <w:color w:val="FF0000"/>
              </w:rPr>
            </w:pPr>
            <w:r>
              <w:rPr>
                <w:rFonts w:hint="eastAsia"/>
                <w:color w:val="FF0000"/>
                <w:lang w:eastAsia="zh-CN"/>
              </w:rPr>
              <w:t>Option 3: no CRC is applied to R2D control information.</w:t>
            </w:r>
          </w:p>
          <w:p w14:paraId="18ACEED0" w14:textId="77777777" w:rsidR="00E04C5D" w:rsidRDefault="004D2534">
            <w:pPr>
              <w:pStyle w:val="ListParagraph"/>
              <w:numPr>
                <w:ilvl w:val="3"/>
                <w:numId w:val="62"/>
              </w:numPr>
              <w:ind w:left="360"/>
            </w:pPr>
            <w:r>
              <w:t>FFS: further details for mapping of R2D control information and R2D data</w:t>
            </w:r>
          </w:p>
          <w:p w14:paraId="3D52709D" w14:textId="77777777" w:rsidR="00E04C5D" w:rsidRDefault="004D2534">
            <w:pPr>
              <w:pStyle w:val="ListParagraph"/>
              <w:numPr>
                <w:ilvl w:val="3"/>
                <w:numId w:val="62"/>
              </w:numPr>
              <w:ind w:left="360"/>
            </w:pPr>
            <w:r>
              <w:t>FFS: whether/how to indicate the types of information mapped to PRDCH</w:t>
            </w:r>
          </w:p>
          <w:p w14:paraId="1EB702B7" w14:textId="77777777" w:rsidR="00E04C5D" w:rsidRDefault="004D2534">
            <w:pPr>
              <w:pStyle w:val="ListParagraph"/>
              <w:numPr>
                <w:ilvl w:val="3"/>
                <w:numId w:val="62"/>
              </w:numPr>
              <w:ind w:left="360"/>
              <w:rPr>
                <w:lang w:eastAsia="ko-KR"/>
              </w:rPr>
            </w:pPr>
            <w:r>
              <w:t>Note: This doesn’t preclude carrying some or all of R2D control information higher layer signaling (e.g. MAC CE, RRC)</w:t>
            </w:r>
          </w:p>
        </w:tc>
      </w:tr>
      <w:tr w:rsidR="00801DF8" w14:paraId="02D434D6" w14:textId="77777777">
        <w:tc>
          <w:tcPr>
            <w:tcW w:w="1885" w:type="dxa"/>
          </w:tcPr>
          <w:p w14:paraId="2829FF6A" w14:textId="77777777" w:rsidR="00801DF8" w:rsidRDefault="00801DF8" w:rsidP="00801DF8">
            <w:pPr>
              <w:rPr>
                <w:lang w:eastAsia="zh-CN"/>
              </w:rPr>
            </w:pPr>
            <w:r>
              <w:rPr>
                <w:lang w:eastAsia="zh-CN"/>
              </w:rPr>
              <w:t>Lenovo</w:t>
            </w:r>
          </w:p>
        </w:tc>
        <w:tc>
          <w:tcPr>
            <w:tcW w:w="7465" w:type="dxa"/>
          </w:tcPr>
          <w:p w14:paraId="6E3859A6" w14:textId="77777777" w:rsidR="00801DF8" w:rsidRDefault="00801DF8" w:rsidP="00801DF8">
            <w:pPr>
              <w:rPr>
                <w:lang w:eastAsia="zh-CN"/>
              </w:rPr>
            </w:pPr>
            <w:r>
              <w:rPr>
                <w:lang w:eastAsia="zh-CN"/>
              </w:rPr>
              <w:t>The proposal is fine. We support option 2.</w:t>
            </w:r>
          </w:p>
        </w:tc>
      </w:tr>
      <w:tr w:rsidR="00891E4A" w14:paraId="0EECA3F0" w14:textId="77777777" w:rsidTr="00891E4A">
        <w:tc>
          <w:tcPr>
            <w:tcW w:w="1885" w:type="dxa"/>
          </w:tcPr>
          <w:p w14:paraId="355B9038" w14:textId="77777777" w:rsidR="00891E4A" w:rsidRDefault="00891E4A" w:rsidP="00FD7DB2">
            <w:pPr>
              <w:rPr>
                <w:lang w:eastAsia="zh-CN"/>
              </w:rPr>
            </w:pPr>
            <w:r>
              <w:rPr>
                <w:lang w:eastAsia="zh-CN"/>
              </w:rPr>
              <w:t>Huawei, HiSilicon</w:t>
            </w:r>
          </w:p>
        </w:tc>
        <w:tc>
          <w:tcPr>
            <w:tcW w:w="7465" w:type="dxa"/>
          </w:tcPr>
          <w:p w14:paraId="14B89022" w14:textId="77777777" w:rsidR="00891E4A" w:rsidRDefault="00891E4A" w:rsidP="00FD7DB2">
            <w:pPr>
              <w:rPr>
                <w:lang w:eastAsia="zh-CN"/>
              </w:rPr>
            </w:pPr>
            <w:r>
              <w:rPr>
                <w:lang w:eastAsia="zh-CN"/>
              </w:rPr>
              <w:t>We agree with Option 1 here, where a single CRC is applied to both the control information (if any) and the R2D data.</w:t>
            </w:r>
          </w:p>
          <w:p w14:paraId="077E2F63" w14:textId="77777777" w:rsidR="00891E4A" w:rsidRDefault="00891E4A" w:rsidP="00FD7DB2">
            <w:pPr>
              <w:rPr>
                <w:lang w:eastAsia="zh-CN"/>
              </w:rPr>
            </w:pPr>
            <w:r>
              <w:rPr>
                <w:lang w:eastAsia="zh-CN"/>
              </w:rPr>
              <w:t>We propose to discuss this once we determine whether additional control information is indeed required, as per the proposal 2.1.2-1.</w:t>
            </w:r>
          </w:p>
        </w:tc>
      </w:tr>
      <w:tr w:rsidR="00974FBF" w14:paraId="09280705" w14:textId="77777777" w:rsidTr="00974FBF">
        <w:tc>
          <w:tcPr>
            <w:tcW w:w="1885" w:type="dxa"/>
          </w:tcPr>
          <w:p w14:paraId="3344132D" w14:textId="77777777" w:rsidR="00974FBF" w:rsidRDefault="00974FBF" w:rsidP="00E778E7">
            <w:pPr>
              <w:rPr>
                <w:lang w:eastAsia="zh-CN"/>
              </w:rPr>
            </w:pPr>
            <w:r>
              <w:rPr>
                <w:lang w:eastAsia="zh-CN"/>
              </w:rPr>
              <w:t>Ericsson</w:t>
            </w:r>
          </w:p>
        </w:tc>
        <w:tc>
          <w:tcPr>
            <w:tcW w:w="7465" w:type="dxa"/>
          </w:tcPr>
          <w:p w14:paraId="55A07EA9" w14:textId="77777777" w:rsidR="00974FBF" w:rsidRDefault="00974FBF" w:rsidP="00E778E7">
            <w:pPr>
              <w:rPr>
                <w:lang w:eastAsia="zh-CN"/>
              </w:rPr>
            </w:pPr>
            <w:r>
              <w:rPr>
                <w:lang w:eastAsia="zh-CN"/>
              </w:rPr>
              <w:t xml:space="preserve">The proposal can be discussed after </w:t>
            </w:r>
            <w:r w:rsidRPr="0076586E">
              <w:rPr>
                <w:lang w:eastAsia="zh-CN"/>
              </w:rPr>
              <w:t>Proposal 2.1.2-1</w:t>
            </w:r>
            <w:r>
              <w:rPr>
                <w:lang w:eastAsia="zh-CN"/>
              </w:rPr>
              <w:t xml:space="preserve"> is clear that control </w:t>
            </w:r>
            <w:r>
              <w:rPr>
                <w:lang w:eastAsia="zh-CN"/>
              </w:rPr>
              <w:lastRenderedPageBreak/>
              <w:t>information is transmitted as L1 or higher layer data.</w:t>
            </w:r>
          </w:p>
        </w:tc>
      </w:tr>
    </w:tbl>
    <w:p w14:paraId="21FBAF37" w14:textId="77777777" w:rsidR="00E04C5D" w:rsidRPr="00891E4A" w:rsidRDefault="00E04C5D">
      <w:pPr>
        <w:rPr>
          <w:highlight w:val="yellow"/>
          <w:lang w:eastAsia="zh-CN"/>
        </w:rPr>
      </w:pPr>
    </w:p>
    <w:p w14:paraId="4F7D90AC" w14:textId="77777777" w:rsidR="00E04C5D" w:rsidRPr="004D7A4D" w:rsidRDefault="004D2534" w:rsidP="004D7A4D">
      <w:pPr>
        <w:rPr>
          <w:b/>
          <w:bCs/>
          <w:i/>
          <w:iCs/>
        </w:rPr>
      </w:pPr>
      <w:r w:rsidRPr="004D7A4D">
        <w:rPr>
          <w:b/>
          <w:bCs/>
          <w:i/>
          <w:iCs/>
        </w:rPr>
        <w:t>Proposal 2.1.3-3</w:t>
      </w:r>
    </w:p>
    <w:p w14:paraId="1F23F01A" w14:textId="77777777" w:rsidR="00E04C5D" w:rsidRDefault="004D2534">
      <w:pPr>
        <w:pStyle w:val="ListParagraph"/>
        <w:numPr>
          <w:ilvl w:val="0"/>
          <w:numId w:val="62"/>
        </w:numPr>
      </w:pPr>
      <w:r>
        <w:t>For R2D payload, maximum TBS of 1000 bits is considered</w:t>
      </w:r>
    </w:p>
    <w:p w14:paraId="40BED236"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6A5A616D" w14:textId="77777777">
        <w:tc>
          <w:tcPr>
            <w:tcW w:w="1885" w:type="dxa"/>
          </w:tcPr>
          <w:p w14:paraId="7393475E" w14:textId="77777777" w:rsidR="00E04C5D" w:rsidRDefault="004D2534">
            <w:pPr>
              <w:rPr>
                <w:b/>
                <w:bCs/>
                <w:lang w:eastAsia="zh-CN"/>
              </w:rPr>
            </w:pPr>
            <w:r>
              <w:rPr>
                <w:b/>
                <w:bCs/>
                <w:lang w:eastAsia="zh-CN"/>
              </w:rPr>
              <w:t>Company</w:t>
            </w:r>
          </w:p>
        </w:tc>
        <w:tc>
          <w:tcPr>
            <w:tcW w:w="7465" w:type="dxa"/>
          </w:tcPr>
          <w:p w14:paraId="7425D49C" w14:textId="77777777" w:rsidR="00E04C5D" w:rsidRDefault="004D2534">
            <w:pPr>
              <w:rPr>
                <w:b/>
                <w:bCs/>
                <w:lang w:eastAsia="zh-CN"/>
              </w:rPr>
            </w:pPr>
            <w:r>
              <w:rPr>
                <w:b/>
                <w:bCs/>
                <w:lang w:eastAsia="zh-CN"/>
              </w:rPr>
              <w:t>Please provide your inputs to Proposal 2.1.3-3</w:t>
            </w:r>
          </w:p>
        </w:tc>
      </w:tr>
      <w:tr w:rsidR="00E04C5D" w14:paraId="03F0348B" w14:textId="77777777">
        <w:tc>
          <w:tcPr>
            <w:tcW w:w="1885" w:type="dxa"/>
          </w:tcPr>
          <w:p w14:paraId="28587D13" w14:textId="77777777" w:rsidR="00E04C5D" w:rsidRDefault="004D2534">
            <w:pPr>
              <w:rPr>
                <w:lang w:eastAsia="zh-CN"/>
              </w:rPr>
            </w:pPr>
            <w:r>
              <w:rPr>
                <w:lang w:eastAsia="zh-CN"/>
              </w:rPr>
              <w:t>FUTUREWEI</w:t>
            </w:r>
          </w:p>
        </w:tc>
        <w:tc>
          <w:tcPr>
            <w:tcW w:w="7465" w:type="dxa"/>
          </w:tcPr>
          <w:p w14:paraId="65C2F9A6" w14:textId="77777777" w:rsidR="00E04C5D" w:rsidRDefault="004D2534">
            <w:pPr>
              <w:rPr>
                <w:lang w:eastAsia="zh-CN"/>
              </w:rPr>
            </w:pPr>
            <w:r>
              <w:rPr>
                <w:lang w:eastAsia="zh-CN"/>
              </w:rPr>
              <w:t>Ok with FL proposal</w:t>
            </w:r>
          </w:p>
        </w:tc>
      </w:tr>
      <w:tr w:rsidR="00E04C5D" w14:paraId="13A89DED" w14:textId="77777777">
        <w:tc>
          <w:tcPr>
            <w:tcW w:w="1885" w:type="dxa"/>
          </w:tcPr>
          <w:p w14:paraId="311C66CE" w14:textId="77777777" w:rsidR="00E04C5D" w:rsidRDefault="004D2534">
            <w:pPr>
              <w:rPr>
                <w:lang w:eastAsia="zh-CN"/>
              </w:rPr>
            </w:pPr>
            <w:r>
              <w:rPr>
                <w:lang w:eastAsia="zh-CN"/>
              </w:rPr>
              <w:t>Samsung</w:t>
            </w:r>
          </w:p>
        </w:tc>
        <w:tc>
          <w:tcPr>
            <w:tcW w:w="7465" w:type="dxa"/>
          </w:tcPr>
          <w:p w14:paraId="29A0AA0E" w14:textId="77777777" w:rsidR="00E04C5D" w:rsidRDefault="004D2534">
            <w:pPr>
              <w:rPr>
                <w:lang w:eastAsia="zh-CN"/>
              </w:rPr>
            </w:pPr>
            <w:r>
              <w:rPr>
                <w:lang w:eastAsia="zh-CN"/>
              </w:rPr>
              <w:t xml:space="preserve">This is as stated by the A-IoT system requirement. However, we need to first assess whether 1K max TBS can be reliably received by a device or not. </w:t>
            </w:r>
          </w:p>
        </w:tc>
      </w:tr>
      <w:tr w:rsidR="00E04C5D" w14:paraId="4CA4BDFB" w14:textId="77777777">
        <w:tc>
          <w:tcPr>
            <w:tcW w:w="1885" w:type="dxa"/>
          </w:tcPr>
          <w:p w14:paraId="46BF4179" w14:textId="77777777" w:rsidR="00E04C5D" w:rsidRDefault="004D2534">
            <w:pPr>
              <w:rPr>
                <w:lang w:eastAsia="zh-CN"/>
              </w:rPr>
            </w:pPr>
            <w:r>
              <w:rPr>
                <w:rFonts w:hint="eastAsia"/>
                <w:lang w:eastAsia="zh-CN"/>
              </w:rPr>
              <w:t>NTT Docomo</w:t>
            </w:r>
          </w:p>
        </w:tc>
        <w:tc>
          <w:tcPr>
            <w:tcW w:w="7465" w:type="dxa"/>
          </w:tcPr>
          <w:p w14:paraId="323F9786" w14:textId="77777777" w:rsidR="00E04C5D" w:rsidRDefault="004D2534">
            <w:pPr>
              <w:rPr>
                <w:lang w:eastAsia="zh-CN"/>
              </w:rPr>
            </w:pPr>
            <w:r>
              <w:rPr>
                <w:lang w:eastAsia="zh-CN"/>
              </w:rPr>
              <w:t>S</w:t>
            </w:r>
            <w:r>
              <w:rPr>
                <w:rFonts w:hint="eastAsia"/>
                <w:lang w:eastAsia="zh-CN"/>
              </w:rPr>
              <w:t xml:space="preserve">upport </w:t>
            </w:r>
          </w:p>
        </w:tc>
      </w:tr>
      <w:tr w:rsidR="00E04C5D" w14:paraId="6B8BD3F8" w14:textId="77777777">
        <w:tc>
          <w:tcPr>
            <w:tcW w:w="1885" w:type="dxa"/>
          </w:tcPr>
          <w:p w14:paraId="671918E7" w14:textId="77777777" w:rsidR="00E04C5D" w:rsidRDefault="004D2534">
            <w:pPr>
              <w:rPr>
                <w:lang w:eastAsia="zh-CN"/>
              </w:rPr>
            </w:pPr>
            <w:r>
              <w:rPr>
                <w:rFonts w:hint="eastAsia"/>
                <w:lang w:eastAsia="zh-CN"/>
              </w:rPr>
              <w:t>x</w:t>
            </w:r>
            <w:r>
              <w:rPr>
                <w:lang w:eastAsia="zh-CN"/>
              </w:rPr>
              <w:t>iaomi</w:t>
            </w:r>
          </w:p>
        </w:tc>
        <w:tc>
          <w:tcPr>
            <w:tcW w:w="7465" w:type="dxa"/>
          </w:tcPr>
          <w:p w14:paraId="48DD4423" w14:textId="77777777" w:rsidR="00E04C5D" w:rsidRDefault="004D2534">
            <w:pPr>
              <w:rPr>
                <w:lang w:eastAsia="zh-CN"/>
              </w:rPr>
            </w:pPr>
            <w:r>
              <w:rPr>
                <w:rFonts w:hint="eastAsia"/>
                <w:lang w:eastAsia="zh-CN"/>
              </w:rPr>
              <w:t>A</w:t>
            </w:r>
            <w:r>
              <w:rPr>
                <w:lang w:eastAsia="zh-CN"/>
              </w:rPr>
              <w:t>gree</w:t>
            </w:r>
          </w:p>
        </w:tc>
      </w:tr>
      <w:tr w:rsidR="00E04C5D" w14:paraId="2F470E65" w14:textId="77777777">
        <w:tc>
          <w:tcPr>
            <w:tcW w:w="1885" w:type="dxa"/>
          </w:tcPr>
          <w:p w14:paraId="6E4FC874" w14:textId="77777777" w:rsidR="00E04C5D" w:rsidRDefault="004D2534">
            <w:pPr>
              <w:rPr>
                <w:lang w:eastAsia="zh-CN"/>
              </w:rPr>
            </w:pPr>
            <w:r>
              <w:rPr>
                <w:lang w:eastAsia="zh-CN"/>
              </w:rPr>
              <w:t>Qualcomm</w:t>
            </w:r>
          </w:p>
        </w:tc>
        <w:tc>
          <w:tcPr>
            <w:tcW w:w="7465" w:type="dxa"/>
          </w:tcPr>
          <w:p w14:paraId="05C9F19F" w14:textId="77777777" w:rsidR="00E04C5D" w:rsidRDefault="004D2534">
            <w:pPr>
              <w:rPr>
                <w:lang w:eastAsia="zh-CN"/>
              </w:rPr>
            </w:pPr>
            <w:r>
              <w:rPr>
                <w:lang w:eastAsia="zh-CN"/>
              </w:rPr>
              <w:t>This can be first discussed in 9.4.2.1.</w:t>
            </w:r>
          </w:p>
        </w:tc>
      </w:tr>
      <w:tr w:rsidR="00E04C5D" w14:paraId="5366D8FA" w14:textId="77777777">
        <w:tc>
          <w:tcPr>
            <w:tcW w:w="1885" w:type="dxa"/>
          </w:tcPr>
          <w:p w14:paraId="540003EB" w14:textId="77777777" w:rsidR="00E04C5D" w:rsidRDefault="004D2534">
            <w:pPr>
              <w:rPr>
                <w:lang w:eastAsia="zh-CN"/>
              </w:rPr>
            </w:pPr>
            <w:r>
              <w:rPr>
                <w:lang w:eastAsia="zh-CN"/>
              </w:rPr>
              <w:t>InterDigital</w:t>
            </w:r>
          </w:p>
        </w:tc>
        <w:tc>
          <w:tcPr>
            <w:tcW w:w="7465" w:type="dxa"/>
          </w:tcPr>
          <w:p w14:paraId="1FA3364D" w14:textId="77777777" w:rsidR="00E04C5D" w:rsidRDefault="004D2534">
            <w:pPr>
              <w:rPr>
                <w:lang w:eastAsia="zh-CN"/>
              </w:rPr>
            </w:pPr>
            <w:r>
              <w:rPr>
                <w:lang w:eastAsia="zh-CN"/>
              </w:rPr>
              <w:t>OK</w:t>
            </w:r>
          </w:p>
        </w:tc>
      </w:tr>
      <w:tr w:rsidR="00E04C5D" w14:paraId="29940628" w14:textId="77777777">
        <w:tc>
          <w:tcPr>
            <w:tcW w:w="1885" w:type="dxa"/>
          </w:tcPr>
          <w:p w14:paraId="2B9EC0B8" w14:textId="77777777" w:rsidR="00E04C5D" w:rsidRDefault="004D2534">
            <w:pPr>
              <w:rPr>
                <w:lang w:eastAsia="zh-CN"/>
              </w:rPr>
            </w:pPr>
            <w:r>
              <w:rPr>
                <w:rFonts w:eastAsia="Malgun Gothic" w:hint="eastAsia"/>
                <w:lang w:eastAsia="ko-KR"/>
              </w:rPr>
              <w:t>LG Electronics</w:t>
            </w:r>
          </w:p>
        </w:tc>
        <w:tc>
          <w:tcPr>
            <w:tcW w:w="7465" w:type="dxa"/>
          </w:tcPr>
          <w:p w14:paraId="04541AC7" w14:textId="77777777" w:rsidR="00E04C5D" w:rsidRDefault="004D2534">
            <w:pPr>
              <w:rPr>
                <w:lang w:eastAsia="zh-CN"/>
              </w:rPr>
            </w:pPr>
            <w:r>
              <w:rPr>
                <w:rFonts w:eastAsia="Malgun Gothic" w:hint="eastAsia"/>
                <w:lang w:eastAsia="ko-KR"/>
              </w:rPr>
              <w:t>OK with FL proposal. We can further clarify whether L1 control information, if any, is part of 1000 bits.</w:t>
            </w:r>
          </w:p>
        </w:tc>
      </w:tr>
      <w:tr w:rsidR="00E04C5D" w14:paraId="2C3E2161" w14:textId="77777777">
        <w:tc>
          <w:tcPr>
            <w:tcW w:w="1885" w:type="dxa"/>
          </w:tcPr>
          <w:p w14:paraId="2EBCF969" w14:textId="77777777" w:rsidR="00E04C5D" w:rsidRDefault="004D2534">
            <w:pPr>
              <w:rPr>
                <w:lang w:eastAsia="ko-KR"/>
              </w:rPr>
            </w:pPr>
            <w:r>
              <w:rPr>
                <w:rFonts w:hint="eastAsia"/>
                <w:lang w:eastAsia="zh-CN"/>
              </w:rPr>
              <w:t>ZTE, Sanechips</w:t>
            </w:r>
          </w:p>
        </w:tc>
        <w:tc>
          <w:tcPr>
            <w:tcW w:w="7465" w:type="dxa"/>
          </w:tcPr>
          <w:p w14:paraId="22B8F28F" w14:textId="77777777" w:rsidR="00E04C5D" w:rsidRDefault="004D2534">
            <w:pPr>
              <w:rPr>
                <w:lang w:eastAsia="ko-KR"/>
              </w:rPr>
            </w:pPr>
            <w:r>
              <w:rPr>
                <w:rFonts w:hint="eastAsia"/>
                <w:lang w:eastAsia="zh-CN"/>
              </w:rPr>
              <w:t>OK with the proposal.</w:t>
            </w:r>
          </w:p>
        </w:tc>
      </w:tr>
      <w:tr w:rsidR="00801DF8" w14:paraId="797F6823" w14:textId="77777777">
        <w:tc>
          <w:tcPr>
            <w:tcW w:w="1885" w:type="dxa"/>
          </w:tcPr>
          <w:p w14:paraId="66936060" w14:textId="77777777" w:rsidR="00801DF8" w:rsidRDefault="00801DF8" w:rsidP="00801DF8">
            <w:pPr>
              <w:rPr>
                <w:lang w:eastAsia="zh-CN"/>
              </w:rPr>
            </w:pPr>
            <w:r>
              <w:rPr>
                <w:lang w:eastAsia="zh-CN"/>
              </w:rPr>
              <w:t>Lenovo</w:t>
            </w:r>
          </w:p>
        </w:tc>
        <w:tc>
          <w:tcPr>
            <w:tcW w:w="7465" w:type="dxa"/>
          </w:tcPr>
          <w:p w14:paraId="3EE5306C" w14:textId="77777777" w:rsidR="00801DF8" w:rsidRDefault="00801DF8" w:rsidP="00801DF8">
            <w:pPr>
              <w:rPr>
                <w:lang w:eastAsia="zh-CN"/>
              </w:rPr>
            </w:pPr>
            <w:r>
              <w:rPr>
                <w:lang w:eastAsia="zh-CN"/>
              </w:rPr>
              <w:t>Agree</w:t>
            </w:r>
          </w:p>
        </w:tc>
      </w:tr>
      <w:tr w:rsidR="00891E4A" w14:paraId="3EB4C627" w14:textId="77777777" w:rsidTr="00891E4A">
        <w:tc>
          <w:tcPr>
            <w:tcW w:w="1885" w:type="dxa"/>
          </w:tcPr>
          <w:p w14:paraId="3F0BE844" w14:textId="77777777" w:rsidR="00891E4A" w:rsidRDefault="00891E4A" w:rsidP="00FD7DB2">
            <w:pPr>
              <w:rPr>
                <w:lang w:eastAsia="zh-CN"/>
              </w:rPr>
            </w:pPr>
            <w:r>
              <w:rPr>
                <w:lang w:eastAsia="zh-CN"/>
              </w:rPr>
              <w:t>Huawei, HiSilicon</w:t>
            </w:r>
          </w:p>
        </w:tc>
        <w:tc>
          <w:tcPr>
            <w:tcW w:w="7465" w:type="dxa"/>
          </w:tcPr>
          <w:p w14:paraId="46DA45CE" w14:textId="77777777" w:rsidR="00891E4A" w:rsidRDefault="00891E4A" w:rsidP="00FD7DB2">
            <w:pPr>
              <w:rPr>
                <w:lang w:eastAsia="zh-CN"/>
              </w:rPr>
            </w:pPr>
            <w:r>
              <w:rPr>
                <w:lang w:eastAsia="zh-CN"/>
              </w:rPr>
              <w:t>We support the proposal.</w:t>
            </w:r>
          </w:p>
        </w:tc>
      </w:tr>
      <w:tr w:rsidR="00222A02" w14:paraId="3DBCA8AE" w14:textId="77777777" w:rsidTr="00891E4A">
        <w:tc>
          <w:tcPr>
            <w:tcW w:w="1885" w:type="dxa"/>
          </w:tcPr>
          <w:p w14:paraId="3825C5B0" w14:textId="0E3B1522" w:rsidR="00222A02" w:rsidRDefault="00222A02" w:rsidP="00222A02">
            <w:pPr>
              <w:rPr>
                <w:lang w:eastAsia="zh-CN"/>
              </w:rPr>
            </w:pPr>
            <w:r>
              <w:rPr>
                <w:rFonts w:hint="eastAsia"/>
                <w:lang w:eastAsia="zh-CN"/>
              </w:rPr>
              <w:t>S</w:t>
            </w:r>
            <w:r>
              <w:rPr>
                <w:lang w:eastAsia="zh-CN"/>
              </w:rPr>
              <w:t>preadtrum</w:t>
            </w:r>
          </w:p>
        </w:tc>
        <w:tc>
          <w:tcPr>
            <w:tcW w:w="7465" w:type="dxa"/>
          </w:tcPr>
          <w:p w14:paraId="1C1DC935" w14:textId="0BA6603E" w:rsidR="00222A02" w:rsidRDefault="00222A02" w:rsidP="00222A02">
            <w:pPr>
              <w:rPr>
                <w:lang w:eastAsia="zh-CN"/>
              </w:rPr>
            </w:pPr>
            <w:r>
              <w:rPr>
                <w:rFonts w:hint="eastAsia"/>
                <w:lang w:eastAsia="zh-CN"/>
              </w:rPr>
              <w:t>Y</w:t>
            </w:r>
            <w:r>
              <w:rPr>
                <w:lang w:eastAsia="zh-CN"/>
              </w:rPr>
              <w:t>es</w:t>
            </w:r>
          </w:p>
        </w:tc>
      </w:tr>
      <w:tr w:rsidR="00974FBF" w14:paraId="567C4BEA" w14:textId="77777777" w:rsidTr="00974FBF">
        <w:tc>
          <w:tcPr>
            <w:tcW w:w="1885" w:type="dxa"/>
          </w:tcPr>
          <w:p w14:paraId="10E978D8" w14:textId="77777777" w:rsidR="00974FBF" w:rsidRDefault="00974FBF" w:rsidP="00E778E7">
            <w:pPr>
              <w:rPr>
                <w:lang w:eastAsia="zh-CN"/>
              </w:rPr>
            </w:pPr>
            <w:r>
              <w:rPr>
                <w:lang w:eastAsia="zh-CN"/>
              </w:rPr>
              <w:t>Ericsson</w:t>
            </w:r>
          </w:p>
        </w:tc>
        <w:tc>
          <w:tcPr>
            <w:tcW w:w="7465" w:type="dxa"/>
          </w:tcPr>
          <w:p w14:paraId="67CD9FE7" w14:textId="77777777" w:rsidR="00974FBF" w:rsidRDefault="00974FBF" w:rsidP="00E778E7">
            <w:pPr>
              <w:rPr>
                <w:lang w:eastAsia="zh-CN"/>
              </w:rPr>
            </w:pPr>
            <w:r>
              <w:rPr>
                <w:lang w:eastAsia="zh-CN"/>
              </w:rPr>
              <w:t>Fine</w:t>
            </w:r>
          </w:p>
        </w:tc>
      </w:tr>
      <w:tr w:rsidR="00806CC3" w14:paraId="4D458B56" w14:textId="77777777" w:rsidTr="00974FBF">
        <w:tc>
          <w:tcPr>
            <w:tcW w:w="1885" w:type="dxa"/>
          </w:tcPr>
          <w:p w14:paraId="10225250" w14:textId="611786BA" w:rsidR="00806CC3" w:rsidRDefault="00806CC3" w:rsidP="00806CC3">
            <w:pPr>
              <w:rPr>
                <w:lang w:eastAsia="zh-CN"/>
              </w:rPr>
            </w:pPr>
            <w:r>
              <w:rPr>
                <w:rFonts w:hint="eastAsia"/>
                <w:lang w:eastAsia="zh-CN"/>
              </w:rPr>
              <w:t>vivo</w:t>
            </w:r>
            <w:r>
              <w:rPr>
                <w:lang w:eastAsia="zh-CN"/>
              </w:rPr>
              <w:t xml:space="preserve"> </w:t>
            </w:r>
          </w:p>
        </w:tc>
        <w:tc>
          <w:tcPr>
            <w:tcW w:w="7465" w:type="dxa"/>
          </w:tcPr>
          <w:p w14:paraId="0FBC7E4A" w14:textId="5E987379" w:rsidR="00806CC3" w:rsidRDefault="00806CC3" w:rsidP="00806CC3">
            <w:pPr>
              <w:rPr>
                <w:lang w:eastAsia="zh-CN"/>
              </w:rPr>
            </w:pPr>
            <w:r>
              <w:rPr>
                <w:rFonts w:hint="eastAsia"/>
                <w:lang w:eastAsia="zh-CN"/>
              </w:rPr>
              <w:t>Support</w:t>
            </w:r>
          </w:p>
        </w:tc>
      </w:tr>
    </w:tbl>
    <w:p w14:paraId="27CAFCCE" w14:textId="77777777" w:rsidR="00E04C5D" w:rsidRDefault="00E04C5D">
      <w:pPr>
        <w:rPr>
          <w:b/>
          <w:bCs/>
          <w:i/>
          <w:iCs/>
        </w:rPr>
      </w:pPr>
    </w:p>
    <w:p w14:paraId="31512881" w14:textId="77777777" w:rsidR="00E04C5D" w:rsidRDefault="00E04C5D">
      <w:pPr>
        <w:rPr>
          <w:b/>
          <w:bCs/>
          <w:i/>
          <w:iCs/>
        </w:rPr>
      </w:pPr>
    </w:p>
    <w:p w14:paraId="118BA326" w14:textId="77777777" w:rsidR="00E04C5D" w:rsidRPr="004D7A4D" w:rsidRDefault="004D2534" w:rsidP="004D7A4D">
      <w:pPr>
        <w:rPr>
          <w:b/>
          <w:bCs/>
          <w:i/>
          <w:iCs/>
        </w:rPr>
      </w:pPr>
      <w:r w:rsidRPr="004D7A4D">
        <w:rPr>
          <w:b/>
          <w:bCs/>
          <w:i/>
          <w:iCs/>
        </w:rPr>
        <w:t>Proposal 2.1.3-4</w:t>
      </w:r>
    </w:p>
    <w:p w14:paraId="34FEAAD1" w14:textId="77777777" w:rsidR="00E04C5D" w:rsidRDefault="004D2534">
      <w:pPr>
        <w:pStyle w:val="ListParagraph"/>
        <w:numPr>
          <w:ilvl w:val="0"/>
          <w:numId w:val="65"/>
        </w:numPr>
        <w:ind w:left="360"/>
      </w:pPr>
      <w:r>
        <w:t>For PRDCH structure, following options are further studied and down-selected for mapping of R2D time acquisition signal (e.g. preamble):</w:t>
      </w:r>
    </w:p>
    <w:p w14:paraId="28EBEEBE" w14:textId="77777777" w:rsidR="00E04C5D" w:rsidRDefault="004D2534">
      <w:pPr>
        <w:pStyle w:val="ListParagraph"/>
        <w:numPr>
          <w:ilvl w:val="1"/>
          <w:numId w:val="65"/>
        </w:numPr>
        <w:ind w:left="720"/>
      </w:pPr>
      <w:r>
        <w:t>Option 1: R2D time acquisition signal(s) are appended within the PRDCH, i.e. part of PRDCH</w:t>
      </w:r>
    </w:p>
    <w:p w14:paraId="7E32A831" w14:textId="77777777" w:rsidR="00E04C5D" w:rsidRDefault="004D2534">
      <w:pPr>
        <w:pStyle w:val="ListParagraph"/>
        <w:numPr>
          <w:ilvl w:val="1"/>
          <w:numId w:val="65"/>
        </w:numPr>
        <w:ind w:left="720"/>
      </w:pPr>
      <w:r>
        <w:t>Option 2: R2D time acquisition signal(s) are appended outside of the PRDCH, i.e. not part of PRDCH</w:t>
      </w:r>
    </w:p>
    <w:tbl>
      <w:tblPr>
        <w:tblStyle w:val="TableGrid"/>
        <w:tblW w:w="0" w:type="auto"/>
        <w:tblLook w:val="04A0" w:firstRow="1" w:lastRow="0" w:firstColumn="1" w:lastColumn="0" w:noHBand="0" w:noVBand="1"/>
      </w:tblPr>
      <w:tblGrid>
        <w:gridCol w:w="2257"/>
        <w:gridCol w:w="7093"/>
      </w:tblGrid>
      <w:tr w:rsidR="00E04C5D" w14:paraId="464BF754" w14:textId="77777777">
        <w:tc>
          <w:tcPr>
            <w:tcW w:w="2257" w:type="dxa"/>
          </w:tcPr>
          <w:p w14:paraId="786B5057" w14:textId="77777777" w:rsidR="00E04C5D" w:rsidRDefault="004D2534">
            <w:pPr>
              <w:rPr>
                <w:b/>
                <w:bCs/>
                <w:lang w:eastAsia="zh-CN"/>
              </w:rPr>
            </w:pPr>
            <w:r>
              <w:rPr>
                <w:b/>
                <w:bCs/>
                <w:lang w:eastAsia="zh-CN"/>
              </w:rPr>
              <w:t>Company</w:t>
            </w:r>
          </w:p>
        </w:tc>
        <w:tc>
          <w:tcPr>
            <w:tcW w:w="7093" w:type="dxa"/>
          </w:tcPr>
          <w:p w14:paraId="47F61337" w14:textId="77777777" w:rsidR="00E04C5D" w:rsidRDefault="004D2534">
            <w:pPr>
              <w:rPr>
                <w:b/>
                <w:bCs/>
                <w:lang w:eastAsia="zh-CN"/>
              </w:rPr>
            </w:pPr>
            <w:r>
              <w:rPr>
                <w:b/>
                <w:bCs/>
                <w:lang w:eastAsia="zh-CN"/>
              </w:rPr>
              <w:t>Please provide your inputs to Proposal 2.1.3-4</w:t>
            </w:r>
          </w:p>
        </w:tc>
      </w:tr>
      <w:tr w:rsidR="00E04C5D" w14:paraId="2A03F180" w14:textId="77777777">
        <w:tc>
          <w:tcPr>
            <w:tcW w:w="2257" w:type="dxa"/>
          </w:tcPr>
          <w:p w14:paraId="6B5C1CE4" w14:textId="77777777" w:rsidR="00E04C5D" w:rsidRDefault="004D2534">
            <w:pPr>
              <w:rPr>
                <w:lang w:eastAsia="zh-CN"/>
              </w:rPr>
            </w:pPr>
            <w:r>
              <w:rPr>
                <w:lang w:eastAsia="zh-CN"/>
              </w:rPr>
              <w:t>FUTUREWEI</w:t>
            </w:r>
          </w:p>
        </w:tc>
        <w:tc>
          <w:tcPr>
            <w:tcW w:w="7093" w:type="dxa"/>
          </w:tcPr>
          <w:p w14:paraId="47CD4CB1" w14:textId="77777777" w:rsidR="00E04C5D" w:rsidRDefault="004D2534">
            <w:pPr>
              <w:rPr>
                <w:lang w:eastAsia="zh-CN"/>
              </w:rPr>
            </w:pPr>
            <w:r>
              <w:rPr>
                <w:lang w:eastAsia="zh-CN"/>
              </w:rPr>
              <w:t>Ok with FL proposal, but prefer option 2 because usually signals are not part of a channel</w:t>
            </w:r>
          </w:p>
        </w:tc>
      </w:tr>
      <w:tr w:rsidR="00E04C5D" w14:paraId="7294CB95" w14:textId="77777777">
        <w:tc>
          <w:tcPr>
            <w:tcW w:w="2257" w:type="dxa"/>
          </w:tcPr>
          <w:p w14:paraId="7454951D" w14:textId="77777777" w:rsidR="00E04C5D" w:rsidRDefault="004D2534">
            <w:pPr>
              <w:rPr>
                <w:lang w:eastAsia="zh-CN"/>
              </w:rPr>
            </w:pPr>
            <w:r>
              <w:rPr>
                <w:lang w:eastAsia="zh-CN"/>
              </w:rPr>
              <w:t>Samsung</w:t>
            </w:r>
          </w:p>
        </w:tc>
        <w:tc>
          <w:tcPr>
            <w:tcW w:w="7093" w:type="dxa"/>
          </w:tcPr>
          <w:p w14:paraId="6BE95CAA" w14:textId="77777777" w:rsidR="00E04C5D" w:rsidRDefault="004D2534">
            <w:pPr>
              <w:rPr>
                <w:lang w:eastAsia="zh-CN"/>
              </w:rPr>
            </w:pPr>
            <w:r>
              <w:rPr>
                <w:lang w:eastAsia="zh-CN"/>
              </w:rPr>
              <w:t xml:space="preserve">Further clarification is needed for Option 2. If so then will there be a time gap between a preamble and PRDCH? </w:t>
            </w:r>
          </w:p>
        </w:tc>
      </w:tr>
      <w:tr w:rsidR="00E04C5D" w14:paraId="5DDAEBCA" w14:textId="77777777">
        <w:tc>
          <w:tcPr>
            <w:tcW w:w="2257" w:type="dxa"/>
          </w:tcPr>
          <w:p w14:paraId="51530DA3" w14:textId="77777777" w:rsidR="00E04C5D" w:rsidRDefault="004D2534">
            <w:pPr>
              <w:rPr>
                <w:lang w:eastAsia="zh-CN"/>
              </w:rPr>
            </w:pPr>
            <w:r>
              <w:rPr>
                <w:rFonts w:hint="eastAsia"/>
                <w:lang w:eastAsia="zh-CN"/>
              </w:rPr>
              <w:t>NTT Docomo</w:t>
            </w:r>
          </w:p>
        </w:tc>
        <w:tc>
          <w:tcPr>
            <w:tcW w:w="7093" w:type="dxa"/>
          </w:tcPr>
          <w:p w14:paraId="7A3EFF74" w14:textId="77777777" w:rsidR="00E04C5D" w:rsidRDefault="004D2534">
            <w:pPr>
              <w:rPr>
                <w:lang w:eastAsia="zh-CN"/>
              </w:rPr>
            </w:pPr>
            <w:r>
              <w:rPr>
                <w:lang w:eastAsia="zh-CN"/>
              </w:rPr>
              <w:t>S</w:t>
            </w:r>
            <w:r>
              <w:rPr>
                <w:rFonts w:hint="eastAsia"/>
                <w:lang w:eastAsia="zh-CN"/>
              </w:rPr>
              <w:t xml:space="preserve">upport </w:t>
            </w:r>
          </w:p>
        </w:tc>
      </w:tr>
      <w:tr w:rsidR="00E04C5D" w14:paraId="470F14F5" w14:textId="77777777">
        <w:tc>
          <w:tcPr>
            <w:tcW w:w="2257" w:type="dxa"/>
          </w:tcPr>
          <w:p w14:paraId="32949EE4" w14:textId="77777777" w:rsidR="00E04C5D" w:rsidRDefault="004D2534">
            <w:pPr>
              <w:rPr>
                <w:lang w:eastAsia="zh-CN"/>
              </w:rPr>
            </w:pPr>
            <w:r>
              <w:rPr>
                <w:rFonts w:hint="eastAsia"/>
                <w:lang w:eastAsia="zh-CN"/>
              </w:rPr>
              <w:t>x</w:t>
            </w:r>
            <w:r>
              <w:rPr>
                <w:lang w:eastAsia="zh-CN"/>
              </w:rPr>
              <w:t>iaomi</w:t>
            </w:r>
          </w:p>
        </w:tc>
        <w:tc>
          <w:tcPr>
            <w:tcW w:w="7093" w:type="dxa"/>
          </w:tcPr>
          <w:p w14:paraId="0AA069FF" w14:textId="77777777" w:rsidR="00E04C5D" w:rsidRDefault="004D2534">
            <w:pPr>
              <w:rPr>
                <w:lang w:eastAsia="zh-CN"/>
              </w:rPr>
            </w:pPr>
            <w:r>
              <w:rPr>
                <w:rFonts w:hint="eastAsia"/>
                <w:lang w:eastAsia="zh-CN"/>
              </w:rPr>
              <w:t>W</w:t>
            </w:r>
            <w:r>
              <w:rPr>
                <w:lang w:eastAsia="zh-CN"/>
              </w:rPr>
              <w:t>e think we can go with Option 2 directly.</w:t>
            </w:r>
          </w:p>
        </w:tc>
      </w:tr>
      <w:tr w:rsidR="00E04C5D" w14:paraId="4F6E9EFB" w14:textId="77777777">
        <w:tc>
          <w:tcPr>
            <w:tcW w:w="2257" w:type="dxa"/>
          </w:tcPr>
          <w:p w14:paraId="28A3D31F" w14:textId="77777777" w:rsidR="00E04C5D" w:rsidRDefault="004D2534">
            <w:pPr>
              <w:rPr>
                <w:lang w:eastAsia="zh-CN"/>
              </w:rPr>
            </w:pPr>
            <w:r>
              <w:rPr>
                <w:lang w:eastAsia="zh-CN"/>
              </w:rPr>
              <w:lastRenderedPageBreak/>
              <w:t>Qualcomm</w:t>
            </w:r>
          </w:p>
        </w:tc>
        <w:tc>
          <w:tcPr>
            <w:tcW w:w="7093" w:type="dxa"/>
          </w:tcPr>
          <w:p w14:paraId="2FE7171E" w14:textId="77777777" w:rsidR="00E04C5D" w:rsidRDefault="004D2534">
            <w:pPr>
              <w:rPr>
                <w:lang w:eastAsia="zh-CN"/>
              </w:rPr>
            </w:pPr>
            <w:r>
              <w:rPr>
                <w:lang w:eastAsia="zh-CN"/>
              </w:rPr>
              <w:t xml:space="preserve">Typically, RS or X-ample is not considered as part of physical channel. </w:t>
            </w:r>
          </w:p>
        </w:tc>
      </w:tr>
      <w:tr w:rsidR="00E04C5D" w14:paraId="661D0DC9" w14:textId="77777777">
        <w:trPr>
          <w:ins w:id="251" w:author="Author" w:date="2024-04-15T14:21:00Z"/>
        </w:trPr>
        <w:tc>
          <w:tcPr>
            <w:tcW w:w="2257" w:type="dxa"/>
          </w:tcPr>
          <w:p w14:paraId="61D5EF27" w14:textId="77777777" w:rsidR="00E04C5D" w:rsidRDefault="004D2534">
            <w:pPr>
              <w:rPr>
                <w:ins w:id="252" w:author="Author" w:date="2024-04-15T14:21:00Z"/>
                <w:lang w:eastAsia="zh-CN"/>
              </w:rPr>
            </w:pPr>
            <w:ins w:id="253" w:author="Author" w:date="2024-04-15T14:21:00Z">
              <w:del w:id="254" w:author="Author" w:date="2024-04-15T14:23:00Z">
                <w:r>
                  <w:rPr>
                    <w:lang w:eastAsia="zh-CN"/>
                  </w:rPr>
                  <w:delText>Moderartor</w:delText>
                </w:r>
              </w:del>
            </w:ins>
            <w:ins w:id="255" w:author="Author" w:date="2024-04-15T14:23:00Z">
              <w:r>
                <w:rPr>
                  <w:lang w:eastAsia="zh-CN"/>
                </w:rPr>
                <w:t>Moderator</w:t>
              </w:r>
            </w:ins>
            <w:ins w:id="256" w:author="Author" w:date="2024-04-15T14:27:00Z">
              <w:r>
                <w:rPr>
                  <w:lang w:eastAsia="zh-CN"/>
                </w:rPr>
                <w:t>1</w:t>
              </w:r>
            </w:ins>
          </w:p>
        </w:tc>
        <w:tc>
          <w:tcPr>
            <w:tcW w:w="7093" w:type="dxa"/>
          </w:tcPr>
          <w:p w14:paraId="6744A18D" w14:textId="77777777" w:rsidR="00E04C5D" w:rsidRDefault="004D2534">
            <w:pPr>
              <w:rPr>
                <w:ins w:id="257" w:author="Author" w:date="2024-04-15T14:22:00Z"/>
                <w:lang w:eastAsia="zh-CN"/>
              </w:rPr>
            </w:pPr>
            <w:ins w:id="258" w:author="Author" w:date="2024-04-15T14:22:00Z">
              <w:r>
                <w:rPr>
                  <w:lang w:eastAsia="zh-CN"/>
                </w:rPr>
                <w:t>@Futurewei, Qualcomm, Xiaom</w:t>
              </w:r>
            </w:ins>
            <w:ins w:id="259" w:author="Author" w:date="2024-04-15T14:23:00Z">
              <w:r>
                <w:rPr>
                  <w:lang w:eastAsia="zh-CN"/>
                </w:rPr>
                <w:t>i</w:t>
              </w:r>
            </w:ins>
            <w:ins w:id="260" w:author="Author" w:date="2024-04-15T14:22:00Z">
              <w:r>
                <w:rPr>
                  <w:lang w:eastAsia="zh-CN"/>
                </w:rPr>
                <w:t xml:space="preserve">: </w:t>
              </w:r>
            </w:ins>
            <w:ins w:id="261" w:author="Author" w:date="2024-04-15T14:21:00Z">
              <w:r>
                <w:rPr>
                  <w:lang w:eastAsia="zh-CN"/>
                </w:rPr>
                <w:t>Two options are listed based on the inputs</w:t>
              </w:r>
            </w:ins>
            <w:ins w:id="262" w:author="Author" w:date="2024-04-15T14:22:00Z">
              <w:r>
                <w:rPr>
                  <w:lang w:eastAsia="zh-CN"/>
                </w:rPr>
                <w:t xml:space="preserve"> from several companies. Of course, it would be great if already we can agree on option 2.</w:t>
              </w:r>
            </w:ins>
            <w:ins w:id="263" w:author="Author" w:date="2024-04-15T14:23:00Z">
              <w:r>
                <w:rPr>
                  <w:lang w:eastAsia="zh-CN"/>
                </w:rPr>
                <w:t xml:space="preserve"> We can further check if companies are okay to already agree on option 2.</w:t>
              </w:r>
            </w:ins>
          </w:p>
          <w:p w14:paraId="4EF69E20" w14:textId="77777777" w:rsidR="00E04C5D" w:rsidRDefault="004D2534">
            <w:pPr>
              <w:rPr>
                <w:ins w:id="264" w:author="Author" w:date="2024-04-15T14:21:00Z"/>
                <w:lang w:eastAsia="zh-CN"/>
              </w:rPr>
            </w:pPr>
            <w:ins w:id="265" w:author="Author" w:date="2024-04-15T14:22:00Z">
              <w:r>
                <w:rPr>
                  <w:lang w:eastAsia="zh-CN"/>
                </w:rPr>
                <w:t>@Samsung: Based on the inputs, I don’t</w:t>
              </w:r>
            </w:ins>
            <w:ins w:id="266" w:author="Author" w:date="2024-04-15T14:23:00Z">
              <w:r>
                <w:rPr>
                  <w:lang w:eastAsia="zh-CN"/>
                </w:rPr>
                <w:t xml:space="preserve"> see proposals to have time gap between preamble and PRDCH. </w:t>
              </w:r>
            </w:ins>
          </w:p>
        </w:tc>
      </w:tr>
      <w:tr w:rsidR="00E04C5D" w14:paraId="73062335" w14:textId="77777777">
        <w:tc>
          <w:tcPr>
            <w:tcW w:w="2257" w:type="dxa"/>
          </w:tcPr>
          <w:p w14:paraId="03A6C1E6" w14:textId="77777777" w:rsidR="00E04C5D" w:rsidRDefault="004D2534">
            <w:pPr>
              <w:rPr>
                <w:lang w:eastAsia="zh-CN"/>
              </w:rPr>
            </w:pPr>
            <w:r>
              <w:rPr>
                <w:lang w:eastAsia="zh-CN"/>
              </w:rPr>
              <w:t>InterDigital</w:t>
            </w:r>
          </w:p>
        </w:tc>
        <w:tc>
          <w:tcPr>
            <w:tcW w:w="7093" w:type="dxa"/>
          </w:tcPr>
          <w:p w14:paraId="2F693AEB" w14:textId="77777777" w:rsidR="00E04C5D" w:rsidRDefault="004D2534">
            <w:pPr>
              <w:rPr>
                <w:lang w:eastAsia="zh-CN"/>
              </w:rPr>
            </w:pPr>
            <w:r>
              <w:rPr>
                <w:lang w:eastAsia="zh-CN"/>
              </w:rPr>
              <w:t xml:space="preserve">OK but if there is no impact on the design/performance and it is just a definition aspect, maybe should not spend time on this proposal. </w:t>
            </w:r>
          </w:p>
        </w:tc>
      </w:tr>
      <w:tr w:rsidR="00E04C5D" w14:paraId="6E55DB65" w14:textId="77777777">
        <w:tc>
          <w:tcPr>
            <w:tcW w:w="2257" w:type="dxa"/>
          </w:tcPr>
          <w:p w14:paraId="4D81A04A" w14:textId="77777777" w:rsidR="00E04C5D" w:rsidRDefault="004D2534">
            <w:pPr>
              <w:rPr>
                <w:lang w:eastAsia="zh-CN"/>
              </w:rPr>
            </w:pPr>
            <w:r>
              <w:rPr>
                <w:rFonts w:eastAsia="Malgun Gothic" w:hint="eastAsia"/>
                <w:lang w:eastAsia="ko-KR"/>
              </w:rPr>
              <w:t>LG Electronics</w:t>
            </w:r>
          </w:p>
        </w:tc>
        <w:tc>
          <w:tcPr>
            <w:tcW w:w="7093" w:type="dxa"/>
          </w:tcPr>
          <w:p w14:paraId="00EF106D" w14:textId="77777777" w:rsidR="00E04C5D" w:rsidRDefault="004D2534">
            <w:pPr>
              <w:rPr>
                <w:lang w:eastAsia="zh-CN"/>
              </w:rPr>
            </w:pPr>
            <w:r>
              <w:rPr>
                <w:rFonts w:eastAsia="Malgun Gothic" w:hint="eastAsia"/>
                <w:lang w:eastAsia="ko-KR"/>
              </w:rPr>
              <w:t>OK with FL proposal.</w:t>
            </w:r>
          </w:p>
        </w:tc>
      </w:tr>
      <w:tr w:rsidR="00E04C5D" w14:paraId="46159349" w14:textId="77777777">
        <w:tc>
          <w:tcPr>
            <w:tcW w:w="2257" w:type="dxa"/>
          </w:tcPr>
          <w:p w14:paraId="6ECE9B90" w14:textId="77777777" w:rsidR="00E04C5D" w:rsidRDefault="004D2534">
            <w:pPr>
              <w:rPr>
                <w:lang w:eastAsia="ko-KR"/>
              </w:rPr>
            </w:pPr>
            <w:r>
              <w:rPr>
                <w:rFonts w:hint="eastAsia"/>
                <w:lang w:eastAsia="zh-CN"/>
              </w:rPr>
              <w:t>ZTE, Sanechips</w:t>
            </w:r>
          </w:p>
        </w:tc>
        <w:tc>
          <w:tcPr>
            <w:tcW w:w="7093" w:type="dxa"/>
          </w:tcPr>
          <w:p w14:paraId="0732E205" w14:textId="77777777" w:rsidR="00E04C5D" w:rsidRDefault="004D2534">
            <w:pPr>
              <w:rPr>
                <w:lang w:eastAsia="ko-KR"/>
              </w:rPr>
            </w:pPr>
            <w:r>
              <w:rPr>
                <w:rFonts w:hint="eastAsia"/>
                <w:lang w:eastAsia="zh-CN"/>
              </w:rPr>
              <w:t xml:space="preserve">The generation method of </w:t>
            </w:r>
            <w:r>
              <w:t>time acquisition signal (e.g. preamble)</w:t>
            </w:r>
            <w:r>
              <w:rPr>
                <w:rFonts w:hint="eastAsia"/>
                <w:lang w:eastAsia="zh-CN"/>
              </w:rPr>
              <w:t xml:space="preserve"> can be different from the generation method of PRDCH structure, thus, we prefer the </w:t>
            </w:r>
            <w:r>
              <w:t>R2D time acquisition signal(s) are appended outside of the PRDCH, i.e. not part of PRDCH</w:t>
            </w:r>
            <w:r>
              <w:rPr>
                <w:rFonts w:hint="eastAsia"/>
                <w:lang w:eastAsia="zh-CN"/>
              </w:rPr>
              <w:t>.</w:t>
            </w:r>
          </w:p>
        </w:tc>
      </w:tr>
      <w:tr w:rsidR="00801DF8" w14:paraId="0BA5A64A" w14:textId="77777777">
        <w:tc>
          <w:tcPr>
            <w:tcW w:w="2257" w:type="dxa"/>
          </w:tcPr>
          <w:p w14:paraId="44C03D92" w14:textId="77777777" w:rsidR="00801DF8" w:rsidRDefault="00801DF8" w:rsidP="00801DF8">
            <w:pPr>
              <w:rPr>
                <w:lang w:eastAsia="zh-CN"/>
              </w:rPr>
            </w:pPr>
            <w:r>
              <w:rPr>
                <w:lang w:eastAsia="zh-CN"/>
              </w:rPr>
              <w:t>Lenovo</w:t>
            </w:r>
          </w:p>
        </w:tc>
        <w:tc>
          <w:tcPr>
            <w:tcW w:w="7093" w:type="dxa"/>
          </w:tcPr>
          <w:p w14:paraId="1E06F304" w14:textId="77777777" w:rsidR="00801DF8" w:rsidRDefault="00801DF8" w:rsidP="00801DF8">
            <w:pPr>
              <w:rPr>
                <w:lang w:eastAsia="zh-CN"/>
              </w:rPr>
            </w:pPr>
            <w:r>
              <w:rPr>
                <w:lang w:eastAsia="zh-CN"/>
              </w:rPr>
              <w:t>Ok.</w:t>
            </w:r>
          </w:p>
        </w:tc>
      </w:tr>
      <w:tr w:rsidR="00891E4A" w14:paraId="7FF7FBCD" w14:textId="77777777" w:rsidTr="00891E4A">
        <w:tc>
          <w:tcPr>
            <w:tcW w:w="2257" w:type="dxa"/>
          </w:tcPr>
          <w:p w14:paraId="396902E2" w14:textId="77777777" w:rsidR="00891E4A" w:rsidRDefault="00891E4A" w:rsidP="00FD7DB2">
            <w:pPr>
              <w:rPr>
                <w:lang w:eastAsia="zh-CN"/>
              </w:rPr>
            </w:pPr>
            <w:r>
              <w:rPr>
                <w:lang w:eastAsia="zh-CN"/>
              </w:rPr>
              <w:t>Huawei, HiSilicon</w:t>
            </w:r>
          </w:p>
        </w:tc>
        <w:tc>
          <w:tcPr>
            <w:tcW w:w="7093" w:type="dxa"/>
          </w:tcPr>
          <w:p w14:paraId="0CA05C37" w14:textId="77777777" w:rsidR="00891E4A" w:rsidRDefault="00891E4A" w:rsidP="00FD7DB2">
            <w:pPr>
              <w:rPr>
                <w:lang w:eastAsia="zh-CN"/>
              </w:rPr>
            </w:pPr>
            <w:r>
              <w:rPr>
                <w:lang w:eastAsia="zh-CN"/>
              </w:rPr>
              <w:t>In our understanding, the time acquisition signal is appended to the PRDCH and is not a part of the PRDCH as such.</w:t>
            </w:r>
          </w:p>
          <w:p w14:paraId="7EFE61B9" w14:textId="77777777" w:rsidR="00891E4A" w:rsidRDefault="00891E4A" w:rsidP="00FD7DB2">
            <w:pPr>
              <w:rPr>
                <w:lang w:eastAsia="zh-CN"/>
              </w:rPr>
            </w:pPr>
            <w:r>
              <w:rPr>
                <w:lang w:eastAsia="zh-CN"/>
              </w:rPr>
              <w:t>PS. Appended is understood to mean, in this case, “added before”. It may be worth clarity for RAN1.</w:t>
            </w:r>
          </w:p>
        </w:tc>
      </w:tr>
      <w:tr w:rsidR="00222A02" w14:paraId="4429C6D3" w14:textId="77777777" w:rsidTr="00891E4A">
        <w:tc>
          <w:tcPr>
            <w:tcW w:w="2257" w:type="dxa"/>
          </w:tcPr>
          <w:p w14:paraId="079A7FA3" w14:textId="080D7A96" w:rsidR="00222A02" w:rsidRDefault="00222A02" w:rsidP="00222A02">
            <w:pPr>
              <w:rPr>
                <w:lang w:eastAsia="zh-CN"/>
              </w:rPr>
            </w:pPr>
            <w:r>
              <w:rPr>
                <w:rFonts w:hint="eastAsia"/>
                <w:lang w:eastAsia="zh-CN"/>
              </w:rPr>
              <w:t>S</w:t>
            </w:r>
            <w:r>
              <w:rPr>
                <w:lang w:eastAsia="zh-CN"/>
              </w:rPr>
              <w:t>preadtrum</w:t>
            </w:r>
          </w:p>
        </w:tc>
        <w:tc>
          <w:tcPr>
            <w:tcW w:w="7093" w:type="dxa"/>
          </w:tcPr>
          <w:p w14:paraId="4D1F4869" w14:textId="08247615" w:rsidR="00222A02" w:rsidRDefault="00222A02" w:rsidP="00222A02">
            <w:pPr>
              <w:rPr>
                <w:lang w:eastAsia="zh-CN"/>
              </w:rPr>
            </w:pPr>
            <w:r>
              <w:rPr>
                <w:rFonts w:hint="eastAsia"/>
                <w:lang w:eastAsia="zh-CN"/>
              </w:rPr>
              <w:t>W</w:t>
            </w:r>
            <w:r>
              <w:rPr>
                <w:lang w:eastAsia="zh-CN"/>
              </w:rPr>
              <w:t>e prefer option 2.</w:t>
            </w:r>
          </w:p>
        </w:tc>
      </w:tr>
      <w:tr w:rsidR="00974FBF" w14:paraId="3D5B1556" w14:textId="77777777" w:rsidTr="00974FBF">
        <w:tc>
          <w:tcPr>
            <w:tcW w:w="2257" w:type="dxa"/>
          </w:tcPr>
          <w:p w14:paraId="4595F0C3" w14:textId="77777777" w:rsidR="00974FBF" w:rsidRDefault="00974FBF" w:rsidP="00E778E7">
            <w:pPr>
              <w:rPr>
                <w:lang w:eastAsia="zh-CN"/>
              </w:rPr>
            </w:pPr>
            <w:r>
              <w:rPr>
                <w:lang w:eastAsia="zh-CN"/>
              </w:rPr>
              <w:t>Ericsson</w:t>
            </w:r>
          </w:p>
        </w:tc>
        <w:tc>
          <w:tcPr>
            <w:tcW w:w="7093" w:type="dxa"/>
          </w:tcPr>
          <w:p w14:paraId="24424587" w14:textId="77777777" w:rsidR="00974FBF" w:rsidRDefault="00974FBF" w:rsidP="00E778E7">
            <w:pPr>
              <w:rPr>
                <w:lang w:eastAsia="zh-CN"/>
              </w:rPr>
            </w:pPr>
            <w:r>
              <w:rPr>
                <w:lang w:eastAsia="zh-CN"/>
              </w:rPr>
              <w:t>Agree with HW and InterDigital.</w:t>
            </w:r>
          </w:p>
          <w:p w14:paraId="1D7219F9" w14:textId="77777777" w:rsidR="00974FBF" w:rsidRDefault="00974FBF" w:rsidP="00E778E7">
            <w:pPr>
              <w:rPr>
                <w:lang w:eastAsia="zh-CN"/>
              </w:rPr>
            </w:pPr>
            <w:r>
              <w:rPr>
                <w:lang w:eastAsia="zh-CN"/>
              </w:rPr>
              <w:t>For clarification of the word appended, the proposal is to study whether R2D timing acquisition signal is at the beginning of PRDCH or precedes PRDCH.</w:t>
            </w:r>
          </w:p>
        </w:tc>
      </w:tr>
      <w:tr w:rsidR="00724B89" w14:paraId="7B2B40CC" w14:textId="77777777" w:rsidTr="00974FBF">
        <w:trPr>
          <w:ins w:id="267" w:author="Author" w:date="2024-04-16T13:57:00Z"/>
        </w:trPr>
        <w:tc>
          <w:tcPr>
            <w:tcW w:w="2257" w:type="dxa"/>
          </w:tcPr>
          <w:p w14:paraId="76CEF243" w14:textId="061BF382" w:rsidR="00724B89" w:rsidRDefault="00724B89" w:rsidP="00E778E7">
            <w:pPr>
              <w:rPr>
                <w:ins w:id="268" w:author="Author" w:date="2024-04-16T13:57:00Z"/>
                <w:lang w:eastAsia="zh-CN"/>
              </w:rPr>
            </w:pPr>
            <w:ins w:id="269" w:author="Author" w:date="2024-04-16T13:57:00Z">
              <w:r>
                <w:rPr>
                  <w:lang w:eastAsia="zh-CN"/>
                </w:rPr>
                <w:t>Moderator2</w:t>
              </w:r>
            </w:ins>
          </w:p>
        </w:tc>
        <w:tc>
          <w:tcPr>
            <w:tcW w:w="7093" w:type="dxa"/>
          </w:tcPr>
          <w:p w14:paraId="7C30E76D" w14:textId="15C986EB" w:rsidR="00724B89" w:rsidRDefault="00724B89" w:rsidP="00E778E7">
            <w:pPr>
              <w:rPr>
                <w:ins w:id="270" w:author="Author" w:date="2024-04-16T13:57:00Z"/>
                <w:lang w:eastAsia="zh-CN"/>
              </w:rPr>
            </w:pPr>
            <w:ins w:id="271" w:author="Author" w:date="2024-04-16T13:57:00Z">
              <w:r>
                <w:rPr>
                  <w:lang w:eastAsia="zh-CN"/>
                </w:rPr>
                <w:t>@</w:t>
              </w:r>
              <w:proofErr w:type="gramStart"/>
              <w:r>
                <w:rPr>
                  <w:lang w:eastAsia="zh-CN"/>
                </w:rPr>
                <w:t>all</w:t>
              </w:r>
              <w:proofErr w:type="gramEnd"/>
              <w:r>
                <w:rPr>
                  <w:lang w:eastAsia="zh-CN"/>
                </w:rPr>
                <w:t>: It seems it is common understanding among companies that p</w:t>
              </w:r>
            </w:ins>
            <w:ins w:id="272" w:author="Author" w:date="2024-04-16T13:58:00Z">
              <w:r>
                <w:rPr>
                  <w:lang w:eastAsia="zh-CN"/>
                </w:rPr>
                <w:t xml:space="preserve">reamble is added before the start of PRDCH, i.e. it is not part of PRCH. Based on this understanding, </w:t>
              </w:r>
            </w:ins>
            <w:ins w:id="273" w:author="Author" w:date="2024-04-16T13:59:00Z">
              <w:r>
                <w:rPr>
                  <w:lang w:eastAsia="zh-CN"/>
                </w:rPr>
                <w:t>this pr</w:t>
              </w:r>
            </w:ins>
            <w:ins w:id="274" w:author="Author" w:date="2024-04-16T14:00:00Z">
              <w:r>
                <w:rPr>
                  <w:lang w:eastAsia="zh-CN"/>
                </w:rPr>
                <w:t>oposal is combined with</w:t>
              </w:r>
              <w:r w:rsidR="00916F05">
                <w:rPr>
                  <w:lang w:eastAsia="zh-CN"/>
                </w:rPr>
                <w:t xml:space="preserve"> updated</w:t>
              </w:r>
              <w:r>
                <w:rPr>
                  <w:lang w:eastAsia="zh-CN"/>
                </w:rPr>
                <w:t xml:space="preserve"> Proposal 2.1.1-1</w:t>
              </w:r>
              <w:r w:rsidR="00557AAB">
                <w:rPr>
                  <w:lang w:eastAsia="zh-CN"/>
                </w:rPr>
                <w:t>.</w:t>
              </w:r>
            </w:ins>
          </w:p>
        </w:tc>
      </w:tr>
      <w:tr w:rsidR="00706519" w14:paraId="627ADA89" w14:textId="77777777" w:rsidTr="00974FBF">
        <w:tc>
          <w:tcPr>
            <w:tcW w:w="2257" w:type="dxa"/>
          </w:tcPr>
          <w:p w14:paraId="2C785606" w14:textId="38397CE0" w:rsidR="00706519" w:rsidRDefault="00706519" w:rsidP="00706519">
            <w:pPr>
              <w:rPr>
                <w:lang w:eastAsia="zh-CN"/>
              </w:rPr>
            </w:pPr>
            <w:r>
              <w:rPr>
                <w:rFonts w:hint="eastAsia"/>
                <w:lang w:eastAsia="zh-CN"/>
              </w:rPr>
              <w:t>vivo</w:t>
            </w:r>
            <w:r>
              <w:rPr>
                <w:lang w:eastAsia="zh-CN"/>
              </w:rPr>
              <w:t xml:space="preserve"> </w:t>
            </w:r>
          </w:p>
        </w:tc>
        <w:tc>
          <w:tcPr>
            <w:tcW w:w="7093" w:type="dxa"/>
          </w:tcPr>
          <w:p w14:paraId="1F88E9B7" w14:textId="107880CF" w:rsidR="00706519" w:rsidRDefault="00706519" w:rsidP="00706519">
            <w:pPr>
              <w:rPr>
                <w:lang w:eastAsia="zh-CN"/>
              </w:rPr>
            </w:pPr>
            <w:r>
              <w:rPr>
                <w:rFonts w:hint="eastAsia"/>
                <w:lang w:eastAsia="zh-CN"/>
              </w:rPr>
              <w:t>Support</w:t>
            </w:r>
            <w:r>
              <w:rPr>
                <w:lang w:eastAsia="zh-CN"/>
              </w:rPr>
              <w:t xml:space="preserve">, we slightly </w:t>
            </w:r>
            <w:r>
              <w:rPr>
                <w:rFonts w:hint="eastAsia"/>
                <w:lang w:eastAsia="zh-CN"/>
              </w:rPr>
              <w:t>prefer</w:t>
            </w:r>
            <w:r>
              <w:rPr>
                <w:lang w:eastAsia="zh-CN"/>
              </w:rPr>
              <w:t xml:space="preserve"> opt-1</w:t>
            </w:r>
          </w:p>
        </w:tc>
      </w:tr>
    </w:tbl>
    <w:p w14:paraId="6CE92372" w14:textId="77777777" w:rsidR="00E04C5D" w:rsidRDefault="00E04C5D">
      <w:pPr>
        <w:rPr>
          <w:b/>
          <w:bCs/>
          <w:i/>
          <w:iCs/>
        </w:rPr>
      </w:pPr>
    </w:p>
    <w:p w14:paraId="4701BFF4" w14:textId="77777777" w:rsidR="00E04C5D" w:rsidRDefault="00E04C5D">
      <w:pPr>
        <w:rPr>
          <w:b/>
          <w:bCs/>
          <w:i/>
          <w:iCs/>
        </w:rPr>
      </w:pPr>
    </w:p>
    <w:p w14:paraId="292DD114" w14:textId="7E144E30" w:rsidR="00E04C5D" w:rsidRPr="00FE2609" w:rsidRDefault="0045096B" w:rsidP="00FE2609">
      <w:pPr>
        <w:rPr>
          <w:b/>
          <w:bCs/>
          <w:i/>
          <w:iCs/>
        </w:rPr>
      </w:pPr>
      <w:ins w:id="275" w:author="Author" w:date="2024-04-16T14:05:00Z">
        <w:r w:rsidRPr="00FE2609">
          <w:rPr>
            <w:b/>
            <w:bCs/>
            <w:i/>
            <w:iCs/>
          </w:rPr>
          <w:t xml:space="preserve">Updated </w:t>
        </w:r>
      </w:ins>
      <w:r w:rsidR="004D2534" w:rsidRPr="00FE2609">
        <w:rPr>
          <w:b/>
          <w:bCs/>
          <w:i/>
          <w:iCs/>
        </w:rPr>
        <w:t>Proposal 2.1.3-5</w:t>
      </w:r>
    </w:p>
    <w:p w14:paraId="5DBAB325" w14:textId="77777777" w:rsidR="00E04C5D" w:rsidRDefault="004D2534">
      <w:pPr>
        <w:pStyle w:val="ListParagraph"/>
        <w:numPr>
          <w:ilvl w:val="0"/>
          <w:numId w:val="65"/>
        </w:numPr>
        <w:ind w:left="360"/>
      </w:pPr>
      <w:r>
        <w:t>Different cast types are studied for PRDCH including:</w:t>
      </w:r>
    </w:p>
    <w:p w14:paraId="5E778C33" w14:textId="77777777" w:rsidR="00E04C5D" w:rsidRDefault="004D2534">
      <w:pPr>
        <w:pStyle w:val="ListParagraph"/>
        <w:numPr>
          <w:ilvl w:val="1"/>
          <w:numId w:val="65"/>
        </w:numPr>
        <w:ind w:left="720"/>
      </w:pPr>
      <w:r>
        <w:t>Unicast type</w:t>
      </w:r>
    </w:p>
    <w:p w14:paraId="2B4A60BD" w14:textId="77777777" w:rsidR="00E04C5D" w:rsidRDefault="004D2534">
      <w:pPr>
        <w:pStyle w:val="ListParagraph"/>
        <w:numPr>
          <w:ilvl w:val="1"/>
          <w:numId w:val="65"/>
        </w:numPr>
        <w:ind w:left="720"/>
      </w:pPr>
      <w:r>
        <w:t>Broadcast type</w:t>
      </w:r>
    </w:p>
    <w:p w14:paraId="5F6DEED3" w14:textId="77777777" w:rsidR="00E04C5D" w:rsidDel="00EA25D7" w:rsidRDefault="004D2534" w:rsidP="004500B6">
      <w:pPr>
        <w:pStyle w:val="ListParagraph"/>
        <w:numPr>
          <w:ilvl w:val="1"/>
          <w:numId w:val="65"/>
        </w:numPr>
        <w:ind w:left="720"/>
        <w:rPr>
          <w:del w:id="276" w:author="Author" w:date="2024-04-16T14:04:00Z"/>
        </w:rPr>
      </w:pPr>
      <w:r>
        <w:t xml:space="preserve">Groupcast type </w:t>
      </w:r>
    </w:p>
    <w:p w14:paraId="17700F63" w14:textId="5EACAEE2" w:rsidR="00E04C5D" w:rsidRDefault="004D2534">
      <w:pPr>
        <w:pStyle w:val="ListParagraph"/>
        <w:numPr>
          <w:ilvl w:val="1"/>
          <w:numId w:val="65"/>
        </w:numPr>
        <w:ind w:left="720"/>
        <w:pPrChange w:id="277" w:author="Author" w:date="2024-04-16T14:04:00Z">
          <w:pPr>
            <w:pStyle w:val="ListParagraph"/>
            <w:numPr>
              <w:numId w:val="65"/>
            </w:numPr>
            <w:ind w:hanging="360"/>
          </w:pPr>
        </w:pPrChange>
      </w:pPr>
      <w:del w:id="278" w:author="Author" w:date="2024-04-16T14:04:00Z">
        <w:r w:rsidDel="00EA25D7">
          <w:delText>Note: Indication of cast types (if needed) are studied under R2D control information details</w:delText>
        </w:r>
      </w:del>
    </w:p>
    <w:tbl>
      <w:tblPr>
        <w:tblStyle w:val="TableGrid"/>
        <w:tblW w:w="0" w:type="auto"/>
        <w:tblLook w:val="04A0" w:firstRow="1" w:lastRow="0" w:firstColumn="1" w:lastColumn="0" w:noHBand="0" w:noVBand="1"/>
      </w:tblPr>
      <w:tblGrid>
        <w:gridCol w:w="1885"/>
        <w:gridCol w:w="7465"/>
      </w:tblGrid>
      <w:tr w:rsidR="00E04C5D" w14:paraId="5F66DD13" w14:textId="77777777">
        <w:tc>
          <w:tcPr>
            <w:tcW w:w="1885" w:type="dxa"/>
          </w:tcPr>
          <w:p w14:paraId="410B10AC" w14:textId="77777777" w:rsidR="00E04C5D" w:rsidRDefault="004D2534">
            <w:pPr>
              <w:rPr>
                <w:b/>
                <w:bCs/>
                <w:lang w:eastAsia="zh-CN"/>
              </w:rPr>
            </w:pPr>
            <w:r>
              <w:rPr>
                <w:b/>
                <w:bCs/>
                <w:lang w:eastAsia="zh-CN"/>
              </w:rPr>
              <w:t>Company</w:t>
            </w:r>
          </w:p>
        </w:tc>
        <w:tc>
          <w:tcPr>
            <w:tcW w:w="7465" w:type="dxa"/>
          </w:tcPr>
          <w:p w14:paraId="608B69CE" w14:textId="77777777" w:rsidR="00E04C5D" w:rsidRDefault="004D2534">
            <w:pPr>
              <w:rPr>
                <w:b/>
                <w:bCs/>
                <w:lang w:eastAsia="zh-CN"/>
              </w:rPr>
            </w:pPr>
            <w:r>
              <w:rPr>
                <w:b/>
                <w:bCs/>
                <w:lang w:eastAsia="zh-CN"/>
              </w:rPr>
              <w:t>Please provide your inputs to Proposal 2.1.3-5</w:t>
            </w:r>
          </w:p>
        </w:tc>
      </w:tr>
      <w:tr w:rsidR="00E04C5D" w14:paraId="4793365B" w14:textId="77777777">
        <w:tc>
          <w:tcPr>
            <w:tcW w:w="1885" w:type="dxa"/>
          </w:tcPr>
          <w:p w14:paraId="083C088F" w14:textId="77777777" w:rsidR="00E04C5D" w:rsidRDefault="004D2534">
            <w:pPr>
              <w:rPr>
                <w:lang w:eastAsia="zh-CN"/>
              </w:rPr>
            </w:pPr>
            <w:proofErr w:type="spellStart"/>
            <w:r>
              <w:rPr>
                <w:lang w:eastAsia="zh-CN"/>
              </w:rPr>
              <w:t>Wiliot</w:t>
            </w:r>
            <w:proofErr w:type="spellEnd"/>
          </w:p>
        </w:tc>
        <w:tc>
          <w:tcPr>
            <w:tcW w:w="7465" w:type="dxa"/>
          </w:tcPr>
          <w:p w14:paraId="02210396" w14:textId="77777777" w:rsidR="00E04C5D" w:rsidRDefault="004D2534">
            <w:pPr>
              <w:rPr>
                <w:lang w:eastAsia="zh-CN"/>
              </w:rPr>
            </w:pPr>
            <w:r>
              <w:rPr>
                <w:lang w:eastAsia="zh-CN"/>
              </w:rPr>
              <w:t>We support Proposal 2.1.3-5</w:t>
            </w:r>
          </w:p>
        </w:tc>
      </w:tr>
      <w:tr w:rsidR="00E04C5D" w14:paraId="42A8B547" w14:textId="77777777">
        <w:tc>
          <w:tcPr>
            <w:tcW w:w="1885" w:type="dxa"/>
          </w:tcPr>
          <w:p w14:paraId="759928FC" w14:textId="77777777" w:rsidR="00E04C5D" w:rsidRDefault="004D2534">
            <w:pPr>
              <w:rPr>
                <w:lang w:eastAsia="zh-CN"/>
              </w:rPr>
            </w:pPr>
            <w:r>
              <w:rPr>
                <w:lang w:eastAsia="zh-CN"/>
              </w:rPr>
              <w:t>FUTUREWEI</w:t>
            </w:r>
          </w:p>
        </w:tc>
        <w:tc>
          <w:tcPr>
            <w:tcW w:w="7465" w:type="dxa"/>
          </w:tcPr>
          <w:p w14:paraId="0FC639EB" w14:textId="77777777" w:rsidR="00E04C5D" w:rsidRDefault="004D2534">
            <w:pPr>
              <w:rPr>
                <w:lang w:eastAsia="zh-CN"/>
              </w:rPr>
            </w:pPr>
            <w:r>
              <w:rPr>
                <w:lang w:eastAsia="zh-CN"/>
              </w:rPr>
              <w:t>Ok with FL proposal</w:t>
            </w:r>
          </w:p>
        </w:tc>
      </w:tr>
      <w:tr w:rsidR="00E04C5D" w14:paraId="7B767CD4" w14:textId="77777777">
        <w:tc>
          <w:tcPr>
            <w:tcW w:w="1885" w:type="dxa"/>
          </w:tcPr>
          <w:p w14:paraId="5D3F3484" w14:textId="77777777" w:rsidR="00E04C5D" w:rsidRDefault="004D2534">
            <w:pPr>
              <w:rPr>
                <w:lang w:eastAsia="zh-CN"/>
              </w:rPr>
            </w:pPr>
            <w:r>
              <w:rPr>
                <w:lang w:eastAsia="zh-CN"/>
              </w:rPr>
              <w:t>Samsung</w:t>
            </w:r>
          </w:p>
        </w:tc>
        <w:tc>
          <w:tcPr>
            <w:tcW w:w="7465" w:type="dxa"/>
          </w:tcPr>
          <w:p w14:paraId="5CCE8FFB" w14:textId="77777777" w:rsidR="00E04C5D" w:rsidRDefault="004D2534">
            <w:pPr>
              <w:rPr>
                <w:lang w:eastAsia="zh-CN"/>
              </w:rPr>
            </w:pPr>
            <w:r>
              <w:rPr>
                <w:lang w:eastAsia="zh-CN"/>
              </w:rPr>
              <w:t>Agree.</w:t>
            </w:r>
          </w:p>
        </w:tc>
      </w:tr>
      <w:tr w:rsidR="00E04C5D" w14:paraId="2919807C" w14:textId="77777777">
        <w:tc>
          <w:tcPr>
            <w:tcW w:w="1885" w:type="dxa"/>
          </w:tcPr>
          <w:p w14:paraId="0B9FB965" w14:textId="77777777" w:rsidR="00E04C5D" w:rsidRDefault="004D2534">
            <w:pPr>
              <w:rPr>
                <w:lang w:eastAsia="zh-CN"/>
              </w:rPr>
            </w:pPr>
            <w:r>
              <w:rPr>
                <w:rFonts w:hint="eastAsia"/>
                <w:lang w:eastAsia="zh-CN"/>
              </w:rPr>
              <w:t>NTT Docomo</w:t>
            </w:r>
          </w:p>
        </w:tc>
        <w:tc>
          <w:tcPr>
            <w:tcW w:w="7465" w:type="dxa"/>
          </w:tcPr>
          <w:p w14:paraId="09980C38" w14:textId="77777777" w:rsidR="00E04C5D" w:rsidRDefault="004D2534">
            <w:pPr>
              <w:rPr>
                <w:lang w:eastAsia="zh-CN"/>
              </w:rPr>
            </w:pPr>
            <w:r>
              <w:rPr>
                <w:lang w:eastAsia="zh-CN"/>
              </w:rPr>
              <w:t>S</w:t>
            </w:r>
            <w:r>
              <w:rPr>
                <w:rFonts w:hint="eastAsia"/>
                <w:lang w:eastAsia="zh-CN"/>
              </w:rPr>
              <w:t xml:space="preserve">upport </w:t>
            </w:r>
          </w:p>
        </w:tc>
      </w:tr>
      <w:tr w:rsidR="00E04C5D" w14:paraId="019F80F9" w14:textId="77777777">
        <w:tc>
          <w:tcPr>
            <w:tcW w:w="1885" w:type="dxa"/>
          </w:tcPr>
          <w:p w14:paraId="5262DB1B" w14:textId="77777777" w:rsidR="00E04C5D" w:rsidRDefault="004D2534">
            <w:pPr>
              <w:rPr>
                <w:lang w:eastAsia="zh-CN"/>
              </w:rPr>
            </w:pPr>
            <w:r>
              <w:rPr>
                <w:rFonts w:hint="eastAsia"/>
                <w:lang w:eastAsia="zh-CN"/>
              </w:rPr>
              <w:lastRenderedPageBreak/>
              <w:t>x</w:t>
            </w:r>
            <w:r>
              <w:rPr>
                <w:lang w:eastAsia="zh-CN"/>
              </w:rPr>
              <w:t>iaomi</w:t>
            </w:r>
          </w:p>
        </w:tc>
        <w:tc>
          <w:tcPr>
            <w:tcW w:w="7465" w:type="dxa"/>
          </w:tcPr>
          <w:p w14:paraId="357C6E48" w14:textId="77777777" w:rsidR="00E04C5D" w:rsidRDefault="004D2534">
            <w:pPr>
              <w:rPr>
                <w:lang w:eastAsia="zh-CN"/>
              </w:rPr>
            </w:pPr>
            <w:r>
              <w:rPr>
                <w:rFonts w:hint="eastAsia"/>
                <w:lang w:eastAsia="zh-CN"/>
              </w:rPr>
              <w:t>A</w:t>
            </w:r>
            <w:r>
              <w:rPr>
                <w:lang w:eastAsia="zh-CN"/>
              </w:rPr>
              <w:t>gree</w:t>
            </w:r>
          </w:p>
        </w:tc>
      </w:tr>
      <w:tr w:rsidR="00E04C5D" w14:paraId="2236DD53" w14:textId="77777777">
        <w:tc>
          <w:tcPr>
            <w:tcW w:w="1885" w:type="dxa"/>
          </w:tcPr>
          <w:p w14:paraId="5F238880" w14:textId="77777777" w:rsidR="00E04C5D" w:rsidRDefault="004D2534">
            <w:pPr>
              <w:rPr>
                <w:lang w:eastAsia="zh-CN"/>
              </w:rPr>
            </w:pPr>
            <w:r>
              <w:rPr>
                <w:lang w:eastAsia="zh-CN"/>
              </w:rPr>
              <w:t>Qualcomm</w:t>
            </w:r>
          </w:p>
        </w:tc>
        <w:tc>
          <w:tcPr>
            <w:tcW w:w="7465" w:type="dxa"/>
          </w:tcPr>
          <w:p w14:paraId="7138919B" w14:textId="77777777" w:rsidR="00E04C5D" w:rsidRDefault="004D2534">
            <w:pPr>
              <w:rPr>
                <w:lang w:eastAsia="zh-CN"/>
              </w:rPr>
            </w:pPr>
            <w:r>
              <w:rPr>
                <w:lang w:eastAsia="zh-CN"/>
              </w:rPr>
              <w:t>ok</w:t>
            </w:r>
          </w:p>
        </w:tc>
      </w:tr>
      <w:tr w:rsidR="00E04C5D" w14:paraId="08D2E77A" w14:textId="77777777">
        <w:tc>
          <w:tcPr>
            <w:tcW w:w="1885" w:type="dxa"/>
          </w:tcPr>
          <w:p w14:paraId="2DD56FED" w14:textId="77777777" w:rsidR="00E04C5D" w:rsidRDefault="004D2534">
            <w:pPr>
              <w:rPr>
                <w:lang w:eastAsia="zh-CN"/>
              </w:rPr>
            </w:pPr>
            <w:r>
              <w:rPr>
                <w:rFonts w:hint="eastAsia"/>
                <w:lang w:eastAsia="zh-CN"/>
              </w:rPr>
              <w:t>Sharp</w:t>
            </w:r>
          </w:p>
        </w:tc>
        <w:tc>
          <w:tcPr>
            <w:tcW w:w="7465" w:type="dxa"/>
          </w:tcPr>
          <w:p w14:paraId="7033A878" w14:textId="77777777" w:rsidR="00E04C5D" w:rsidRDefault="004D2534">
            <w:pPr>
              <w:rPr>
                <w:lang w:eastAsia="zh-CN"/>
              </w:rPr>
            </w:pPr>
            <w:r>
              <w:rPr>
                <w:rFonts w:hint="eastAsia"/>
                <w:lang w:eastAsia="zh-CN"/>
              </w:rPr>
              <w:t>OK</w:t>
            </w:r>
          </w:p>
        </w:tc>
      </w:tr>
      <w:tr w:rsidR="00E04C5D" w14:paraId="1DFFABD5" w14:textId="77777777">
        <w:tc>
          <w:tcPr>
            <w:tcW w:w="1885" w:type="dxa"/>
          </w:tcPr>
          <w:p w14:paraId="1E06EBBE" w14:textId="77777777" w:rsidR="00E04C5D" w:rsidRDefault="004D2534">
            <w:pPr>
              <w:rPr>
                <w:lang w:eastAsia="zh-CN"/>
              </w:rPr>
            </w:pPr>
            <w:r>
              <w:rPr>
                <w:lang w:eastAsia="zh-CN"/>
              </w:rPr>
              <w:t>InterDigital</w:t>
            </w:r>
          </w:p>
        </w:tc>
        <w:tc>
          <w:tcPr>
            <w:tcW w:w="7465" w:type="dxa"/>
          </w:tcPr>
          <w:p w14:paraId="0A8EA940" w14:textId="77777777" w:rsidR="00E04C5D" w:rsidRDefault="004D2534">
            <w:pPr>
              <w:rPr>
                <w:lang w:eastAsia="zh-CN"/>
              </w:rPr>
            </w:pPr>
            <w:r>
              <w:rPr>
                <w:lang w:eastAsia="zh-CN"/>
              </w:rPr>
              <w:t>OK</w:t>
            </w:r>
          </w:p>
        </w:tc>
      </w:tr>
      <w:tr w:rsidR="00E04C5D" w14:paraId="1042AFC4" w14:textId="77777777">
        <w:tc>
          <w:tcPr>
            <w:tcW w:w="1885" w:type="dxa"/>
          </w:tcPr>
          <w:p w14:paraId="746FCAF7" w14:textId="77777777" w:rsidR="00E04C5D" w:rsidRDefault="004D2534">
            <w:pPr>
              <w:rPr>
                <w:lang w:eastAsia="zh-CN"/>
              </w:rPr>
            </w:pPr>
            <w:r>
              <w:rPr>
                <w:rFonts w:eastAsia="Malgun Gothic" w:hint="eastAsia"/>
                <w:lang w:eastAsia="ko-KR"/>
              </w:rPr>
              <w:t>LG Electronics</w:t>
            </w:r>
          </w:p>
        </w:tc>
        <w:tc>
          <w:tcPr>
            <w:tcW w:w="7465" w:type="dxa"/>
          </w:tcPr>
          <w:p w14:paraId="7FCA5598" w14:textId="77777777" w:rsidR="00E04C5D" w:rsidRDefault="004D2534">
            <w:pPr>
              <w:rPr>
                <w:lang w:eastAsia="zh-CN"/>
              </w:rPr>
            </w:pPr>
            <w:r>
              <w:rPr>
                <w:rFonts w:eastAsia="Malgun Gothic" w:hint="eastAsia"/>
                <w:lang w:eastAsia="ko-KR"/>
              </w:rPr>
              <w:t>OK with FL proposal.</w:t>
            </w:r>
          </w:p>
        </w:tc>
      </w:tr>
      <w:tr w:rsidR="00E04C5D" w14:paraId="4D900379" w14:textId="77777777">
        <w:tc>
          <w:tcPr>
            <w:tcW w:w="1885" w:type="dxa"/>
          </w:tcPr>
          <w:p w14:paraId="695DBC4E" w14:textId="77777777" w:rsidR="00E04C5D" w:rsidRDefault="004D2534">
            <w:pPr>
              <w:rPr>
                <w:lang w:eastAsia="ko-KR"/>
              </w:rPr>
            </w:pPr>
            <w:r>
              <w:rPr>
                <w:rFonts w:hint="eastAsia"/>
                <w:lang w:eastAsia="zh-CN"/>
              </w:rPr>
              <w:t>ZTE, Sanechips</w:t>
            </w:r>
          </w:p>
        </w:tc>
        <w:tc>
          <w:tcPr>
            <w:tcW w:w="7465" w:type="dxa"/>
          </w:tcPr>
          <w:p w14:paraId="4C0DEED3" w14:textId="77777777" w:rsidR="00E04C5D" w:rsidRDefault="004D2534">
            <w:pPr>
              <w:rPr>
                <w:lang w:eastAsia="ko-KR"/>
              </w:rPr>
            </w:pPr>
            <w:r>
              <w:rPr>
                <w:rFonts w:hint="eastAsia"/>
                <w:lang w:eastAsia="zh-CN"/>
              </w:rPr>
              <w:t>OK with the proposal.</w:t>
            </w:r>
          </w:p>
        </w:tc>
      </w:tr>
      <w:tr w:rsidR="00801DF8" w14:paraId="61A10CD5" w14:textId="77777777">
        <w:tc>
          <w:tcPr>
            <w:tcW w:w="1885" w:type="dxa"/>
          </w:tcPr>
          <w:p w14:paraId="28E2053C" w14:textId="77777777" w:rsidR="00801DF8" w:rsidRDefault="00801DF8" w:rsidP="00801DF8">
            <w:pPr>
              <w:rPr>
                <w:lang w:eastAsia="zh-CN"/>
              </w:rPr>
            </w:pPr>
            <w:r>
              <w:rPr>
                <w:lang w:eastAsia="zh-CN"/>
              </w:rPr>
              <w:t>Lenovo</w:t>
            </w:r>
          </w:p>
        </w:tc>
        <w:tc>
          <w:tcPr>
            <w:tcW w:w="7465" w:type="dxa"/>
          </w:tcPr>
          <w:p w14:paraId="01EFA531" w14:textId="77777777" w:rsidR="00801DF8" w:rsidRDefault="00801DF8" w:rsidP="00801DF8">
            <w:pPr>
              <w:rPr>
                <w:lang w:eastAsia="zh-CN"/>
              </w:rPr>
            </w:pPr>
            <w:r>
              <w:rPr>
                <w:lang w:eastAsia="zh-CN"/>
              </w:rPr>
              <w:t>Agree. Regarding the note, the need for A-IoT device to know the cast type is not clear. The note is not needed</w:t>
            </w:r>
          </w:p>
        </w:tc>
      </w:tr>
      <w:tr w:rsidR="00891E4A" w14:paraId="31FBDA6F" w14:textId="77777777" w:rsidTr="00891E4A">
        <w:tc>
          <w:tcPr>
            <w:tcW w:w="1885" w:type="dxa"/>
          </w:tcPr>
          <w:p w14:paraId="79EE291E" w14:textId="77777777" w:rsidR="00891E4A" w:rsidRDefault="00891E4A" w:rsidP="00FD7DB2">
            <w:pPr>
              <w:rPr>
                <w:lang w:eastAsia="zh-CN"/>
              </w:rPr>
            </w:pPr>
            <w:r>
              <w:rPr>
                <w:lang w:eastAsia="zh-CN"/>
              </w:rPr>
              <w:t>Huawei, HiSilicon</w:t>
            </w:r>
          </w:p>
        </w:tc>
        <w:tc>
          <w:tcPr>
            <w:tcW w:w="7465" w:type="dxa"/>
          </w:tcPr>
          <w:p w14:paraId="40AC6DC4" w14:textId="77777777" w:rsidR="00891E4A" w:rsidRDefault="00891E4A" w:rsidP="00FD7DB2">
            <w:pPr>
              <w:rPr>
                <w:lang w:eastAsia="zh-CN"/>
              </w:rPr>
            </w:pPr>
            <w:r>
              <w:rPr>
                <w:lang w:eastAsia="zh-CN"/>
              </w:rPr>
              <w:t>This can come first from RAN2, who will need to decide whether such grouping information is going to be available through the higher layers for the physical layer to do anything about.</w:t>
            </w:r>
          </w:p>
        </w:tc>
      </w:tr>
      <w:tr w:rsidR="00222A02" w14:paraId="47AB25AA" w14:textId="77777777" w:rsidTr="00891E4A">
        <w:tc>
          <w:tcPr>
            <w:tcW w:w="1885" w:type="dxa"/>
          </w:tcPr>
          <w:p w14:paraId="4076F5A5" w14:textId="698F4100" w:rsidR="00222A02" w:rsidRDefault="00222A02" w:rsidP="00222A02">
            <w:pPr>
              <w:rPr>
                <w:lang w:eastAsia="zh-CN"/>
              </w:rPr>
            </w:pPr>
            <w:r>
              <w:rPr>
                <w:rFonts w:hint="eastAsia"/>
                <w:lang w:eastAsia="zh-CN"/>
              </w:rPr>
              <w:t>S</w:t>
            </w:r>
            <w:r>
              <w:rPr>
                <w:lang w:eastAsia="zh-CN"/>
              </w:rPr>
              <w:t>preadtrum</w:t>
            </w:r>
          </w:p>
        </w:tc>
        <w:tc>
          <w:tcPr>
            <w:tcW w:w="7465" w:type="dxa"/>
          </w:tcPr>
          <w:p w14:paraId="2EBA99CD" w14:textId="37BD90FD" w:rsidR="00222A02" w:rsidRDefault="00222A02" w:rsidP="00222A02">
            <w:pPr>
              <w:rPr>
                <w:lang w:eastAsia="zh-CN"/>
              </w:rPr>
            </w:pPr>
            <w:r>
              <w:rPr>
                <w:rFonts w:hint="eastAsia"/>
                <w:lang w:eastAsia="zh-CN"/>
              </w:rPr>
              <w:t>O</w:t>
            </w:r>
            <w:r>
              <w:rPr>
                <w:lang w:eastAsia="zh-CN"/>
              </w:rPr>
              <w:t>K</w:t>
            </w:r>
          </w:p>
        </w:tc>
      </w:tr>
      <w:tr w:rsidR="00974FBF" w14:paraId="7678C94A" w14:textId="77777777" w:rsidTr="00974FBF">
        <w:tc>
          <w:tcPr>
            <w:tcW w:w="1885" w:type="dxa"/>
          </w:tcPr>
          <w:p w14:paraId="677898C5" w14:textId="77777777" w:rsidR="00974FBF" w:rsidRDefault="00974FBF" w:rsidP="00E778E7">
            <w:pPr>
              <w:rPr>
                <w:lang w:eastAsia="zh-CN"/>
              </w:rPr>
            </w:pPr>
            <w:r>
              <w:rPr>
                <w:lang w:eastAsia="zh-CN"/>
              </w:rPr>
              <w:t>Ericsson</w:t>
            </w:r>
          </w:p>
        </w:tc>
        <w:tc>
          <w:tcPr>
            <w:tcW w:w="7465" w:type="dxa"/>
          </w:tcPr>
          <w:p w14:paraId="1889B887" w14:textId="77777777" w:rsidR="00974FBF" w:rsidRDefault="00974FBF" w:rsidP="00E778E7">
            <w:pPr>
              <w:rPr>
                <w:lang w:eastAsia="zh-CN"/>
              </w:rPr>
            </w:pPr>
            <w:r>
              <w:rPr>
                <w:lang w:eastAsia="zh-CN"/>
              </w:rPr>
              <w:t>Fine</w:t>
            </w:r>
          </w:p>
        </w:tc>
      </w:tr>
      <w:tr w:rsidR="00AC692F" w14:paraId="62A834EB" w14:textId="77777777" w:rsidTr="00974FBF">
        <w:trPr>
          <w:ins w:id="279" w:author="Author" w:date="2024-04-16T14:02:00Z"/>
        </w:trPr>
        <w:tc>
          <w:tcPr>
            <w:tcW w:w="1885" w:type="dxa"/>
          </w:tcPr>
          <w:p w14:paraId="62915D40" w14:textId="056DFB81" w:rsidR="00AC692F" w:rsidRDefault="00AC692F" w:rsidP="00E778E7">
            <w:pPr>
              <w:rPr>
                <w:ins w:id="280" w:author="Author" w:date="2024-04-16T14:02:00Z"/>
                <w:lang w:eastAsia="zh-CN"/>
              </w:rPr>
            </w:pPr>
            <w:ins w:id="281" w:author="Author" w:date="2024-04-16T14:02:00Z">
              <w:r>
                <w:rPr>
                  <w:lang w:eastAsia="zh-CN"/>
                </w:rPr>
                <w:t>Moderator2</w:t>
              </w:r>
            </w:ins>
          </w:p>
        </w:tc>
        <w:tc>
          <w:tcPr>
            <w:tcW w:w="7465" w:type="dxa"/>
          </w:tcPr>
          <w:p w14:paraId="4DDF3599" w14:textId="77777777" w:rsidR="00AC692F" w:rsidRDefault="00AC692F" w:rsidP="00E778E7">
            <w:pPr>
              <w:rPr>
                <w:ins w:id="282" w:author="Author" w:date="2024-04-16T14:05:00Z"/>
                <w:lang w:eastAsia="zh-CN"/>
              </w:rPr>
            </w:pPr>
            <w:ins w:id="283" w:author="Author" w:date="2024-04-16T14:02:00Z">
              <w:r>
                <w:rPr>
                  <w:lang w:eastAsia="zh-CN"/>
                </w:rPr>
                <w:t xml:space="preserve">@Huawei: I think </w:t>
              </w:r>
            </w:ins>
            <w:ins w:id="284" w:author="Author" w:date="2024-04-16T14:03:00Z">
              <w:r>
                <w:rPr>
                  <w:lang w:eastAsia="zh-CN"/>
                </w:rPr>
                <w:t xml:space="preserve">at this point it is okay to at least study the different types and whether they are needed or not. Based on this, probably we can send an LS to RAN2 for further action </w:t>
              </w:r>
              <w:r w:rsidR="00EA25D7">
                <w:rPr>
                  <w:lang w:eastAsia="zh-CN"/>
                </w:rPr>
                <w:t xml:space="preserve">. With that clarification, I </w:t>
              </w:r>
            </w:ins>
            <w:ins w:id="285" w:author="Author" w:date="2024-04-16T14:04:00Z">
              <w:r w:rsidR="00EA25D7">
                <w:rPr>
                  <w:lang w:eastAsia="zh-CN"/>
                </w:rPr>
                <w:t xml:space="preserve">hope it can be agreeable </w:t>
              </w:r>
            </w:ins>
          </w:p>
          <w:p w14:paraId="7DB34D44" w14:textId="60D869FC" w:rsidR="00EB24F3" w:rsidRDefault="00EB24F3" w:rsidP="00E778E7">
            <w:pPr>
              <w:rPr>
                <w:ins w:id="286" w:author="Author" w:date="2024-04-16T14:02:00Z"/>
                <w:lang w:eastAsia="zh-CN"/>
              </w:rPr>
            </w:pPr>
            <w:ins w:id="287" w:author="Author" w:date="2024-04-16T14:05:00Z">
              <w:r>
                <w:rPr>
                  <w:lang w:eastAsia="zh-CN"/>
                </w:rPr>
                <w:t>@Lenovo: Note is removed</w:t>
              </w:r>
            </w:ins>
          </w:p>
        </w:tc>
      </w:tr>
      <w:tr w:rsidR="003874AC" w14:paraId="57030341" w14:textId="77777777" w:rsidTr="00974FBF">
        <w:tc>
          <w:tcPr>
            <w:tcW w:w="1885" w:type="dxa"/>
          </w:tcPr>
          <w:p w14:paraId="0561C627" w14:textId="2B575C6C" w:rsidR="003874AC" w:rsidRDefault="003874AC" w:rsidP="003874AC">
            <w:pPr>
              <w:rPr>
                <w:lang w:eastAsia="zh-CN"/>
              </w:rPr>
            </w:pPr>
            <w:r>
              <w:rPr>
                <w:rFonts w:hint="eastAsia"/>
                <w:lang w:eastAsia="zh-CN"/>
              </w:rPr>
              <w:t>v</w:t>
            </w:r>
            <w:r>
              <w:rPr>
                <w:lang w:eastAsia="zh-CN"/>
              </w:rPr>
              <w:t xml:space="preserve">ivo </w:t>
            </w:r>
          </w:p>
        </w:tc>
        <w:tc>
          <w:tcPr>
            <w:tcW w:w="7465" w:type="dxa"/>
          </w:tcPr>
          <w:p w14:paraId="12FB8AA8" w14:textId="5181687C" w:rsidR="003874AC" w:rsidRDefault="003874AC" w:rsidP="003874AC">
            <w:pPr>
              <w:rPr>
                <w:lang w:eastAsia="zh-CN"/>
              </w:rPr>
            </w:pPr>
            <w:r w:rsidRPr="00EA3177">
              <w:rPr>
                <w:lang w:eastAsia="zh-CN"/>
              </w:rPr>
              <w:t xml:space="preserve">We are </w:t>
            </w:r>
            <w:r>
              <w:rPr>
                <w:rFonts w:hint="eastAsia"/>
                <w:lang w:eastAsia="zh-CN"/>
              </w:rPr>
              <w:t>not sure</w:t>
            </w:r>
            <w:r w:rsidRPr="00EA3177">
              <w:rPr>
                <w:lang w:eastAsia="zh-CN"/>
              </w:rPr>
              <w:t xml:space="preserve"> whether the unicast, broadcast, or groupcast types are </w:t>
            </w:r>
            <w:r>
              <w:rPr>
                <w:rFonts w:hint="eastAsia"/>
                <w:lang w:eastAsia="zh-CN"/>
              </w:rPr>
              <w:t>supported</w:t>
            </w:r>
            <w:r w:rsidRPr="00EA3177">
              <w:rPr>
                <w:lang w:eastAsia="zh-CN"/>
              </w:rPr>
              <w:t xml:space="preserve"> for</w:t>
            </w:r>
            <w:r>
              <w:rPr>
                <w:rFonts w:hint="eastAsia"/>
                <w:lang w:eastAsia="zh-CN"/>
              </w:rPr>
              <w:t xml:space="preserve"> any</w:t>
            </w:r>
            <w:r w:rsidRPr="00EA3177">
              <w:rPr>
                <w:lang w:eastAsia="zh-CN"/>
              </w:rPr>
              <w:t xml:space="preserve"> PR</w:t>
            </w:r>
            <w:r>
              <w:rPr>
                <w:rFonts w:hint="eastAsia"/>
                <w:lang w:eastAsia="zh-CN"/>
              </w:rPr>
              <w:t>D</w:t>
            </w:r>
            <w:r w:rsidRPr="00EA3177">
              <w:rPr>
                <w:lang w:eastAsia="zh-CN"/>
              </w:rPr>
              <w:t>CH</w:t>
            </w:r>
            <w:r>
              <w:rPr>
                <w:rFonts w:hint="eastAsia"/>
                <w:lang w:eastAsia="zh-CN"/>
              </w:rPr>
              <w:t xml:space="preserve"> transmission</w:t>
            </w:r>
            <w:r w:rsidRPr="00EA3177">
              <w:rPr>
                <w:lang w:eastAsia="zh-CN"/>
              </w:rPr>
              <w:t xml:space="preserve">, or if they are necessary only for </w:t>
            </w:r>
            <w:r>
              <w:rPr>
                <w:rFonts w:hint="eastAsia"/>
                <w:lang w:eastAsia="zh-CN"/>
              </w:rPr>
              <w:t xml:space="preserve">some </w:t>
            </w:r>
            <w:r w:rsidRPr="00EA3177">
              <w:rPr>
                <w:lang w:eastAsia="zh-CN"/>
              </w:rPr>
              <w:t>specific types of control information, such as the select command. Further clarification is required.</w:t>
            </w:r>
          </w:p>
        </w:tc>
      </w:tr>
      <w:tr w:rsidR="0056357C" w14:paraId="72EE7AC6" w14:textId="77777777" w:rsidTr="00974FBF">
        <w:trPr>
          <w:ins w:id="288" w:author="Author" w:date="2024-04-16T16:20:00Z"/>
        </w:trPr>
        <w:tc>
          <w:tcPr>
            <w:tcW w:w="1885" w:type="dxa"/>
          </w:tcPr>
          <w:p w14:paraId="15CEC180" w14:textId="30095FEE" w:rsidR="0056357C" w:rsidRDefault="0056357C" w:rsidP="003874AC">
            <w:pPr>
              <w:rPr>
                <w:ins w:id="289" w:author="Author" w:date="2024-04-16T16:20:00Z"/>
                <w:lang w:eastAsia="zh-CN"/>
              </w:rPr>
            </w:pPr>
            <w:ins w:id="290" w:author="Author" w:date="2024-04-16T16:20:00Z">
              <w:r>
                <w:rPr>
                  <w:lang w:eastAsia="zh-CN"/>
                </w:rPr>
                <w:t>Moderator3</w:t>
              </w:r>
            </w:ins>
          </w:p>
        </w:tc>
        <w:tc>
          <w:tcPr>
            <w:tcW w:w="7465" w:type="dxa"/>
          </w:tcPr>
          <w:p w14:paraId="37E1F7DC" w14:textId="091412F0" w:rsidR="0056357C" w:rsidRPr="00EA3177" w:rsidRDefault="0056357C" w:rsidP="003874AC">
            <w:pPr>
              <w:rPr>
                <w:ins w:id="291" w:author="Author" w:date="2024-04-16T16:20:00Z"/>
                <w:lang w:eastAsia="zh-CN"/>
              </w:rPr>
            </w:pPr>
            <w:ins w:id="292" w:author="Author" w:date="2024-04-16T16:20:00Z">
              <w:r>
                <w:rPr>
                  <w:lang w:eastAsia="zh-CN"/>
                </w:rPr>
                <w:t xml:space="preserve">@Vivo: Yes, that is the intention of this proposal to further study when different cast types could be applicable </w:t>
              </w:r>
            </w:ins>
          </w:p>
        </w:tc>
      </w:tr>
    </w:tbl>
    <w:p w14:paraId="7A7644E2" w14:textId="77777777" w:rsidR="00E04C5D" w:rsidRDefault="00E04C5D">
      <w:pPr>
        <w:rPr>
          <w:b/>
          <w:bCs/>
          <w:i/>
          <w:iCs/>
        </w:rPr>
      </w:pPr>
    </w:p>
    <w:p w14:paraId="75626737" w14:textId="515E1D6B" w:rsidR="00412154" w:rsidRPr="00485516" w:rsidRDefault="00412154" w:rsidP="00485516">
      <w:pPr>
        <w:rPr>
          <w:b/>
          <w:bCs/>
        </w:rPr>
      </w:pPr>
      <w:r w:rsidRPr="00485516">
        <w:rPr>
          <w:b/>
          <w:bCs/>
        </w:rPr>
        <w:t xml:space="preserve">2nd Discussion Round </w:t>
      </w:r>
    </w:p>
    <w:p w14:paraId="3B5AE19E" w14:textId="3BD76684" w:rsidR="004D261D" w:rsidRDefault="004D261D" w:rsidP="004D261D">
      <w:r>
        <w:t>On the proposal for R2D payload mapping to PRDCH, companies seem fine. But please provide your inputs, if any.</w:t>
      </w:r>
    </w:p>
    <w:p w14:paraId="41884489" w14:textId="77777777" w:rsidR="00412154" w:rsidRDefault="00412154" w:rsidP="00412154"/>
    <w:p w14:paraId="50E1B22E" w14:textId="78143C51" w:rsidR="004D261D" w:rsidRPr="00B4093D" w:rsidRDefault="004D261D" w:rsidP="00B4093D">
      <w:pPr>
        <w:rPr>
          <w:b/>
          <w:bCs/>
          <w:i/>
          <w:iCs/>
        </w:rPr>
      </w:pPr>
      <w:r w:rsidRPr="00B4093D">
        <w:rPr>
          <w:b/>
          <w:bCs/>
          <w:i/>
          <w:iCs/>
        </w:rPr>
        <w:t xml:space="preserve">(High-Priority) Proposal 2.1.3-1A </w:t>
      </w:r>
    </w:p>
    <w:p w14:paraId="7D7D81E0" w14:textId="77777777" w:rsidR="004D261D" w:rsidRDefault="004D261D" w:rsidP="004D261D">
      <w:pPr>
        <w:pStyle w:val="ListParagraph"/>
        <w:numPr>
          <w:ilvl w:val="0"/>
          <w:numId w:val="62"/>
        </w:numPr>
      </w:pPr>
      <w:r>
        <w:t>For mapping of R2D payload to PRDCH, at least following blocks are studied as the baseline:</w:t>
      </w:r>
    </w:p>
    <w:p w14:paraId="52EC662F" w14:textId="77777777" w:rsidR="004D261D" w:rsidRDefault="004D261D" w:rsidP="004D261D">
      <w:pPr>
        <w:pStyle w:val="ListParagraph"/>
        <w:numPr>
          <w:ilvl w:val="0"/>
          <w:numId w:val="63"/>
        </w:numPr>
      </w:pPr>
      <w:r>
        <w:t>Source bits for R2D payload are appended with CRC</w:t>
      </w:r>
    </w:p>
    <w:p w14:paraId="521903FF" w14:textId="77777777" w:rsidR="004D261D" w:rsidRDefault="004D261D" w:rsidP="004D261D">
      <w:pPr>
        <w:pStyle w:val="ListParagraph"/>
        <w:numPr>
          <w:ilvl w:val="1"/>
          <w:numId w:val="63"/>
        </w:numPr>
      </w:pPr>
      <w:r>
        <w:t>Note: details including CRC length, presence of CRC depending on TBS, etc. are discussed in agenda item 9.4.2.1</w:t>
      </w:r>
    </w:p>
    <w:p w14:paraId="24BB2F32" w14:textId="77777777" w:rsidR="004D261D" w:rsidRDefault="004D261D" w:rsidP="004D261D">
      <w:pPr>
        <w:pStyle w:val="ListParagraph"/>
        <w:numPr>
          <w:ilvl w:val="0"/>
          <w:numId w:val="63"/>
        </w:numPr>
      </w:pPr>
      <w:r>
        <w:t>R2D encoding with line coding</w:t>
      </w:r>
    </w:p>
    <w:p w14:paraId="3C0E57AC" w14:textId="77777777" w:rsidR="004D261D" w:rsidRDefault="004D261D" w:rsidP="004D261D">
      <w:pPr>
        <w:pStyle w:val="ListParagraph"/>
        <w:numPr>
          <w:ilvl w:val="0"/>
          <w:numId w:val="63"/>
        </w:numPr>
      </w:pPr>
      <w:r>
        <w:t>Modulation of codeword</w:t>
      </w:r>
    </w:p>
    <w:p w14:paraId="0D463868" w14:textId="77777777" w:rsidR="004D261D" w:rsidRDefault="004D261D" w:rsidP="004D261D">
      <w:pPr>
        <w:pStyle w:val="ListParagraph"/>
        <w:numPr>
          <w:ilvl w:val="0"/>
          <w:numId w:val="63"/>
        </w:numPr>
      </w:pPr>
      <w:r>
        <w:t xml:space="preserve">Resource mapping </w:t>
      </w:r>
    </w:p>
    <w:p w14:paraId="59EE95DE" w14:textId="77777777" w:rsidR="004D261D" w:rsidRDefault="004D261D" w:rsidP="004D261D">
      <w:pPr>
        <w:pStyle w:val="ListParagraph"/>
        <w:ind w:left="0"/>
      </w:pPr>
      <w:r>
        <w:t xml:space="preserve"> </w:t>
      </w:r>
      <w:r w:rsidRPr="00C13A74">
        <w:rPr>
          <w:noProof/>
        </w:rPr>
        <w:t xml:space="preserve"> </w:t>
      </w:r>
      <w:r w:rsidRPr="009B6032">
        <w:rPr>
          <w:noProof/>
        </w:rPr>
        <w:drawing>
          <wp:inline distT="0" distB="0" distL="0" distR="0" wp14:anchorId="11E85312" wp14:editId="18C7A37F">
            <wp:extent cx="5943600" cy="3663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p>
    <w:p w14:paraId="30F8464F" w14:textId="77777777" w:rsidR="004D261D" w:rsidRDefault="004D261D" w:rsidP="004D261D">
      <w:pPr>
        <w:pStyle w:val="ListParagraph"/>
        <w:ind w:left="0"/>
        <w:jc w:val="center"/>
        <w:rPr>
          <w:b/>
          <w:bCs/>
        </w:rPr>
      </w:pPr>
    </w:p>
    <w:p w14:paraId="3FAE0450" w14:textId="77777777" w:rsidR="004D261D" w:rsidRDefault="004D261D" w:rsidP="004D261D">
      <w:pPr>
        <w:pStyle w:val="ListParagraph"/>
        <w:ind w:left="0"/>
        <w:jc w:val="center"/>
        <w:rPr>
          <w:b/>
          <w:bCs/>
        </w:rPr>
      </w:pPr>
      <w:r>
        <w:rPr>
          <w:b/>
          <w:bCs/>
        </w:rPr>
        <w:t>R2D payload mapping to PRDCH</w:t>
      </w:r>
    </w:p>
    <w:tbl>
      <w:tblPr>
        <w:tblStyle w:val="TableGrid"/>
        <w:tblW w:w="0" w:type="auto"/>
        <w:tblLook w:val="04A0" w:firstRow="1" w:lastRow="0" w:firstColumn="1" w:lastColumn="0" w:noHBand="0" w:noVBand="1"/>
      </w:tblPr>
      <w:tblGrid>
        <w:gridCol w:w="1304"/>
        <w:gridCol w:w="8046"/>
      </w:tblGrid>
      <w:tr w:rsidR="005C064C" w14:paraId="65BEC3CD" w14:textId="77777777" w:rsidTr="00FB6372">
        <w:tc>
          <w:tcPr>
            <w:tcW w:w="1885" w:type="dxa"/>
          </w:tcPr>
          <w:p w14:paraId="6692240C" w14:textId="77777777" w:rsidR="005C064C" w:rsidRDefault="005C064C" w:rsidP="00FB6372">
            <w:pPr>
              <w:rPr>
                <w:b/>
                <w:bCs/>
                <w:lang w:eastAsia="zh-CN"/>
              </w:rPr>
            </w:pPr>
            <w:r>
              <w:rPr>
                <w:b/>
                <w:bCs/>
                <w:lang w:eastAsia="zh-CN"/>
              </w:rPr>
              <w:lastRenderedPageBreak/>
              <w:t>Company</w:t>
            </w:r>
          </w:p>
        </w:tc>
        <w:tc>
          <w:tcPr>
            <w:tcW w:w="7465" w:type="dxa"/>
          </w:tcPr>
          <w:p w14:paraId="0F7DBCC0" w14:textId="0FA42C7B" w:rsidR="005C064C" w:rsidRDefault="005C064C" w:rsidP="00FB6372">
            <w:pPr>
              <w:rPr>
                <w:b/>
                <w:bCs/>
                <w:lang w:eastAsia="zh-CN"/>
              </w:rPr>
            </w:pPr>
            <w:r>
              <w:rPr>
                <w:b/>
                <w:bCs/>
                <w:lang w:eastAsia="zh-CN"/>
              </w:rPr>
              <w:t>Please provide your inputs to Proposal 2.1.3-1A</w:t>
            </w:r>
          </w:p>
        </w:tc>
      </w:tr>
      <w:tr w:rsidR="005C064C" w14:paraId="652071E1" w14:textId="77777777" w:rsidTr="00FB6372">
        <w:tc>
          <w:tcPr>
            <w:tcW w:w="1885" w:type="dxa"/>
          </w:tcPr>
          <w:p w14:paraId="626A7633" w14:textId="3EB10470" w:rsidR="005C064C" w:rsidRDefault="00E644E8" w:rsidP="00FB6372">
            <w:pPr>
              <w:rPr>
                <w:lang w:eastAsia="zh-CN"/>
              </w:rPr>
            </w:pPr>
            <w:bookmarkStart w:id="293" w:name="OLE_LINK50"/>
            <w:r>
              <w:rPr>
                <w:rFonts w:hint="eastAsia"/>
                <w:lang w:eastAsia="zh-CN"/>
              </w:rPr>
              <w:t>Ericsson</w:t>
            </w:r>
            <w:bookmarkEnd w:id="293"/>
          </w:p>
        </w:tc>
        <w:tc>
          <w:tcPr>
            <w:tcW w:w="7465" w:type="dxa"/>
          </w:tcPr>
          <w:p w14:paraId="038BE5C7" w14:textId="77777777" w:rsidR="00E644E8" w:rsidRDefault="00E644E8" w:rsidP="00E644E8">
            <w:pPr>
              <w:rPr>
                <w:lang w:eastAsia="zh-CN"/>
              </w:rPr>
            </w:pPr>
            <w:r>
              <w:rPr>
                <w:lang w:eastAsia="zh-CN"/>
              </w:rPr>
              <w:t>The blocks in the LP-WUS TR seem to be missing in the above figure.</w:t>
            </w:r>
          </w:p>
          <w:p w14:paraId="29455D7E" w14:textId="664EA279" w:rsidR="005C064C" w:rsidRDefault="00E644E8" w:rsidP="00FB6372">
            <w:pPr>
              <w:rPr>
                <w:lang w:eastAsia="zh-CN"/>
              </w:rPr>
            </w:pPr>
            <w:r>
              <w:rPr>
                <w:noProof/>
                <w:lang w:eastAsia="zh-CN"/>
              </w:rPr>
              <w:drawing>
                <wp:inline distT="0" distB="0" distL="0" distR="0" wp14:anchorId="71BBE202" wp14:editId="4FDA4FB3">
                  <wp:extent cx="4972050" cy="1314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72050" cy="1314450"/>
                          </a:xfrm>
                          <a:prstGeom prst="rect">
                            <a:avLst/>
                          </a:prstGeom>
                          <a:noFill/>
                          <a:ln>
                            <a:noFill/>
                          </a:ln>
                        </pic:spPr>
                      </pic:pic>
                    </a:graphicData>
                  </a:graphic>
                </wp:inline>
              </w:drawing>
            </w:r>
          </w:p>
        </w:tc>
      </w:tr>
    </w:tbl>
    <w:p w14:paraId="0328D78B" w14:textId="5707B57F" w:rsidR="004D261D" w:rsidRDefault="004D261D" w:rsidP="004D261D">
      <w:pPr>
        <w:rPr>
          <w:highlight w:val="yellow"/>
        </w:rPr>
      </w:pPr>
    </w:p>
    <w:p w14:paraId="67819123" w14:textId="3D00FF44" w:rsidR="00121887" w:rsidRDefault="00121887" w:rsidP="004D261D">
      <w:r>
        <w:t>Based on the inputs in the 1</w:t>
      </w:r>
      <w:r w:rsidRPr="00813C3E">
        <w:rPr>
          <w:vertAlign w:val="superscript"/>
        </w:rPr>
        <w:t>st</w:t>
      </w:r>
      <w:r>
        <w:t xml:space="preserve"> round of discussion, companies seem fine with the proposals for encoding for R2D control information. Only one additional update is provided based on input from ZTE to include a third option where no CRC is applied to R2D control information. For this meeting, I don’t intent to do down-selection.</w:t>
      </w:r>
    </w:p>
    <w:p w14:paraId="6A4DA825" w14:textId="77777777" w:rsidR="00121887" w:rsidRPr="004D261D" w:rsidRDefault="00121887" w:rsidP="004D261D">
      <w:pPr>
        <w:rPr>
          <w:highlight w:val="yellow"/>
        </w:rPr>
      </w:pPr>
    </w:p>
    <w:p w14:paraId="5F05C251" w14:textId="4D64FC07" w:rsidR="00412154" w:rsidRPr="00C67354" w:rsidRDefault="00412154" w:rsidP="00C67354">
      <w:pPr>
        <w:rPr>
          <w:b/>
          <w:bCs/>
          <w:i/>
          <w:iCs/>
        </w:rPr>
      </w:pPr>
      <w:r w:rsidRPr="00C67354">
        <w:rPr>
          <w:b/>
          <w:bCs/>
          <w:i/>
          <w:iCs/>
        </w:rPr>
        <w:t>Proposal 2.1.3-2A</w:t>
      </w:r>
    </w:p>
    <w:p w14:paraId="7AFC8FC3" w14:textId="77777777" w:rsidR="00412154" w:rsidRDefault="00412154" w:rsidP="00412154">
      <w:pPr>
        <w:pStyle w:val="ListParagraph"/>
        <w:numPr>
          <w:ilvl w:val="0"/>
          <w:numId w:val="62"/>
        </w:numPr>
      </w:pPr>
      <w:r>
        <w:t>For mapping of R2D control information to PRDCH, at least following options are further studied and down-selected:</w:t>
      </w:r>
    </w:p>
    <w:p w14:paraId="46243316" w14:textId="77777777" w:rsidR="00412154" w:rsidRDefault="00412154" w:rsidP="00412154">
      <w:pPr>
        <w:pStyle w:val="ListParagraph"/>
        <w:numPr>
          <w:ilvl w:val="3"/>
          <w:numId w:val="64"/>
        </w:numPr>
      </w:pPr>
      <w:r>
        <w:t>Option 1: Joint/single CRC is applied to R2D control information and R2D data</w:t>
      </w:r>
    </w:p>
    <w:p w14:paraId="75C8A795" w14:textId="752E7199" w:rsidR="00412154" w:rsidRDefault="00412154" w:rsidP="00412154">
      <w:pPr>
        <w:pStyle w:val="ListParagraph"/>
        <w:numPr>
          <w:ilvl w:val="3"/>
          <w:numId w:val="64"/>
        </w:numPr>
      </w:pPr>
      <w:r>
        <w:t>Option 2: Separate CRC is applied to R2D control information and R2D data</w:t>
      </w:r>
    </w:p>
    <w:p w14:paraId="11C8ED73" w14:textId="17C79EE3" w:rsidR="004A633D" w:rsidRPr="00B1461B" w:rsidRDefault="004A633D" w:rsidP="00412154">
      <w:pPr>
        <w:pStyle w:val="ListParagraph"/>
        <w:numPr>
          <w:ilvl w:val="3"/>
          <w:numId w:val="64"/>
        </w:numPr>
        <w:rPr>
          <w:color w:val="FF0000"/>
        </w:rPr>
      </w:pPr>
      <w:r w:rsidRPr="00B1461B">
        <w:rPr>
          <w:color w:val="FF0000"/>
        </w:rPr>
        <w:t>Option 3: No CRC is applied to R2D control information</w:t>
      </w:r>
    </w:p>
    <w:p w14:paraId="2DD2021B" w14:textId="77777777" w:rsidR="00412154" w:rsidRDefault="00412154" w:rsidP="00412154">
      <w:pPr>
        <w:pStyle w:val="ListParagraph"/>
        <w:numPr>
          <w:ilvl w:val="3"/>
          <w:numId w:val="62"/>
        </w:numPr>
        <w:ind w:left="360"/>
      </w:pPr>
      <w:r>
        <w:t>FFS: further details for mapping of R2D control information and R2D data</w:t>
      </w:r>
    </w:p>
    <w:p w14:paraId="6CA78CC3" w14:textId="77777777" w:rsidR="00412154" w:rsidRDefault="00412154" w:rsidP="00412154">
      <w:pPr>
        <w:pStyle w:val="ListParagraph"/>
        <w:numPr>
          <w:ilvl w:val="3"/>
          <w:numId w:val="62"/>
        </w:numPr>
        <w:ind w:left="360"/>
      </w:pPr>
      <w:r>
        <w:t>FFS: whether/how to indicate the types of information mapped to PRDCH</w:t>
      </w:r>
    </w:p>
    <w:p w14:paraId="72D01590" w14:textId="77777777" w:rsidR="00412154" w:rsidRDefault="00412154" w:rsidP="00412154">
      <w:pPr>
        <w:pStyle w:val="ListParagraph"/>
        <w:numPr>
          <w:ilvl w:val="3"/>
          <w:numId w:val="62"/>
        </w:numPr>
        <w:ind w:left="360"/>
      </w:pPr>
      <w:r>
        <w:t>Note: This doesn’t preclude carrying some or all of R2D control information higher layer signaling (e.g. MAC CE, RRC)</w:t>
      </w:r>
    </w:p>
    <w:tbl>
      <w:tblPr>
        <w:tblStyle w:val="TableGrid"/>
        <w:tblW w:w="0" w:type="auto"/>
        <w:tblLook w:val="04A0" w:firstRow="1" w:lastRow="0" w:firstColumn="1" w:lastColumn="0" w:noHBand="0" w:noVBand="1"/>
      </w:tblPr>
      <w:tblGrid>
        <w:gridCol w:w="1885"/>
        <w:gridCol w:w="7465"/>
      </w:tblGrid>
      <w:tr w:rsidR="004D7A4D" w14:paraId="54A4D763" w14:textId="77777777" w:rsidTr="00FB6372">
        <w:tc>
          <w:tcPr>
            <w:tcW w:w="1885" w:type="dxa"/>
          </w:tcPr>
          <w:p w14:paraId="580D6A69" w14:textId="77777777" w:rsidR="004D7A4D" w:rsidRDefault="004D7A4D" w:rsidP="00FB6372">
            <w:pPr>
              <w:rPr>
                <w:b/>
                <w:bCs/>
                <w:lang w:eastAsia="zh-CN"/>
              </w:rPr>
            </w:pPr>
            <w:r>
              <w:rPr>
                <w:b/>
                <w:bCs/>
                <w:lang w:eastAsia="zh-CN"/>
              </w:rPr>
              <w:t>Company</w:t>
            </w:r>
          </w:p>
        </w:tc>
        <w:tc>
          <w:tcPr>
            <w:tcW w:w="7465" w:type="dxa"/>
          </w:tcPr>
          <w:p w14:paraId="15B8265F" w14:textId="17329A51" w:rsidR="004D7A4D" w:rsidRDefault="004D7A4D" w:rsidP="00FB6372">
            <w:pPr>
              <w:rPr>
                <w:b/>
                <w:bCs/>
                <w:lang w:eastAsia="zh-CN"/>
              </w:rPr>
            </w:pPr>
            <w:r>
              <w:rPr>
                <w:b/>
                <w:bCs/>
                <w:lang w:eastAsia="zh-CN"/>
              </w:rPr>
              <w:t>Please provide your inputs to Proposal 2.1.3-2A</w:t>
            </w:r>
          </w:p>
        </w:tc>
      </w:tr>
      <w:tr w:rsidR="004D7A4D" w14:paraId="0367CE49" w14:textId="77777777" w:rsidTr="00FB6372">
        <w:tc>
          <w:tcPr>
            <w:tcW w:w="1885" w:type="dxa"/>
          </w:tcPr>
          <w:p w14:paraId="52E7D8BD" w14:textId="1CED0601" w:rsidR="004D7A4D" w:rsidRDefault="004D7A4D" w:rsidP="00FB6372">
            <w:pPr>
              <w:rPr>
                <w:lang w:eastAsia="zh-CN"/>
              </w:rPr>
            </w:pPr>
          </w:p>
        </w:tc>
        <w:tc>
          <w:tcPr>
            <w:tcW w:w="7465" w:type="dxa"/>
          </w:tcPr>
          <w:p w14:paraId="2372BA75" w14:textId="0B56D318" w:rsidR="004D7A4D" w:rsidRDefault="004D7A4D" w:rsidP="00FB6372">
            <w:pPr>
              <w:rPr>
                <w:lang w:eastAsia="zh-CN"/>
              </w:rPr>
            </w:pPr>
          </w:p>
        </w:tc>
      </w:tr>
    </w:tbl>
    <w:p w14:paraId="263D8C76" w14:textId="72B6BB9A" w:rsidR="00E04C5D" w:rsidRDefault="00E04C5D">
      <w:pPr>
        <w:rPr>
          <w:b/>
          <w:bCs/>
          <w:i/>
          <w:iCs/>
        </w:rPr>
      </w:pPr>
    </w:p>
    <w:p w14:paraId="6747E58D" w14:textId="1E283A69" w:rsidR="004D7A4D" w:rsidRPr="004D7A4D" w:rsidRDefault="004D7A4D">
      <w:r w:rsidRPr="004D7A4D">
        <w:t>On the proposal for cast types, there seems to be no specific concern and same proposal as updated proposal 2.1.3-5 is provided here for further inputs, if any</w:t>
      </w:r>
    </w:p>
    <w:p w14:paraId="08559F38" w14:textId="77777777" w:rsidR="004D7A4D" w:rsidRDefault="004D7A4D">
      <w:pPr>
        <w:rPr>
          <w:b/>
          <w:bCs/>
          <w:i/>
          <w:iCs/>
        </w:rPr>
      </w:pPr>
    </w:p>
    <w:p w14:paraId="669D3B3F" w14:textId="0C0CA36B" w:rsidR="004D7A4D" w:rsidRPr="00C67354" w:rsidRDefault="004D7A4D" w:rsidP="00C67354">
      <w:pPr>
        <w:rPr>
          <w:b/>
          <w:bCs/>
          <w:i/>
          <w:iCs/>
        </w:rPr>
      </w:pPr>
      <w:r w:rsidRPr="00C67354">
        <w:rPr>
          <w:b/>
          <w:bCs/>
          <w:i/>
          <w:iCs/>
        </w:rPr>
        <w:t>Proposal 2.1.3-</w:t>
      </w:r>
      <w:r w:rsidR="00FE2609" w:rsidRPr="00C67354">
        <w:rPr>
          <w:b/>
          <w:bCs/>
          <w:i/>
          <w:iCs/>
        </w:rPr>
        <w:t>5A</w:t>
      </w:r>
    </w:p>
    <w:p w14:paraId="38F6DBF8" w14:textId="77777777" w:rsidR="004D7A4D" w:rsidRDefault="004D7A4D" w:rsidP="004D7A4D">
      <w:pPr>
        <w:pStyle w:val="ListParagraph"/>
        <w:numPr>
          <w:ilvl w:val="0"/>
          <w:numId w:val="65"/>
        </w:numPr>
        <w:ind w:left="360"/>
      </w:pPr>
      <w:r>
        <w:t>Different cast types are studied for PRDCH including:</w:t>
      </w:r>
    </w:p>
    <w:p w14:paraId="40C986A7" w14:textId="77777777" w:rsidR="004D7A4D" w:rsidRDefault="004D7A4D" w:rsidP="004D7A4D">
      <w:pPr>
        <w:pStyle w:val="ListParagraph"/>
        <w:numPr>
          <w:ilvl w:val="1"/>
          <w:numId w:val="65"/>
        </w:numPr>
        <w:ind w:left="720"/>
      </w:pPr>
      <w:r>
        <w:t>Unicast type</w:t>
      </w:r>
    </w:p>
    <w:p w14:paraId="6C60E81D" w14:textId="77777777" w:rsidR="004D7A4D" w:rsidRDefault="004D7A4D" w:rsidP="004D7A4D">
      <w:pPr>
        <w:pStyle w:val="ListParagraph"/>
        <w:numPr>
          <w:ilvl w:val="0"/>
          <w:numId w:val="114"/>
        </w:numPr>
      </w:pPr>
      <w:r>
        <w:t>Broadcast type</w:t>
      </w:r>
    </w:p>
    <w:p w14:paraId="0866B0E7" w14:textId="1FC6B64C" w:rsidR="004D7A4D" w:rsidRDefault="004D7A4D" w:rsidP="004D7A4D">
      <w:pPr>
        <w:pStyle w:val="ListParagraph"/>
        <w:numPr>
          <w:ilvl w:val="0"/>
          <w:numId w:val="114"/>
        </w:numPr>
        <w:rPr>
          <w:b/>
          <w:bCs/>
          <w:i/>
          <w:iCs/>
        </w:rPr>
      </w:pPr>
      <w:r>
        <w:t xml:space="preserve">Groupcast type </w:t>
      </w:r>
    </w:p>
    <w:tbl>
      <w:tblPr>
        <w:tblStyle w:val="TableGrid"/>
        <w:tblW w:w="0" w:type="auto"/>
        <w:tblLook w:val="04A0" w:firstRow="1" w:lastRow="0" w:firstColumn="1" w:lastColumn="0" w:noHBand="0" w:noVBand="1"/>
      </w:tblPr>
      <w:tblGrid>
        <w:gridCol w:w="1885"/>
        <w:gridCol w:w="7465"/>
      </w:tblGrid>
      <w:tr w:rsidR="00B25980" w14:paraId="58F83176" w14:textId="77777777" w:rsidTr="00FB6372">
        <w:tc>
          <w:tcPr>
            <w:tcW w:w="1885" w:type="dxa"/>
          </w:tcPr>
          <w:p w14:paraId="12956087" w14:textId="77777777" w:rsidR="00B25980" w:rsidRDefault="00B25980" w:rsidP="00FB6372">
            <w:pPr>
              <w:rPr>
                <w:b/>
                <w:bCs/>
                <w:lang w:eastAsia="zh-CN"/>
              </w:rPr>
            </w:pPr>
            <w:r>
              <w:rPr>
                <w:b/>
                <w:bCs/>
                <w:lang w:eastAsia="zh-CN"/>
              </w:rPr>
              <w:t>Company</w:t>
            </w:r>
          </w:p>
        </w:tc>
        <w:tc>
          <w:tcPr>
            <w:tcW w:w="7465" w:type="dxa"/>
          </w:tcPr>
          <w:p w14:paraId="07A4D125" w14:textId="77777777" w:rsidR="00B25980" w:rsidRDefault="00B25980" w:rsidP="00FB6372">
            <w:pPr>
              <w:rPr>
                <w:b/>
                <w:bCs/>
                <w:lang w:eastAsia="zh-CN"/>
              </w:rPr>
            </w:pPr>
            <w:r>
              <w:rPr>
                <w:b/>
                <w:bCs/>
                <w:lang w:eastAsia="zh-CN"/>
              </w:rPr>
              <w:t>Please provide your inputs to Proposal 2.1.3-2A</w:t>
            </w:r>
          </w:p>
        </w:tc>
      </w:tr>
      <w:tr w:rsidR="00B25980" w14:paraId="2015DE32" w14:textId="77777777" w:rsidTr="00FB6372">
        <w:tc>
          <w:tcPr>
            <w:tcW w:w="1885" w:type="dxa"/>
          </w:tcPr>
          <w:p w14:paraId="448E5E79" w14:textId="77777777" w:rsidR="00B25980" w:rsidRDefault="00B25980" w:rsidP="00FB6372">
            <w:pPr>
              <w:rPr>
                <w:lang w:eastAsia="zh-CN"/>
              </w:rPr>
            </w:pPr>
          </w:p>
        </w:tc>
        <w:tc>
          <w:tcPr>
            <w:tcW w:w="7465" w:type="dxa"/>
          </w:tcPr>
          <w:p w14:paraId="24CB234C" w14:textId="77777777" w:rsidR="00B25980" w:rsidRDefault="00B25980" w:rsidP="00FB6372">
            <w:pPr>
              <w:rPr>
                <w:lang w:eastAsia="zh-CN"/>
              </w:rPr>
            </w:pPr>
          </w:p>
        </w:tc>
      </w:tr>
    </w:tbl>
    <w:p w14:paraId="4D7DFD12" w14:textId="01F9F7DD" w:rsidR="00412154" w:rsidRDefault="00412154">
      <w:pPr>
        <w:rPr>
          <w:b/>
          <w:bCs/>
          <w:i/>
          <w:iCs/>
        </w:rPr>
      </w:pPr>
    </w:p>
    <w:p w14:paraId="6DA688A3" w14:textId="77777777" w:rsidR="00B25980" w:rsidRDefault="00B25980">
      <w:pPr>
        <w:rPr>
          <w:b/>
          <w:bCs/>
          <w:i/>
          <w:iCs/>
        </w:rPr>
      </w:pPr>
    </w:p>
    <w:p w14:paraId="2242562C" w14:textId="3F9BFBD6" w:rsidR="00E04C5D" w:rsidRDefault="00046B53">
      <w:pPr>
        <w:pStyle w:val="Heading3"/>
        <w:numPr>
          <w:ilvl w:val="2"/>
          <w:numId w:val="10"/>
        </w:numPr>
        <w:rPr>
          <w:b w:val="0"/>
          <w:sz w:val="24"/>
          <w:szCs w:val="24"/>
          <w:lang w:eastAsia="zh-CN"/>
        </w:rPr>
      </w:pPr>
      <w:r>
        <w:rPr>
          <w:b w:val="0"/>
          <w:sz w:val="24"/>
          <w:szCs w:val="24"/>
          <w:lang w:eastAsia="zh-CN"/>
        </w:rPr>
        <w:lastRenderedPageBreak/>
        <w:t xml:space="preserve">(Inactive) </w:t>
      </w:r>
      <w:r w:rsidR="004D2534">
        <w:rPr>
          <w:b w:val="0"/>
          <w:sz w:val="24"/>
          <w:szCs w:val="24"/>
          <w:lang w:eastAsia="zh-CN"/>
        </w:rPr>
        <w:t>R2D reference signals</w:t>
      </w:r>
    </w:p>
    <w:tbl>
      <w:tblPr>
        <w:tblStyle w:val="TableGrid"/>
        <w:tblW w:w="0" w:type="auto"/>
        <w:tblLook w:val="04A0" w:firstRow="1" w:lastRow="0" w:firstColumn="1" w:lastColumn="0" w:noHBand="0" w:noVBand="1"/>
      </w:tblPr>
      <w:tblGrid>
        <w:gridCol w:w="2155"/>
        <w:gridCol w:w="7195"/>
      </w:tblGrid>
      <w:tr w:rsidR="00E04C5D" w14:paraId="5D80D3CC" w14:textId="77777777">
        <w:tc>
          <w:tcPr>
            <w:tcW w:w="2155" w:type="dxa"/>
          </w:tcPr>
          <w:p w14:paraId="65F09E83" w14:textId="77777777" w:rsidR="00E04C5D" w:rsidRDefault="004D2534">
            <w:pPr>
              <w:jc w:val="left"/>
              <w:rPr>
                <w:b/>
                <w:bCs/>
                <w:i/>
                <w:iCs/>
                <w:lang w:eastAsia="zh-CN"/>
              </w:rPr>
            </w:pPr>
            <w:r>
              <w:rPr>
                <w:b/>
                <w:bCs/>
                <w:i/>
                <w:iCs/>
                <w:lang w:eastAsia="zh-CN"/>
              </w:rPr>
              <w:t>Company</w:t>
            </w:r>
          </w:p>
        </w:tc>
        <w:tc>
          <w:tcPr>
            <w:tcW w:w="7195" w:type="dxa"/>
          </w:tcPr>
          <w:p w14:paraId="5AFE0132" w14:textId="77777777" w:rsidR="00E04C5D" w:rsidRDefault="004D2534">
            <w:pPr>
              <w:jc w:val="left"/>
              <w:rPr>
                <w:b/>
                <w:bCs/>
                <w:i/>
                <w:iCs/>
                <w:lang w:eastAsia="zh-CN"/>
              </w:rPr>
            </w:pPr>
            <w:r>
              <w:rPr>
                <w:b/>
                <w:bCs/>
                <w:i/>
                <w:iCs/>
                <w:lang w:eastAsia="zh-CN"/>
              </w:rPr>
              <w:t>Proposals</w:t>
            </w:r>
          </w:p>
        </w:tc>
      </w:tr>
      <w:tr w:rsidR="00E04C5D" w14:paraId="764BAD79" w14:textId="77777777">
        <w:tc>
          <w:tcPr>
            <w:tcW w:w="2155" w:type="dxa"/>
          </w:tcPr>
          <w:p w14:paraId="324A23E2" w14:textId="77777777" w:rsidR="00E04C5D" w:rsidRDefault="004D2534">
            <w:pPr>
              <w:jc w:val="left"/>
              <w:rPr>
                <w:b/>
                <w:bCs/>
                <w:i/>
                <w:iCs/>
                <w:lang w:eastAsia="zh-CN"/>
              </w:rPr>
            </w:pPr>
            <w:r>
              <w:rPr>
                <w:b/>
                <w:bCs/>
                <w:i/>
                <w:iCs/>
                <w:lang w:eastAsia="zh-CN"/>
              </w:rPr>
              <w:t>Ericsson [1]</w:t>
            </w:r>
          </w:p>
        </w:tc>
        <w:tc>
          <w:tcPr>
            <w:tcW w:w="7195" w:type="dxa"/>
          </w:tcPr>
          <w:p w14:paraId="614F68B8" w14:textId="77777777" w:rsidR="00E04C5D" w:rsidRDefault="004D2534">
            <w:pPr>
              <w:rPr>
                <w:i/>
                <w:iCs/>
              </w:rPr>
            </w:pPr>
            <w:bookmarkStart w:id="294" w:name="_Toc163235064"/>
            <w:r>
              <w:rPr>
                <w:i/>
                <w:iCs/>
              </w:rPr>
              <w:t>Observation 8: Depending on the waveform and modulation supported for A-IoT physical channels, it may not be feasible to reuse the legacy NR reference signals in A-IoT.</w:t>
            </w:r>
            <w:bookmarkEnd w:id="294"/>
            <w:r>
              <w:rPr>
                <w:i/>
                <w:iCs/>
              </w:rPr>
              <w:t xml:space="preserve"> </w:t>
            </w:r>
          </w:p>
          <w:p w14:paraId="3E714FF5" w14:textId="77777777" w:rsidR="00E04C5D" w:rsidRDefault="004D2534">
            <w:pPr>
              <w:rPr>
                <w:i/>
                <w:iCs/>
              </w:rPr>
            </w:pPr>
            <w:bookmarkStart w:id="295" w:name="_Toc163235077"/>
            <w:r>
              <w:rPr>
                <w:i/>
                <w:iCs/>
              </w:rPr>
              <w:t>Proposal 10: A-IoT device may perform measurements using a known pilot or reference sequence embedded within the PRDCH signal. The reader may perform measurements using a known pilot or reference sequence embedded within the PDRCH signal.</w:t>
            </w:r>
            <w:bookmarkEnd w:id="295"/>
          </w:p>
          <w:p w14:paraId="1C15402D" w14:textId="77777777" w:rsidR="00E04C5D" w:rsidRDefault="004D2534">
            <w:pPr>
              <w:rPr>
                <w:i/>
                <w:lang w:val="en-GB" w:eastAsia="en-GB"/>
              </w:rPr>
            </w:pPr>
            <w:bookmarkStart w:id="296" w:name="_Toc163244043"/>
            <w:bookmarkStart w:id="297" w:name="_Toc163253904"/>
            <w:bookmarkStart w:id="298" w:name="_Toc163235078"/>
            <w:bookmarkEnd w:id="296"/>
            <w:bookmarkEnd w:id="297"/>
            <w:r>
              <w:rPr>
                <w:i/>
                <w:iCs/>
              </w:rPr>
              <w:t>Proposal 11: Discussion on reference signal design can be deferred until more progress on the waveform and modulation supported by PRDCH and PDRCH</w:t>
            </w:r>
            <w:bookmarkEnd w:id="298"/>
            <w:r>
              <w:rPr>
                <w:i/>
                <w:iCs/>
              </w:rPr>
              <w:t>.</w:t>
            </w:r>
          </w:p>
        </w:tc>
      </w:tr>
      <w:tr w:rsidR="00E04C5D" w14:paraId="5DA12CC3" w14:textId="77777777">
        <w:tc>
          <w:tcPr>
            <w:tcW w:w="2155" w:type="dxa"/>
          </w:tcPr>
          <w:p w14:paraId="504B04D3" w14:textId="77777777" w:rsidR="00E04C5D" w:rsidRDefault="004D2534">
            <w:pPr>
              <w:jc w:val="left"/>
              <w:rPr>
                <w:b/>
                <w:bCs/>
                <w:i/>
                <w:iCs/>
                <w:lang w:eastAsia="zh-CN"/>
              </w:rPr>
            </w:pPr>
            <w:r>
              <w:rPr>
                <w:b/>
                <w:bCs/>
                <w:i/>
                <w:iCs/>
                <w:lang w:eastAsia="zh-CN"/>
              </w:rPr>
              <w:t>Huawei [3]</w:t>
            </w:r>
          </w:p>
        </w:tc>
        <w:tc>
          <w:tcPr>
            <w:tcW w:w="7195" w:type="dxa"/>
          </w:tcPr>
          <w:p w14:paraId="6904F4E2" w14:textId="77777777" w:rsidR="00E04C5D" w:rsidRDefault="004D2534">
            <w:pPr>
              <w:rPr>
                <w:i/>
                <w:iCs/>
              </w:rPr>
            </w:pPr>
            <w:bookmarkStart w:id="299" w:name="_Ref163054360"/>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There is no need to study RRM measurements in Rel-19.</w:t>
            </w:r>
            <w:bookmarkEnd w:id="299"/>
          </w:p>
          <w:p w14:paraId="7E3360F5" w14:textId="77777777" w:rsidR="00E04C5D" w:rsidRDefault="004D2534">
            <w:pPr>
              <w:rPr>
                <w:i/>
                <w:iCs/>
              </w:rPr>
            </w:pPr>
            <w:bookmarkStart w:id="300" w:name="_Ref163054361"/>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 </w:t>
            </w:r>
            <w:bookmarkStart w:id="301" w:name="OLE_LINK38"/>
            <w:r>
              <w:rPr>
                <w:i/>
                <w:iCs/>
              </w:rPr>
              <w:t>Measurements other than for RRM</w:t>
            </w:r>
            <w:bookmarkEnd w:id="301"/>
            <w:r>
              <w:rPr>
                <w:i/>
                <w:iCs/>
              </w:rPr>
              <w:t xml:space="preserve"> are either infeasible or insufficiently accurate to be defined at the A-IoT device.</w:t>
            </w:r>
            <w:bookmarkEnd w:id="300"/>
          </w:p>
          <w:p w14:paraId="141B9590" w14:textId="77777777" w:rsidR="00E04C5D" w:rsidRDefault="004D2534">
            <w:pPr>
              <w:rPr>
                <w:i/>
                <w:iCs/>
              </w:rPr>
            </w:pPr>
            <w:bookmarkStart w:id="302" w:name="_Ref163054387"/>
            <w:r>
              <w:rPr>
                <w:i/>
                <w:iCs/>
              </w:rPr>
              <w:t>Proposal 8: R2D measurements are not supported for Ambient IoT for Rel-19.</w:t>
            </w:r>
            <w:bookmarkEnd w:id="302"/>
          </w:p>
          <w:p w14:paraId="014560DA" w14:textId="77777777" w:rsidR="00E04C5D" w:rsidRDefault="004D2534">
            <w:bookmarkStart w:id="303" w:name="_Ref163054388"/>
            <w:r>
              <w:rPr>
                <w:i/>
                <w:iCs/>
              </w:rPr>
              <w:t>Proposal 9: Measurements for proximity determination are performed at the reader side.</w:t>
            </w:r>
            <w:bookmarkEnd w:id="303"/>
          </w:p>
        </w:tc>
      </w:tr>
      <w:tr w:rsidR="00E04C5D" w14:paraId="4886C0B6" w14:textId="77777777">
        <w:tc>
          <w:tcPr>
            <w:tcW w:w="2155" w:type="dxa"/>
          </w:tcPr>
          <w:p w14:paraId="0B3F1D12" w14:textId="77777777" w:rsidR="00E04C5D" w:rsidRDefault="004D2534">
            <w:pPr>
              <w:jc w:val="left"/>
              <w:rPr>
                <w:b/>
                <w:bCs/>
                <w:i/>
                <w:iCs/>
                <w:lang w:eastAsia="zh-CN"/>
              </w:rPr>
            </w:pPr>
            <w:r>
              <w:rPr>
                <w:b/>
                <w:bCs/>
                <w:i/>
                <w:iCs/>
                <w:lang w:eastAsia="zh-CN"/>
              </w:rPr>
              <w:t>Intel [7]</w:t>
            </w:r>
          </w:p>
        </w:tc>
        <w:tc>
          <w:tcPr>
            <w:tcW w:w="7195" w:type="dxa"/>
          </w:tcPr>
          <w:p w14:paraId="0F4AED85" w14:textId="77777777" w:rsidR="00E04C5D" w:rsidRDefault="004D2534">
            <w:pPr>
              <w:rPr>
                <w:i/>
                <w:iCs/>
              </w:rPr>
            </w:pPr>
            <w:r>
              <w:rPr>
                <w:i/>
                <w:iCs/>
              </w:rPr>
              <w:t xml:space="preserve">Proposal 3: Reference signals for R2D are not considered for A-IoT. </w:t>
            </w:r>
          </w:p>
        </w:tc>
      </w:tr>
      <w:tr w:rsidR="00E04C5D" w14:paraId="039E8DBD" w14:textId="77777777">
        <w:tc>
          <w:tcPr>
            <w:tcW w:w="2155" w:type="dxa"/>
          </w:tcPr>
          <w:p w14:paraId="749BE533" w14:textId="77777777" w:rsidR="00E04C5D" w:rsidRDefault="004D2534">
            <w:pPr>
              <w:jc w:val="left"/>
              <w:rPr>
                <w:b/>
                <w:bCs/>
                <w:i/>
                <w:iCs/>
                <w:lang w:eastAsia="zh-CN"/>
              </w:rPr>
            </w:pPr>
            <w:r>
              <w:rPr>
                <w:b/>
                <w:bCs/>
                <w:i/>
                <w:iCs/>
                <w:lang w:eastAsia="zh-CN"/>
              </w:rPr>
              <w:t>ZTE [8]</w:t>
            </w:r>
          </w:p>
        </w:tc>
        <w:tc>
          <w:tcPr>
            <w:tcW w:w="7195" w:type="dxa"/>
          </w:tcPr>
          <w:p w14:paraId="1BB4C2A0" w14:textId="77777777" w:rsidR="00E04C5D" w:rsidRDefault="004D2534">
            <w:pPr>
              <w:rPr>
                <w:i/>
                <w:iCs/>
              </w:rPr>
            </w:pPr>
            <w:bookmarkStart w:id="304" w:name="_Toc11704"/>
            <w:bookmarkStart w:id="305" w:name="_Toc8858"/>
            <w:bookmarkStart w:id="306" w:name="_Toc2122"/>
            <w:r>
              <w:rPr>
                <w:i/>
                <w:iCs/>
              </w:rPr>
              <w:t xml:space="preserve">Observation 3: </w:t>
            </w:r>
            <w:r>
              <w:rPr>
                <w:rFonts w:hint="eastAsia"/>
                <w:i/>
                <w:iCs/>
              </w:rPr>
              <w:t>It would be more appropriate for gNB to perform proximity estimation or channel measurement using uplink signal transmitted by A-IoT device.</w:t>
            </w:r>
            <w:bookmarkStart w:id="307" w:name="_Toc28589"/>
            <w:bookmarkStart w:id="308" w:name="_Toc2360"/>
            <w:bookmarkStart w:id="309" w:name="_Toc18555"/>
            <w:bookmarkEnd w:id="304"/>
            <w:bookmarkEnd w:id="305"/>
            <w:bookmarkEnd w:id="306"/>
          </w:p>
          <w:p w14:paraId="009B3996" w14:textId="77777777" w:rsidR="00E04C5D" w:rsidRDefault="004D2534">
            <w:pPr>
              <w:rPr>
                <w:i/>
                <w:iCs/>
              </w:rPr>
            </w:pPr>
            <w:r>
              <w:rPr>
                <w:i/>
                <w:iCs/>
              </w:rPr>
              <w:t>Proposal 6: For ambient IoT devices, it is not expected to perfor</w:t>
            </w:r>
            <w:r>
              <w:rPr>
                <w:rFonts w:hint="eastAsia"/>
                <w:i/>
                <w:iCs/>
              </w:rPr>
              <w:t>m</w:t>
            </w:r>
            <w:r>
              <w:rPr>
                <w:i/>
                <w:iCs/>
              </w:rPr>
              <w:t xml:space="preserve"> any R2D reference signals measurements and complex operations</w:t>
            </w:r>
            <w:bookmarkEnd w:id="307"/>
            <w:r>
              <w:rPr>
                <w:i/>
                <w:iCs/>
              </w:rPr>
              <w:t>.</w:t>
            </w:r>
            <w:bookmarkEnd w:id="308"/>
            <w:bookmarkEnd w:id="309"/>
          </w:p>
          <w:p w14:paraId="5DFCF194" w14:textId="77777777" w:rsidR="00E04C5D" w:rsidRDefault="004D2534">
            <w:pPr>
              <w:pStyle w:val="ListParagraph"/>
              <w:numPr>
                <w:ilvl w:val="0"/>
                <w:numId w:val="61"/>
              </w:numPr>
              <w:rPr>
                <w:i/>
                <w:iCs/>
              </w:rPr>
            </w:pPr>
            <w:bookmarkStart w:id="310" w:name="_Toc16002"/>
            <w:r>
              <w:rPr>
                <w:rFonts w:hint="eastAsia"/>
                <w:i/>
                <w:iCs/>
              </w:rPr>
              <w:t>R2D</w:t>
            </w:r>
            <w:r>
              <w:rPr>
                <w:i/>
                <w:iCs/>
              </w:rPr>
              <w:t xml:space="preserve"> RS including DMRS, PTRS and CSI-RS are not considered</w:t>
            </w:r>
            <w:bookmarkEnd w:id="310"/>
          </w:p>
          <w:p w14:paraId="4BCC9C8C" w14:textId="77777777" w:rsidR="00E04C5D" w:rsidRDefault="004D2534">
            <w:pPr>
              <w:rPr>
                <w:lang w:eastAsia="zh-CN"/>
              </w:rPr>
            </w:pPr>
            <w:r>
              <w:rPr>
                <w:i/>
                <w:iCs/>
              </w:rPr>
              <w:t>Proposal 7: T</w:t>
            </w:r>
            <w:r>
              <w:rPr>
                <w:rFonts w:hint="eastAsia"/>
                <w:i/>
                <w:iCs/>
              </w:rPr>
              <w:t>he</w:t>
            </w:r>
            <w:r>
              <w:rPr>
                <w:i/>
                <w:iCs/>
              </w:rPr>
              <w:t xml:space="preserve"> </w:t>
            </w:r>
            <w:r>
              <w:rPr>
                <w:rFonts w:hint="eastAsia"/>
                <w:i/>
                <w:iCs/>
              </w:rPr>
              <w:t>R2D signal used for preamble, postamble should be discussed.</w:t>
            </w:r>
          </w:p>
        </w:tc>
      </w:tr>
      <w:tr w:rsidR="00E04C5D" w14:paraId="72391A73" w14:textId="77777777">
        <w:tc>
          <w:tcPr>
            <w:tcW w:w="2155" w:type="dxa"/>
          </w:tcPr>
          <w:p w14:paraId="74B04E32" w14:textId="77777777" w:rsidR="00E04C5D" w:rsidRDefault="004D2534">
            <w:pPr>
              <w:jc w:val="left"/>
              <w:rPr>
                <w:b/>
                <w:bCs/>
                <w:i/>
                <w:iCs/>
                <w:lang w:eastAsia="zh-CN"/>
              </w:rPr>
            </w:pPr>
            <w:r>
              <w:rPr>
                <w:b/>
                <w:bCs/>
                <w:i/>
                <w:iCs/>
                <w:lang w:eastAsia="zh-CN"/>
              </w:rPr>
              <w:t>China Telecom [13]</w:t>
            </w:r>
          </w:p>
        </w:tc>
        <w:tc>
          <w:tcPr>
            <w:tcW w:w="7195" w:type="dxa"/>
          </w:tcPr>
          <w:p w14:paraId="2AB4B965" w14:textId="77777777" w:rsidR="00E04C5D" w:rsidRDefault="004D2534">
            <w:pPr>
              <w:rPr>
                <w:i/>
                <w:iCs/>
              </w:rPr>
            </w:pPr>
            <w:r>
              <w:rPr>
                <w:rFonts w:hint="eastAsia"/>
                <w:i/>
                <w:iCs/>
              </w:rPr>
              <w:t>P</w:t>
            </w:r>
            <w:r>
              <w:rPr>
                <w:i/>
                <w:iCs/>
              </w:rPr>
              <w:t xml:space="preserve">roposal </w:t>
            </w:r>
            <w:r>
              <w:rPr>
                <w:rFonts w:hint="eastAsia"/>
                <w:i/>
                <w:iCs/>
              </w:rPr>
              <w:t>2</w:t>
            </w:r>
            <w:r>
              <w:rPr>
                <w:i/>
                <w:iCs/>
              </w:rPr>
              <w:t>: For A-IoT</w:t>
            </w:r>
            <w:r>
              <w:rPr>
                <w:rFonts w:hint="eastAsia"/>
                <w:i/>
                <w:iCs/>
              </w:rPr>
              <w:t xml:space="preserve"> R2D</w:t>
            </w:r>
            <w:r>
              <w:rPr>
                <w:i/>
                <w:iCs/>
              </w:rPr>
              <w:t xml:space="preserve">, no need to support the reference signal utilizing legacy NR design, </w:t>
            </w:r>
            <w:r>
              <w:rPr>
                <w:rFonts w:hint="eastAsia"/>
                <w:i/>
                <w:iCs/>
              </w:rPr>
              <w:t xml:space="preserve">including </w:t>
            </w:r>
            <w:r>
              <w:rPr>
                <w:i/>
                <w:iCs/>
              </w:rPr>
              <w:t xml:space="preserve">DMRS, CSI-RS, </w:t>
            </w:r>
            <w:r>
              <w:rPr>
                <w:rFonts w:hint="eastAsia"/>
                <w:i/>
                <w:iCs/>
              </w:rPr>
              <w:t xml:space="preserve">and </w:t>
            </w:r>
            <w:r>
              <w:rPr>
                <w:i/>
                <w:iCs/>
              </w:rPr>
              <w:t>PTRS.</w:t>
            </w:r>
          </w:p>
        </w:tc>
      </w:tr>
      <w:tr w:rsidR="00E04C5D" w14:paraId="4E0D6BA0" w14:textId="77777777">
        <w:tc>
          <w:tcPr>
            <w:tcW w:w="2155" w:type="dxa"/>
          </w:tcPr>
          <w:p w14:paraId="13B8A7EA" w14:textId="77777777" w:rsidR="00E04C5D" w:rsidRDefault="004D2534">
            <w:pPr>
              <w:jc w:val="left"/>
              <w:rPr>
                <w:b/>
                <w:bCs/>
                <w:i/>
                <w:iCs/>
                <w:lang w:eastAsia="zh-CN"/>
              </w:rPr>
            </w:pPr>
            <w:r>
              <w:rPr>
                <w:b/>
                <w:bCs/>
                <w:i/>
                <w:iCs/>
                <w:lang w:eastAsia="zh-CN"/>
              </w:rPr>
              <w:t>Apple [23]</w:t>
            </w:r>
          </w:p>
        </w:tc>
        <w:tc>
          <w:tcPr>
            <w:tcW w:w="7195" w:type="dxa"/>
          </w:tcPr>
          <w:p w14:paraId="2E0E727B" w14:textId="77777777" w:rsidR="00E04C5D" w:rsidRDefault="004D2534">
            <w:pPr>
              <w:rPr>
                <w:i/>
                <w:iCs/>
              </w:rPr>
            </w:pPr>
            <w:r>
              <w:rPr>
                <w:i/>
                <w:iCs/>
              </w:rPr>
              <w:t xml:space="preserve">Observation 2: </w:t>
            </w:r>
            <w:r>
              <w:rPr>
                <w:i/>
                <w:iCs/>
                <w:lang w:val="en-GB"/>
              </w:rPr>
              <w:t>R2D transmission</w:t>
            </w:r>
            <w:r>
              <w:rPr>
                <w:i/>
                <w:iCs/>
              </w:rPr>
              <w:t>, there is no strong motivation to support DMRS for R2D channel estimation and device is not expected to perform complex operations and measurements.</w:t>
            </w:r>
          </w:p>
          <w:p w14:paraId="7B4AB48B" w14:textId="77777777" w:rsidR="00E04C5D" w:rsidRDefault="004D2534">
            <w:pPr>
              <w:rPr>
                <w:i/>
                <w:iCs/>
              </w:rPr>
            </w:pPr>
            <w:r>
              <w:rPr>
                <w:i/>
                <w:iCs/>
              </w:rPr>
              <w:t xml:space="preserve">Observation 3: </w:t>
            </w:r>
            <w:r>
              <w:rPr>
                <w:i/>
                <w:iCs/>
                <w:lang w:val="en-GB"/>
              </w:rPr>
              <w:t>R2D transmission</w:t>
            </w:r>
            <w:r>
              <w:rPr>
                <w:i/>
                <w:iCs/>
              </w:rPr>
              <w:t>, there is no strong motivation to support PTRS for R2D phase noise estimation and device is not expected to perform complex operations and measurements.</w:t>
            </w:r>
          </w:p>
          <w:p w14:paraId="7BFD2CDB" w14:textId="77777777" w:rsidR="00E04C5D" w:rsidRDefault="004D2534">
            <w:pPr>
              <w:rPr>
                <w:i/>
                <w:iCs/>
              </w:rPr>
            </w:pPr>
            <w:r>
              <w:rPr>
                <w:i/>
                <w:iCs/>
              </w:rPr>
              <w:t xml:space="preserve">Observation 4: </w:t>
            </w:r>
            <w:r>
              <w:rPr>
                <w:i/>
                <w:iCs/>
                <w:lang w:val="en-GB"/>
              </w:rPr>
              <w:t>R2D transmission</w:t>
            </w:r>
            <w:r>
              <w:rPr>
                <w:i/>
                <w:iCs/>
              </w:rPr>
              <w:t>, there is no strong motivation to support CSI-RS/TRS for R2D channel quality/link estimation and device is not expected to perform complex operations and measurements.</w:t>
            </w:r>
          </w:p>
          <w:p w14:paraId="3AAED135" w14:textId="77777777" w:rsidR="00E04C5D" w:rsidRDefault="004D2534">
            <w:pPr>
              <w:rPr>
                <w:i/>
                <w:iCs/>
              </w:rPr>
            </w:pPr>
            <w:r>
              <w:rPr>
                <w:i/>
                <w:iCs/>
              </w:rPr>
              <w:t xml:space="preserve">Proposal 6: </w:t>
            </w:r>
            <w:r>
              <w:rPr>
                <w:i/>
                <w:iCs/>
                <w:lang w:val="en-GB"/>
              </w:rPr>
              <w:t xml:space="preserve">For R2D transmission </w:t>
            </w:r>
            <w:r>
              <w:rPr>
                <w:i/>
                <w:iCs/>
              </w:rPr>
              <w:t>, DMRS should not be considered</w:t>
            </w:r>
          </w:p>
          <w:p w14:paraId="5F9CBDA3" w14:textId="77777777" w:rsidR="00E04C5D" w:rsidRDefault="004D2534">
            <w:pPr>
              <w:rPr>
                <w:i/>
                <w:iCs/>
              </w:rPr>
            </w:pPr>
            <w:r>
              <w:rPr>
                <w:i/>
                <w:iCs/>
              </w:rPr>
              <w:t xml:space="preserve">Proposal 7: </w:t>
            </w:r>
            <w:r>
              <w:rPr>
                <w:i/>
                <w:iCs/>
                <w:lang w:val="en-GB"/>
              </w:rPr>
              <w:t xml:space="preserve">For R2D transmission </w:t>
            </w:r>
            <w:r>
              <w:rPr>
                <w:i/>
                <w:iCs/>
              </w:rPr>
              <w:t>, PTRS should not be considered</w:t>
            </w:r>
          </w:p>
          <w:p w14:paraId="1B23F8D3" w14:textId="77777777" w:rsidR="00E04C5D" w:rsidRDefault="004D2534">
            <w:pPr>
              <w:rPr>
                <w:b/>
                <w:bCs/>
                <w:i/>
                <w:iCs/>
              </w:rPr>
            </w:pPr>
            <w:r>
              <w:rPr>
                <w:i/>
                <w:iCs/>
              </w:rPr>
              <w:t xml:space="preserve">Proposal 8: </w:t>
            </w:r>
            <w:r>
              <w:rPr>
                <w:i/>
                <w:iCs/>
                <w:lang w:val="en-GB"/>
              </w:rPr>
              <w:t xml:space="preserve">For R2D transmission </w:t>
            </w:r>
            <w:r>
              <w:rPr>
                <w:i/>
                <w:iCs/>
              </w:rPr>
              <w:t>, CSI-RS/TRS should not be considered</w:t>
            </w:r>
          </w:p>
        </w:tc>
      </w:tr>
      <w:tr w:rsidR="00E04C5D" w14:paraId="1E835A61" w14:textId="77777777">
        <w:tc>
          <w:tcPr>
            <w:tcW w:w="2155" w:type="dxa"/>
          </w:tcPr>
          <w:p w14:paraId="73E6C312" w14:textId="77777777" w:rsidR="00E04C5D" w:rsidRDefault="004D2534">
            <w:pPr>
              <w:jc w:val="left"/>
              <w:rPr>
                <w:b/>
                <w:bCs/>
                <w:i/>
                <w:iCs/>
                <w:lang w:eastAsia="zh-CN"/>
              </w:rPr>
            </w:pPr>
            <w:r>
              <w:rPr>
                <w:b/>
                <w:bCs/>
                <w:i/>
                <w:iCs/>
                <w:lang w:eastAsia="zh-CN"/>
              </w:rPr>
              <w:t>ETRI [26]</w:t>
            </w:r>
          </w:p>
        </w:tc>
        <w:tc>
          <w:tcPr>
            <w:tcW w:w="7195" w:type="dxa"/>
          </w:tcPr>
          <w:p w14:paraId="76D68398" w14:textId="77777777" w:rsidR="00E04C5D" w:rsidRDefault="004D2534">
            <w:pPr>
              <w:rPr>
                <w:i/>
                <w:iCs/>
              </w:rPr>
            </w:pPr>
            <w:r>
              <w:rPr>
                <w:rFonts w:hint="eastAsia"/>
                <w:i/>
                <w:iCs/>
              </w:rPr>
              <w:t>P</w:t>
            </w:r>
            <w:r>
              <w:rPr>
                <w:i/>
                <w:iCs/>
              </w:rPr>
              <w:t xml:space="preserve">roposal 3: It is not pursued to consider reference signals in NR transmission </w:t>
            </w:r>
            <w:r>
              <w:rPr>
                <w:i/>
                <w:iCs/>
              </w:rPr>
              <w:lastRenderedPageBreak/>
              <w:t>for A-IoT in Rel-19.</w:t>
            </w:r>
          </w:p>
        </w:tc>
      </w:tr>
      <w:tr w:rsidR="00E04C5D" w14:paraId="2FB3F2A7" w14:textId="77777777">
        <w:tc>
          <w:tcPr>
            <w:tcW w:w="2155" w:type="dxa"/>
          </w:tcPr>
          <w:p w14:paraId="302EEDF7" w14:textId="77777777" w:rsidR="00E04C5D" w:rsidRDefault="004D2534">
            <w:pPr>
              <w:jc w:val="left"/>
              <w:rPr>
                <w:b/>
                <w:bCs/>
                <w:i/>
                <w:iCs/>
                <w:lang w:eastAsia="zh-CN"/>
              </w:rPr>
            </w:pPr>
            <w:r>
              <w:rPr>
                <w:b/>
                <w:bCs/>
                <w:i/>
                <w:iCs/>
                <w:lang w:eastAsia="zh-CN"/>
              </w:rPr>
              <w:lastRenderedPageBreak/>
              <w:t>Comba [27]</w:t>
            </w:r>
          </w:p>
        </w:tc>
        <w:tc>
          <w:tcPr>
            <w:tcW w:w="7195" w:type="dxa"/>
          </w:tcPr>
          <w:p w14:paraId="136BF573" w14:textId="77777777" w:rsidR="00E04C5D" w:rsidRDefault="004D2534">
            <w:pPr>
              <w:rPr>
                <w:i/>
                <w:szCs w:val="20"/>
              </w:rPr>
            </w:pPr>
            <w:r>
              <w:rPr>
                <w:i/>
                <w:szCs w:val="20"/>
              </w:rPr>
              <w:t>Proposal 7: For ambient IoT devices, DL RS including DMRS, PTRS and CSI-RS are not supported.</w:t>
            </w:r>
          </w:p>
        </w:tc>
      </w:tr>
      <w:tr w:rsidR="00E04C5D" w14:paraId="5380BB5B" w14:textId="77777777">
        <w:tc>
          <w:tcPr>
            <w:tcW w:w="2155" w:type="dxa"/>
          </w:tcPr>
          <w:p w14:paraId="2570BB26" w14:textId="77777777" w:rsidR="00E04C5D" w:rsidRDefault="004D2534">
            <w:pPr>
              <w:jc w:val="left"/>
              <w:rPr>
                <w:b/>
                <w:bCs/>
                <w:i/>
                <w:iCs/>
                <w:lang w:eastAsia="zh-CN"/>
              </w:rPr>
            </w:pPr>
            <w:r>
              <w:rPr>
                <w:b/>
                <w:bCs/>
                <w:i/>
                <w:iCs/>
                <w:lang w:eastAsia="zh-CN"/>
              </w:rPr>
              <w:t>Google [28]</w:t>
            </w:r>
          </w:p>
        </w:tc>
        <w:tc>
          <w:tcPr>
            <w:tcW w:w="7195" w:type="dxa"/>
          </w:tcPr>
          <w:p w14:paraId="70C86968" w14:textId="77777777" w:rsidR="00E04C5D" w:rsidRDefault="004D2534">
            <w:pPr>
              <w:rPr>
                <w:i/>
                <w:iCs/>
              </w:rPr>
            </w:pPr>
            <w:r>
              <w:rPr>
                <w:i/>
                <w:iCs/>
              </w:rPr>
              <w:t xml:space="preserve">Proposal 6: At least for Type 1 A-IoT device, periodic or semi-persistent R2D reference signal for measurement is not considered for A-IoT study.  </w:t>
            </w:r>
          </w:p>
        </w:tc>
      </w:tr>
      <w:tr w:rsidR="00E04C5D" w14:paraId="07F7538A" w14:textId="77777777">
        <w:tc>
          <w:tcPr>
            <w:tcW w:w="2155" w:type="dxa"/>
          </w:tcPr>
          <w:p w14:paraId="0CA08693" w14:textId="77777777" w:rsidR="00E04C5D" w:rsidRDefault="004D2534">
            <w:pPr>
              <w:jc w:val="left"/>
              <w:rPr>
                <w:b/>
                <w:bCs/>
                <w:i/>
                <w:iCs/>
                <w:lang w:eastAsia="zh-CN"/>
              </w:rPr>
            </w:pPr>
            <w:r>
              <w:rPr>
                <w:b/>
                <w:bCs/>
                <w:i/>
                <w:iCs/>
                <w:lang w:eastAsia="zh-CN"/>
              </w:rPr>
              <w:t>NTT DOCOMO [31]</w:t>
            </w:r>
          </w:p>
        </w:tc>
        <w:tc>
          <w:tcPr>
            <w:tcW w:w="7195" w:type="dxa"/>
          </w:tcPr>
          <w:p w14:paraId="05577A31" w14:textId="77777777" w:rsidR="00E04C5D" w:rsidRDefault="004D2534">
            <w:pPr>
              <w:rPr>
                <w:i/>
                <w:iCs/>
              </w:rPr>
            </w:pPr>
            <w:r>
              <w:rPr>
                <w:rFonts w:hint="eastAsia"/>
                <w:i/>
                <w:iCs/>
              </w:rPr>
              <w:t>P</w:t>
            </w:r>
            <w:r>
              <w:rPr>
                <w:i/>
                <w:iCs/>
              </w:rPr>
              <w:t>roposal 1</w:t>
            </w:r>
            <w:r>
              <w:rPr>
                <w:rFonts w:hint="eastAsia"/>
                <w:i/>
                <w:iCs/>
              </w:rPr>
              <w:t>1</w:t>
            </w:r>
            <w:r>
              <w:rPr>
                <w:i/>
                <w:iCs/>
              </w:rPr>
              <w:t>: R2D reference signal for channel measurement/channel estimatio</w:t>
            </w:r>
            <w:r>
              <w:rPr>
                <w:rFonts w:hint="eastAsia"/>
                <w:i/>
                <w:iCs/>
              </w:rPr>
              <w:t>n is not considered.</w:t>
            </w:r>
          </w:p>
        </w:tc>
      </w:tr>
      <w:tr w:rsidR="00E04C5D" w14:paraId="3E81A8B2" w14:textId="77777777">
        <w:tc>
          <w:tcPr>
            <w:tcW w:w="2155" w:type="dxa"/>
          </w:tcPr>
          <w:p w14:paraId="364C8F47" w14:textId="77777777" w:rsidR="00E04C5D" w:rsidRDefault="004D2534">
            <w:pPr>
              <w:jc w:val="left"/>
              <w:rPr>
                <w:b/>
                <w:bCs/>
                <w:i/>
                <w:iCs/>
                <w:lang w:eastAsia="zh-CN"/>
              </w:rPr>
            </w:pPr>
            <w:r>
              <w:rPr>
                <w:b/>
                <w:bCs/>
                <w:i/>
                <w:iCs/>
                <w:lang w:eastAsia="zh-CN"/>
              </w:rPr>
              <w:t>IIT Kanpur, IIT Madras</w:t>
            </w:r>
          </w:p>
        </w:tc>
        <w:tc>
          <w:tcPr>
            <w:tcW w:w="7195" w:type="dxa"/>
          </w:tcPr>
          <w:p w14:paraId="32216ED6" w14:textId="77777777" w:rsidR="00E04C5D" w:rsidRDefault="004D2534">
            <w:pPr>
              <w:rPr>
                <w:i/>
                <w:iCs/>
              </w:rPr>
            </w:pPr>
            <w:r>
              <w:rPr>
                <w:i/>
                <w:iCs/>
              </w:rPr>
              <w:t xml:space="preserve">Observation 2: Some type of wake-up signal is required to turn on the AIoT device from the ideal state. </w:t>
            </w:r>
          </w:p>
          <w:p w14:paraId="47A5CBA1" w14:textId="77777777" w:rsidR="00E04C5D" w:rsidRDefault="004D2534">
            <w:r>
              <w:rPr>
                <w:i/>
                <w:iCs/>
              </w:rPr>
              <w:t xml:space="preserve">Proposal 2: Study the wake-up signal for the AIoT device. </w:t>
            </w:r>
          </w:p>
        </w:tc>
      </w:tr>
    </w:tbl>
    <w:p w14:paraId="0F3179E7" w14:textId="77777777" w:rsidR="00E04C5D" w:rsidRDefault="00E04C5D"/>
    <w:p w14:paraId="781E4019" w14:textId="299D4FAD" w:rsidR="00E04C5D" w:rsidRPr="00F22EF0" w:rsidRDefault="004D2534" w:rsidP="00314843">
      <w:pPr>
        <w:rPr>
          <w:b/>
          <w:bCs/>
        </w:rPr>
      </w:pPr>
      <w:r w:rsidRPr="00F22EF0">
        <w:rPr>
          <w:b/>
          <w:bCs/>
        </w:rPr>
        <w:t>[</w:t>
      </w:r>
      <w:r w:rsidR="00FB3271">
        <w:rPr>
          <w:b/>
          <w:bCs/>
        </w:rPr>
        <w:t>Closed</w:t>
      </w:r>
      <w:r w:rsidRPr="00F22EF0">
        <w:rPr>
          <w:b/>
          <w:bCs/>
        </w:rPr>
        <w:t xml:space="preserve">] 1st Discussion Round </w:t>
      </w:r>
    </w:p>
    <w:p w14:paraId="3B8DED3A" w14:textId="77777777" w:rsidR="00E04C5D" w:rsidRDefault="004D2534">
      <w:r>
        <w:t>11 companies shared their views on the aspects of R2D reference signals. Essentially, the common view among all the companies seem to be that there is no justification/motivation to support R2D reference signals considering that it might be challenging for ambient IoT devices, especially device type 1 to perform any complex measurements, e.g. sequence correlation-based measurements. This doesn’t preclude the study of preamble, midamble and postamble. They are separately discussed in section 2.1.1. Also, a couple of companies some sort of wake-up signal for duty-cycle based operation. They are also separate discussion and not precluded. Based on these considerations, FL proposal 2.1.4-1 is provided</w:t>
      </w:r>
    </w:p>
    <w:p w14:paraId="4ED2A482" w14:textId="77777777" w:rsidR="00E04C5D" w:rsidRDefault="00E04C5D">
      <w:pPr>
        <w:rPr>
          <w:highlight w:val="yellow"/>
        </w:rPr>
      </w:pPr>
    </w:p>
    <w:p w14:paraId="01FDF249" w14:textId="26AC1FD3" w:rsidR="00E04C5D" w:rsidRPr="005905A2" w:rsidRDefault="00494413" w:rsidP="005905A2">
      <w:pPr>
        <w:rPr>
          <w:b/>
          <w:bCs/>
          <w:i/>
          <w:iCs/>
        </w:rPr>
      </w:pPr>
      <w:ins w:id="311" w:author="Author" w:date="2024-04-16T14:05:00Z">
        <w:r w:rsidRPr="00C23241">
          <w:rPr>
            <w:b/>
            <w:bCs/>
            <w:i/>
            <w:iCs/>
          </w:rPr>
          <w:t xml:space="preserve">Updated </w:t>
        </w:r>
      </w:ins>
      <w:r w:rsidR="004D2534" w:rsidRPr="00C23241">
        <w:rPr>
          <w:b/>
          <w:bCs/>
          <w:i/>
          <w:iCs/>
        </w:rPr>
        <w:t>Proposal 2.1.4-1</w:t>
      </w:r>
    </w:p>
    <w:p w14:paraId="064492F2" w14:textId="77777777" w:rsidR="00E04C5D" w:rsidDel="00DE72DB" w:rsidRDefault="004D2534" w:rsidP="004500B6">
      <w:pPr>
        <w:pStyle w:val="ListParagraph"/>
        <w:numPr>
          <w:ilvl w:val="0"/>
          <w:numId w:val="66"/>
        </w:numPr>
        <w:ind w:left="450"/>
        <w:rPr>
          <w:del w:id="312" w:author="Author" w:date="2024-04-16T14:06:00Z"/>
        </w:rPr>
      </w:pPr>
      <w:r>
        <w:t>Reference signals including at least DMRS, PTRS, CSI-RS/TRS, are not further studied for R2D</w:t>
      </w:r>
    </w:p>
    <w:p w14:paraId="0FC5F8C7" w14:textId="7F491972" w:rsidR="00E04C5D" w:rsidRDefault="004D2534">
      <w:pPr>
        <w:pStyle w:val="ListParagraph"/>
        <w:numPr>
          <w:ilvl w:val="0"/>
          <w:numId w:val="66"/>
        </w:numPr>
        <w:ind w:left="450"/>
        <w:pPrChange w:id="313" w:author="Author" w:date="2024-04-16T14:06:00Z">
          <w:pPr>
            <w:pStyle w:val="ListParagraph"/>
            <w:numPr>
              <w:numId w:val="67"/>
            </w:numPr>
            <w:ind w:left="810" w:hanging="360"/>
          </w:pPr>
        </w:pPrChange>
      </w:pPr>
      <w:del w:id="314" w:author="Author" w:date="2024-04-16T14:06:00Z">
        <w:r w:rsidDel="00DE72DB">
          <w:delText>Note: This doesn’t preclude the study of preamble, midamble, postamble.</w:delText>
        </w:r>
      </w:del>
    </w:p>
    <w:tbl>
      <w:tblPr>
        <w:tblStyle w:val="TableGrid"/>
        <w:tblW w:w="0" w:type="auto"/>
        <w:tblLook w:val="04A0" w:firstRow="1" w:lastRow="0" w:firstColumn="1" w:lastColumn="0" w:noHBand="0" w:noVBand="1"/>
      </w:tblPr>
      <w:tblGrid>
        <w:gridCol w:w="1885"/>
        <w:gridCol w:w="7465"/>
      </w:tblGrid>
      <w:tr w:rsidR="00E04C5D" w14:paraId="60EDE661" w14:textId="77777777">
        <w:tc>
          <w:tcPr>
            <w:tcW w:w="1885" w:type="dxa"/>
          </w:tcPr>
          <w:p w14:paraId="38E5B0DE" w14:textId="77777777" w:rsidR="00E04C5D" w:rsidRDefault="004D2534">
            <w:pPr>
              <w:rPr>
                <w:b/>
                <w:bCs/>
                <w:lang w:eastAsia="zh-CN"/>
              </w:rPr>
            </w:pPr>
            <w:r>
              <w:rPr>
                <w:b/>
                <w:bCs/>
                <w:lang w:eastAsia="zh-CN"/>
              </w:rPr>
              <w:t>Company</w:t>
            </w:r>
          </w:p>
        </w:tc>
        <w:tc>
          <w:tcPr>
            <w:tcW w:w="7465" w:type="dxa"/>
          </w:tcPr>
          <w:p w14:paraId="5EBF0349" w14:textId="77777777" w:rsidR="00E04C5D" w:rsidRDefault="004D2534">
            <w:pPr>
              <w:rPr>
                <w:b/>
                <w:bCs/>
                <w:lang w:eastAsia="zh-CN"/>
              </w:rPr>
            </w:pPr>
            <w:r>
              <w:rPr>
                <w:b/>
                <w:bCs/>
                <w:lang w:eastAsia="zh-CN"/>
              </w:rPr>
              <w:t>Please provide your inputs to Proposal 2.1.4-1</w:t>
            </w:r>
          </w:p>
        </w:tc>
      </w:tr>
      <w:tr w:rsidR="00E04C5D" w14:paraId="7EAF7FFB" w14:textId="77777777">
        <w:tc>
          <w:tcPr>
            <w:tcW w:w="1885" w:type="dxa"/>
          </w:tcPr>
          <w:p w14:paraId="21ABEF6E" w14:textId="77777777" w:rsidR="00E04C5D" w:rsidRDefault="004D2534">
            <w:pPr>
              <w:rPr>
                <w:lang w:eastAsia="zh-CN"/>
              </w:rPr>
            </w:pPr>
            <w:r>
              <w:rPr>
                <w:lang w:eastAsia="zh-CN"/>
              </w:rPr>
              <w:t>FUTUREWEI</w:t>
            </w:r>
          </w:p>
        </w:tc>
        <w:tc>
          <w:tcPr>
            <w:tcW w:w="7465" w:type="dxa"/>
          </w:tcPr>
          <w:p w14:paraId="5C0D20C8" w14:textId="77777777" w:rsidR="00E04C5D" w:rsidRDefault="004D2534">
            <w:pPr>
              <w:rPr>
                <w:lang w:eastAsia="zh-CN"/>
              </w:rPr>
            </w:pPr>
            <w:r>
              <w:rPr>
                <w:lang w:eastAsia="zh-CN"/>
              </w:rPr>
              <w:t>Ok with FL proposal</w:t>
            </w:r>
          </w:p>
        </w:tc>
      </w:tr>
      <w:tr w:rsidR="00E04C5D" w14:paraId="0568D453" w14:textId="77777777">
        <w:tc>
          <w:tcPr>
            <w:tcW w:w="1885" w:type="dxa"/>
          </w:tcPr>
          <w:p w14:paraId="2DCDAC88" w14:textId="77777777" w:rsidR="00E04C5D" w:rsidRDefault="004D2534">
            <w:pPr>
              <w:rPr>
                <w:lang w:eastAsia="zh-CN"/>
              </w:rPr>
            </w:pPr>
            <w:r>
              <w:rPr>
                <w:lang w:eastAsia="zh-CN"/>
              </w:rPr>
              <w:t>Samsung</w:t>
            </w:r>
          </w:p>
        </w:tc>
        <w:tc>
          <w:tcPr>
            <w:tcW w:w="7465" w:type="dxa"/>
          </w:tcPr>
          <w:p w14:paraId="4660AA0F" w14:textId="77777777" w:rsidR="00E04C5D" w:rsidRDefault="004D2534">
            <w:pPr>
              <w:rPr>
                <w:lang w:eastAsia="zh-CN"/>
              </w:rPr>
            </w:pPr>
            <w:r>
              <w:rPr>
                <w:lang w:eastAsia="zh-CN"/>
              </w:rPr>
              <w:t>Agree.</w:t>
            </w:r>
          </w:p>
        </w:tc>
      </w:tr>
      <w:tr w:rsidR="00E04C5D" w14:paraId="5FD03130" w14:textId="77777777">
        <w:tc>
          <w:tcPr>
            <w:tcW w:w="1885" w:type="dxa"/>
          </w:tcPr>
          <w:p w14:paraId="21A62396" w14:textId="77777777" w:rsidR="00E04C5D" w:rsidRDefault="004D2534">
            <w:pPr>
              <w:rPr>
                <w:lang w:eastAsia="zh-CN"/>
              </w:rPr>
            </w:pPr>
            <w:r>
              <w:rPr>
                <w:rFonts w:hint="eastAsia"/>
                <w:lang w:eastAsia="zh-CN"/>
              </w:rPr>
              <w:t>NTT Docomo</w:t>
            </w:r>
          </w:p>
        </w:tc>
        <w:tc>
          <w:tcPr>
            <w:tcW w:w="7465" w:type="dxa"/>
          </w:tcPr>
          <w:p w14:paraId="7DAFE424" w14:textId="77777777" w:rsidR="00E04C5D" w:rsidRDefault="004D2534">
            <w:pPr>
              <w:rPr>
                <w:lang w:eastAsia="zh-CN"/>
              </w:rPr>
            </w:pPr>
            <w:r>
              <w:rPr>
                <w:lang w:eastAsia="zh-CN"/>
              </w:rPr>
              <w:t>S</w:t>
            </w:r>
            <w:r>
              <w:rPr>
                <w:rFonts w:hint="eastAsia"/>
                <w:lang w:eastAsia="zh-CN"/>
              </w:rPr>
              <w:t xml:space="preserve">upport </w:t>
            </w:r>
          </w:p>
        </w:tc>
      </w:tr>
      <w:tr w:rsidR="00E04C5D" w14:paraId="026B2E01" w14:textId="77777777">
        <w:tc>
          <w:tcPr>
            <w:tcW w:w="1885" w:type="dxa"/>
          </w:tcPr>
          <w:p w14:paraId="50FBDEDF" w14:textId="77777777" w:rsidR="00E04C5D" w:rsidRDefault="004D2534">
            <w:pPr>
              <w:rPr>
                <w:lang w:eastAsia="zh-CN"/>
              </w:rPr>
            </w:pPr>
            <w:r>
              <w:rPr>
                <w:rFonts w:hint="eastAsia"/>
                <w:lang w:eastAsia="zh-CN"/>
              </w:rPr>
              <w:t>x</w:t>
            </w:r>
            <w:r>
              <w:rPr>
                <w:lang w:eastAsia="zh-CN"/>
              </w:rPr>
              <w:t>iaomi</w:t>
            </w:r>
          </w:p>
        </w:tc>
        <w:tc>
          <w:tcPr>
            <w:tcW w:w="7465" w:type="dxa"/>
          </w:tcPr>
          <w:p w14:paraId="69A1E215" w14:textId="77777777" w:rsidR="00E04C5D" w:rsidRDefault="004D2534">
            <w:pPr>
              <w:rPr>
                <w:lang w:eastAsia="zh-CN"/>
              </w:rPr>
            </w:pPr>
            <w:r>
              <w:rPr>
                <w:rFonts w:hint="eastAsia"/>
                <w:lang w:eastAsia="zh-CN"/>
              </w:rPr>
              <w:t>A</w:t>
            </w:r>
            <w:r>
              <w:rPr>
                <w:lang w:eastAsia="zh-CN"/>
              </w:rPr>
              <w:t>gree</w:t>
            </w:r>
          </w:p>
        </w:tc>
      </w:tr>
      <w:tr w:rsidR="00E04C5D" w14:paraId="33C06982" w14:textId="77777777">
        <w:tc>
          <w:tcPr>
            <w:tcW w:w="1885" w:type="dxa"/>
          </w:tcPr>
          <w:p w14:paraId="64D07ED4" w14:textId="77777777" w:rsidR="00E04C5D" w:rsidRDefault="004D2534">
            <w:pPr>
              <w:rPr>
                <w:lang w:eastAsia="zh-CN"/>
              </w:rPr>
            </w:pPr>
            <w:r>
              <w:rPr>
                <w:lang w:eastAsia="zh-CN"/>
              </w:rPr>
              <w:t>Qualcomm</w:t>
            </w:r>
          </w:p>
        </w:tc>
        <w:tc>
          <w:tcPr>
            <w:tcW w:w="7465" w:type="dxa"/>
          </w:tcPr>
          <w:p w14:paraId="2D9E7A23" w14:textId="77777777" w:rsidR="00E04C5D" w:rsidRDefault="004D2534">
            <w:pPr>
              <w:rPr>
                <w:lang w:eastAsia="zh-CN"/>
              </w:rPr>
            </w:pPr>
            <w:r>
              <w:rPr>
                <w:lang w:eastAsia="zh-CN"/>
              </w:rPr>
              <w:t>Ok in principle</w:t>
            </w:r>
          </w:p>
        </w:tc>
      </w:tr>
      <w:tr w:rsidR="00E04C5D" w14:paraId="790BDD9B" w14:textId="77777777">
        <w:tc>
          <w:tcPr>
            <w:tcW w:w="1885" w:type="dxa"/>
          </w:tcPr>
          <w:p w14:paraId="779C5D11" w14:textId="77777777" w:rsidR="00E04C5D" w:rsidRDefault="004D2534">
            <w:pPr>
              <w:rPr>
                <w:lang w:eastAsia="zh-CN"/>
              </w:rPr>
            </w:pPr>
            <w:r>
              <w:rPr>
                <w:rFonts w:hint="eastAsia"/>
                <w:lang w:eastAsia="zh-CN"/>
              </w:rPr>
              <w:t>Sharp</w:t>
            </w:r>
          </w:p>
        </w:tc>
        <w:tc>
          <w:tcPr>
            <w:tcW w:w="7465" w:type="dxa"/>
          </w:tcPr>
          <w:p w14:paraId="44AB41E6" w14:textId="77777777" w:rsidR="00E04C5D" w:rsidRDefault="004D2534">
            <w:pPr>
              <w:rPr>
                <w:lang w:eastAsia="zh-CN"/>
              </w:rPr>
            </w:pPr>
            <w:r>
              <w:rPr>
                <w:rFonts w:hint="eastAsia"/>
                <w:lang w:eastAsia="zh-CN"/>
              </w:rPr>
              <w:t>OK</w:t>
            </w:r>
          </w:p>
        </w:tc>
      </w:tr>
      <w:tr w:rsidR="00E04C5D" w14:paraId="5C265DE5" w14:textId="77777777">
        <w:tc>
          <w:tcPr>
            <w:tcW w:w="1885" w:type="dxa"/>
          </w:tcPr>
          <w:p w14:paraId="57418755" w14:textId="77777777" w:rsidR="00E04C5D" w:rsidRDefault="004D2534">
            <w:pPr>
              <w:rPr>
                <w:lang w:eastAsia="zh-CN"/>
              </w:rPr>
            </w:pPr>
            <w:r>
              <w:rPr>
                <w:rFonts w:eastAsia="Malgun Gothic" w:hint="eastAsia"/>
                <w:lang w:eastAsia="ko-KR"/>
              </w:rPr>
              <w:t>LG Electronics</w:t>
            </w:r>
          </w:p>
        </w:tc>
        <w:tc>
          <w:tcPr>
            <w:tcW w:w="7465" w:type="dxa"/>
          </w:tcPr>
          <w:p w14:paraId="07F1A3D2" w14:textId="77777777" w:rsidR="00E04C5D" w:rsidRDefault="004D2534">
            <w:pPr>
              <w:rPr>
                <w:lang w:eastAsia="zh-CN"/>
              </w:rPr>
            </w:pPr>
            <w:r>
              <w:rPr>
                <w:rFonts w:eastAsia="Malgun Gothic" w:hint="eastAsia"/>
                <w:lang w:eastAsia="ko-KR"/>
              </w:rPr>
              <w:t>OK with FL proposal.</w:t>
            </w:r>
          </w:p>
        </w:tc>
      </w:tr>
      <w:tr w:rsidR="00E04C5D" w14:paraId="6141EC3F" w14:textId="77777777">
        <w:tc>
          <w:tcPr>
            <w:tcW w:w="1885" w:type="dxa"/>
          </w:tcPr>
          <w:p w14:paraId="46ECF348" w14:textId="77777777" w:rsidR="00E04C5D" w:rsidRDefault="004D2534">
            <w:pPr>
              <w:rPr>
                <w:lang w:eastAsia="ko-KR"/>
              </w:rPr>
            </w:pPr>
            <w:r>
              <w:rPr>
                <w:rFonts w:hint="eastAsia"/>
                <w:lang w:eastAsia="zh-CN"/>
              </w:rPr>
              <w:t>ZTE, Sanechips</w:t>
            </w:r>
          </w:p>
        </w:tc>
        <w:tc>
          <w:tcPr>
            <w:tcW w:w="7465" w:type="dxa"/>
          </w:tcPr>
          <w:p w14:paraId="0B3DE9E0" w14:textId="77777777" w:rsidR="00E04C5D" w:rsidRDefault="004D2534">
            <w:pPr>
              <w:rPr>
                <w:lang w:eastAsia="ko-KR"/>
              </w:rPr>
            </w:pPr>
            <w:r>
              <w:rPr>
                <w:rFonts w:hint="eastAsia"/>
                <w:lang w:eastAsia="zh-CN"/>
              </w:rPr>
              <w:t>Agree with the proposal.</w:t>
            </w:r>
          </w:p>
        </w:tc>
      </w:tr>
      <w:tr w:rsidR="00801DF8" w14:paraId="1B612359" w14:textId="77777777">
        <w:tc>
          <w:tcPr>
            <w:tcW w:w="1885" w:type="dxa"/>
          </w:tcPr>
          <w:p w14:paraId="39111DBB" w14:textId="77777777" w:rsidR="00801DF8" w:rsidRDefault="00801DF8" w:rsidP="00801DF8">
            <w:pPr>
              <w:rPr>
                <w:lang w:eastAsia="zh-CN"/>
              </w:rPr>
            </w:pPr>
            <w:r>
              <w:rPr>
                <w:lang w:eastAsia="zh-CN"/>
              </w:rPr>
              <w:t>Lenovo</w:t>
            </w:r>
          </w:p>
        </w:tc>
        <w:tc>
          <w:tcPr>
            <w:tcW w:w="7465" w:type="dxa"/>
          </w:tcPr>
          <w:p w14:paraId="60AE578A" w14:textId="77777777" w:rsidR="00801DF8" w:rsidRDefault="00801DF8" w:rsidP="00801DF8">
            <w:pPr>
              <w:rPr>
                <w:lang w:eastAsia="zh-CN"/>
              </w:rPr>
            </w:pPr>
            <w:r>
              <w:rPr>
                <w:lang w:eastAsia="zh-CN"/>
              </w:rPr>
              <w:t>Agree.</w:t>
            </w:r>
          </w:p>
        </w:tc>
      </w:tr>
      <w:tr w:rsidR="00891E4A" w14:paraId="48CB3470" w14:textId="77777777" w:rsidTr="00891E4A">
        <w:tc>
          <w:tcPr>
            <w:tcW w:w="1885" w:type="dxa"/>
          </w:tcPr>
          <w:p w14:paraId="4CF4C2B6" w14:textId="77777777" w:rsidR="00891E4A" w:rsidRDefault="00891E4A" w:rsidP="00FD7DB2">
            <w:pPr>
              <w:rPr>
                <w:lang w:eastAsia="zh-CN"/>
              </w:rPr>
            </w:pPr>
            <w:r>
              <w:rPr>
                <w:lang w:eastAsia="zh-CN"/>
              </w:rPr>
              <w:t>Huawei, HiSilicon</w:t>
            </w:r>
          </w:p>
        </w:tc>
        <w:tc>
          <w:tcPr>
            <w:tcW w:w="7465" w:type="dxa"/>
          </w:tcPr>
          <w:p w14:paraId="64DE8CC4" w14:textId="77777777" w:rsidR="00891E4A" w:rsidRDefault="00891E4A" w:rsidP="00FD7DB2">
            <w:pPr>
              <w:rPr>
                <w:lang w:eastAsia="zh-CN"/>
              </w:rPr>
            </w:pPr>
            <w:r>
              <w:rPr>
                <w:lang w:eastAsia="zh-CN"/>
              </w:rPr>
              <w:t>We are supportive of the proposal.</w:t>
            </w:r>
          </w:p>
        </w:tc>
      </w:tr>
      <w:tr w:rsidR="00222A02" w14:paraId="4086AB99" w14:textId="77777777" w:rsidTr="00891E4A">
        <w:tc>
          <w:tcPr>
            <w:tcW w:w="1885" w:type="dxa"/>
          </w:tcPr>
          <w:p w14:paraId="5B21C4D1" w14:textId="0BD96B4C" w:rsidR="00222A02" w:rsidRDefault="00222A02" w:rsidP="00222A02">
            <w:pPr>
              <w:rPr>
                <w:lang w:eastAsia="zh-CN"/>
              </w:rPr>
            </w:pPr>
            <w:r>
              <w:rPr>
                <w:rFonts w:hint="eastAsia"/>
                <w:lang w:eastAsia="zh-CN"/>
              </w:rPr>
              <w:t>S</w:t>
            </w:r>
            <w:r>
              <w:rPr>
                <w:lang w:eastAsia="zh-CN"/>
              </w:rPr>
              <w:t>preadtrum</w:t>
            </w:r>
          </w:p>
        </w:tc>
        <w:tc>
          <w:tcPr>
            <w:tcW w:w="7465" w:type="dxa"/>
          </w:tcPr>
          <w:p w14:paraId="39886490" w14:textId="2EF601ED" w:rsidR="00222A02" w:rsidRDefault="00222A02" w:rsidP="00222A02">
            <w:pPr>
              <w:rPr>
                <w:lang w:eastAsia="zh-CN"/>
              </w:rPr>
            </w:pPr>
            <w:r>
              <w:rPr>
                <w:lang w:eastAsia="zh-CN"/>
              </w:rPr>
              <w:t>OK</w:t>
            </w:r>
          </w:p>
        </w:tc>
      </w:tr>
      <w:tr w:rsidR="00912899" w14:paraId="17A68985" w14:textId="77777777" w:rsidTr="00891E4A">
        <w:tc>
          <w:tcPr>
            <w:tcW w:w="1885" w:type="dxa"/>
          </w:tcPr>
          <w:p w14:paraId="78ECCFDF" w14:textId="21FB34A5" w:rsidR="00912899" w:rsidRDefault="00912899" w:rsidP="00222A02">
            <w:pPr>
              <w:rPr>
                <w:lang w:eastAsia="zh-CN"/>
              </w:rPr>
            </w:pPr>
            <w:r>
              <w:rPr>
                <w:rFonts w:hint="eastAsia"/>
                <w:lang w:eastAsia="zh-CN"/>
              </w:rPr>
              <w:t>OPPO</w:t>
            </w:r>
          </w:p>
        </w:tc>
        <w:tc>
          <w:tcPr>
            <w:tcW w:w="7465" w:type="dxa"/>
          </w:tcPr>
          <w:p w14:paraId="2FEFA555" w14:textId="2C03A52C" w:rsidR="00912899" w:rsidRDefault="00912899" w:rsidP="00222A02">
            <w:pPr>
              <w:rPr>
                <w:lang w:eastAsia="zh-CN"/>
              </w:rPr>
            </w:pPr>
            <w:r>
              <w:rPr>
                <w:rFonts w:hint="eastAsia"/>
                <w:lang w:eastAsia="zh-CN"/>
              </w:rPr>
              <w:t>We do not need the Note, what is precluded is clear, it has nothing to do with other x-ambles.</w:t>
            </w:r>
          </w:p>
        </w:tc>
      </w:tr>
      <w:tr w:rsidR="00FC0334" w14:paraId="6F71F335" w14:textId="77777777" w:rsidTr="00FC0334">
        <w:tc>
          <w:tcPr>
            <w:tcW w:w="1885" w:type="dxa"/>
          </w:tcPr>
          <w:p w14:paraId="50F84000" w14:textId="77777777" w:rsidR="00FC0334" w:rsidRDefault="00FC0334" w:rsidP="009F5E2F">
            <w:pPr>
              <w:rPr>
                <w:lang w:eastAsia="zh-CN"/>
              </w:rPr>
            </w:pPr>
            <w:r>
              <w:rPr>
                <w:lang w:eastAsia="zh-CN"/>
              </w:rPr>
              <w:t>IIT Kanpur, IIT Madras</w:t>
            </w:r>
          </w:p>
        </w:tc>
        <w:tc>
          <w:tcPr>
            <w:tcW w:w="7465" w:type="dxa"/>
          </w:tcPr>
          <w:p w14:paraId="5EBC0E00" w14:textId="77777777" w:rsidR="00FC0334" w:rsidRDefault="00FC0334" w:rsidP="009F5E2F">
            <w:pPr>
              <w:rPr>
                <w:lang w:eastAsia="zh-CN"/>
              </w:rPr>
            </w:pPr>
            <w:r>
              <w:rPr>
                <w:lang w:eastAsia="zh-CN"/>
              </w:rPr>
              <w:t>We are fine with proposal.</w:t>
            </w:r>
          </w:p>
        </w:tc>
      </w:tr>
      <w:tr w:rsidR="00974FBF" w14:paraId="7DECA843" w14:textId="77777777" w:rsidTr="00974FBF">
        <w:tc>
          <w:tcPr>
            <w:tcW w:w="1885" w:type="dxa"/>
          </w:tcPr>
          <w:p w14:paraId="30F7BCF7" w14:textId="77777777" w:rsidR="00974FBF" w:rsidRDefault="00974FBF" w:rsidP="00E778E7">
            <w:pPr>
              <w:rPr>
                <w:lang w:eastAsia="zh-CN"/>
              </w:rPr>
            </w:pPr>
            <w:r>
              <w:rPr>
                <w:lang w:eastAsia="zh-CN"/>
              </w:rPr>
              <w:lastRenderedPageBreak/>
              <w:t>Ericsson</w:t>
            </w:r>
          </w:p>
        </w:tc>
        <w:tc>
          <w:tcPr>
            <w:tcW w:w="7465" w:type="dxa"/>
          </w:tcPr>
          <w:p w14:paraId="2B191FFB" w14:textId="77777777" w:rsidR="00974FBF" w:rsidRDefault="00974FBF" w:rsidP="00E778E7">
            <w:pPr>
              <w:rPr>
                <w:lang w:eastAsia="zh-CN"/>
              </w:rPr>
            </w:pPr>
            <w:r>
              <w:rPr>
                <w:lang w:eastAsia="zh-CN"/>
              </w:rPr>
              <w:t>Support</w:t>
            </w:r>
          </w:p>
        </w:tc>
      </w:tr>
      <w:tr w:rsidR="00DE72DB" w14:paraId="4D7E742E" w14:textId="77777777" w:rsidTr="00974FBF">
        <w:trPr>
          <w:ins w:id="315" w:author="Author" w:date="2024-04-16T14:06:00Z"/>
        </w:trPr>
        <w:tc>
          <w:tcPr>
            <w:tcW w:w="1885" w:type="dxa"/>
          </w:tcPr>
          <w:p w14:paraId="50763BDE" w14:textId="76B77C1A" w:rsidR="00DE72DB" w:rsidRDefault="00DE72DB" w:rsidP="00E778E7">
            <w:pPr>
              <w:rPr>
                <w:ins w:id="316" w:author="Author" w:date="2024-04-16T14:06:00Z"/>
                <w:lang w:eastAsia="zh-CN"/>
              </w:rPr>
            </w:pPr>
            <w:ins w:id="317" w:author="Author" w:date="2024-04-16T14:06:00Z">
              <w:r>
                <w:rPr>
                  <w:lang w:eastAsia="zh-CN"/>
                </w:rPr>
                <w:t>Moderator2</w:t>
              </w:r>
            </w:ins>
          </w:p>
        </w:tc>
        <w:tc>
          <w:tcPr>
            <w:tcW w:w="7465" w:type="dxa"/>
          </w:tcPr>
          <w:p w14:paraId="62E38552" w14:textId="4B619727" w:rsidR="00DE72DB" w:rsidRDefault="00DE72DB" w:rsidP="00E778E7">
            <w:pPr>
              <w:rPr>
                <w:ins w:id="318" w:author="Author" w:date="2024-04-16T14:06:00Z"/>
                <w:lang w:eastAsia="zh-CN"/>
              </w:rPr>
            </w:pPr>
            <w:ins w:id="319" w:author="Author" w:date="2024-04-16T14:06:00Z">
              <w:r>
                <w:rPr>
                  <w:lang w:eastAsia="zh-CN"/>
                </w:rPr>
                <w:t>@Oppo: I think some companies wanted the clarification of the note. But I tend to agree here that not is not needed here. So remove now.</w:t>
              </w:r>
            </w:ins>
          </w:p>
        </w:tc>
      </w:tr>
      <w:tr w:rsidR="006A42E0" w14:paraId="58210E1D" w14:textId="77777777" w:rsidTr="00974FBF">
        <w:tc>
          <w:tcPr>
            <w:tcW w:w="1885" w:type="dxa"/>
          </w:tcPr>
          <w:p w14:paraId="5C6FE809" w14:textId="6013F9D8" w:rsidR="006A42E0" w:rsidRDefault="006A42E0" w:rsidP="006A42E0">
            <w:pPr>
              <w:rPr>
                <w:lang w:eastAsia="zh-CN"/>
              </w:rPr>
            </w:pPr>
            <w:r>
              <w:rPr>
                <w:rFonts w:hint="eastAsia"/>
                <w:lang w:eastAsia="zh-CN"/>
              </w:rPr>
              <w:t>vivo</w:t>
            </w:r>
            <w:r>
              <w:rPr>
                <w:lang w:eastAsia="zh-CN"/>
              </w:rPr>
              <w:t xml:space="preserve"> </w:t>
            </w:r>
          </w:p>
        </w:tc>
        <w:tc>
          <w:tcPr>
            <w:tcW w:w="7465" w:type="dxa"/>
          </w:tcPr>
          <w:p w14:paraId="4C259063" w14:textId="7964C0F0" w:rsidR="006A42E0" w:rsidRDefault="006A42E0" w:rsidP="006A42E0">
            <w:pPr>
              <w:rPr>
                <w:lang w:eastAsia="zh-CN"/>
              </w:rPr>
            </w:pPr>
            <w:r>
              <w:rPr>
                <w:lang w:eastAsia="zh-CN"/>
              </w:rPr>
              <w:t>A</w:t>
            </w:r>
            <w:r>
              <w:rPr>
                <w:rFonts w:hint="eastAsia"/>
                <w:lang w:eastAsia="zh-CN"/>
              </w:rPr>
              <w:t xml:space="preserve">gree, for </w:t>
            </w:r>
            <w:r w:rsidRPr="00696BBD">
              <w:rPr>
                <w:lang w:eastAsia="zh-CN"/>
              </w:rPr>
              <w:t xml:space="preserve">devices requiring very low peak power consumption, it </w:t>
            </w:r>
            <w:r>
              <w:rPr>
                <w:rFonts w:hint="eastAsia"/>
                <w:lang w:eastAsia="zh-CN"/>
              </w:rPr>
              <w:t>is not possible for the device to use the RS for measurement or estimation.</w:t>
            </w:r>
            <w:r>
              <w:rPr>
                <w:lang w:eastAsia="zh-CN"/>
              </w:rPr>
              <w:t xml:space="preserve"> Note seems not necessary.</w:t>
            </w:r>
          </w:p>
        </w:tc>
      </w:tr>
    </w:tbl>
    <w:p w14:paraId="7895DB7B" w14:textId="77777777" w:rsidR="00E04C5D" w:rsidRDefault="00E04C5D"/>
    <w:p w14:paraId="0BC50EFB" w14:textId="62821DCE" w:rsidR="001C453F" w:rsidRPr="009F1497" w:rsidRDefault="001C453F" w:rsidP="009F1497">
      <w:pPr>
        <w:rPr>
          <w:b/>
          <w:bCs/>
        </w:rPr>
      </w:pPr>
      <w:r w:rsidRPr="009F1497">
        <w:rPr>
          <w:b/>
          <w:bCs/>
        </w:rPr>
        <w:t xml:space="preserve">2nd Discussion Round </w:t>
      </w:r>
    </w:p>
    <w:p w14:paraId="2811E8D5" w14:textId="70688E5E" w:rsidR="00E04C5D" w:rsidRDefault="001C453F">
      <w:r>
        <w:t>Please continue providing inputs if any to the proposal on R2D reference signals</w:t>
      </w:r>
    </w:p>
    <w:p w14:paraId="5EDDA1F6" w14:textId="77777777" w:rsidR="001C453F" w:rsidRDefault="001C453F" w:rsidP="001C453F">
      <w:pPr>
        <w:rPr>
          <w:b/>
          <w:bCs/>
          <w:i/>
          <w:iCs/>
          <w:highlight w:val="yellow"/>
        </w:rPr>
      </w:pPr>
    </w:p>
    <w:p w14:paraId="183A2669" w14:textId="51997426" w:rsidR="001C453F" w:rsidRPr="009F1497" w:rsidRDefault="001C453F" w:rsidP="009F1497">
      <w:pPr>
        <w:rPr>
          <w:b/>
          <w:bCs/>
          <w:i/>
          <w:iCs/>
        </w:rPr>
      </w:pPr>
      <w:r w:rsidRPr="009F1497">
        <w:rPr>
          <w:b/>
          <w:bCs/>
          <w:i/>
          <w:iCs/>
        </w:rPr>
        <w:t>Proposal 2.1.4-1A</w:t>
      </w:r>
    </w:p>
    <w:p w14:paraId="7724C67B" w14:textId="77777777" w:rsidR="001C453F" w:rsidRPr="00E463DB" w:rsidRDefault="001C453F" w:rsidP="001C453F">
      <w:pPr>
        <w:pStyle w:val="ListParagraph"/>
        <w:ind w:left="0"/>
      </w:pPr>
      <w:r w:rsidRPr="00E463DB">
        <w:t>Reference signals including at least DMRS, PTRS, CSI-RS/TRS, are not further studied for R2D</w:t>
      </w:r>
    </w:p>
    <w:tbl>
      <w:tblPr>
        <w:tblStyle w:val="TableGrid"/>
        <w:tblW w:w="0" w:type="auto"/>
        <w:tblLook w:val="04A0" w:firstRow="1" w:lastRow="0" w:firstColumn="1" w:lastColumn="0" w:noHBand="0" w:noVBand="1"/>
      </w:tblPr>
      <w:tblGrid>
        <w:gridCol w:w="1885"/>
        <w:gridCol w:w="7465"/>
      </w:tblGrid>
      <w:tr w:rsidR="00217162" w14:paraId="57425013" w14:textId="77777777" w:rsidTr="00FB6372">
        <w:tc>
          <w:tcPr>
            <w:tcW w:w="1885" w:type="dxa"/>
          </w:tcPr>
          <w:p w14:paraId="25BA9C79" w14:textId="77777777" w:rsidR="00217162" w:rsidRDefault="00217162" w:rsidP="00FB6372">
            <w:pPr>
              <w:rPr>
                <w:b/>
                <w:bCs/>
                <w:lang w:eastAsia="zh-CN"/>
              </w:rPr>
            </w:pPr>
            <w:r>
              <w:rPr>
                <w:b/>
                <w:bCs/>
                <w:lang w:eastAsia="zh-CN"/>
              </w:rPr>
              <w:t>Company</w:t>
            </w:r>
          </w:p>
        </w:tc>
        <w:tc>
          <w:tcPr>
            <w:tcW w:w="7465" w:type="dxa"/>
          </w:tcPr>
          <w:p w14:paraId="0311A70D" w14:textId="77777777" w:rsidR="00217162" w:rsidRDefault="00217162" w:rsidP="00FB6372">
            <w:pPr>
              <w:rPr>
                <w:b/>
                <w:bCs/>
                <w:lang w:eastAsia="zh-CN"/>
              </w:rPr>
            </w:pPr>
            <w:r>
              <w:rPr>
                <w:b/>
                <w:bCs/>
                <w:lang w:eastAsia="zh-CN"/>
              </w:rPr>
              <w:t>Please provide your inputs to Proposal 2.1.3-2A</w:t>
            </w:r>
          </w:p>
        </w:tc>
      </w:tr>
      <w:tr w:rsidR="00217162" w14:paraId="7CEB6ED9" w14:textId="77777777" w:rsidTr="00FB6372">
        <w:tc>
          <w:tcPr>
            <w:tcW w:w="1885" w:type="dxa"/>
          </w:tcPr>
          <w:p w14:paraId="2606C525" w14:textId="77777777" w:rsidR="00217162" w:rsidRDefault="00217162" w:rsidP="00FB6372">
            <w:pPr>
              <w:rPr>
                <w:lang w:eastAsia="zh-CN"/>
              </w:rPr>
            </w:pPr>
          </w:p>
        </w:tc>
        <w:tc>
          <w:tcPr>
            <w:tcW w:w="7465" w:type="dxa"/>
          </w:tcPr>
          <w:p w14:paraId="6CC5D78F" w14:textId="77777777" w:rsidR="00217162" w:rsidRDefault="00217162" w:rsidP="00FB6372">
            <w:pPr>
              <w:rPr>
                <w:lang w:eastAsia="zh-CN"/>
              </w:rPr>
            </w:pPr>
          </w:p>
        </w:tc>
      </w:tr>
    </w:tbl>
    <w:p w14:paraId="72FD00B4" w14:textId="3AD9B03E" w:rsidR="001C453F" w:rsidRDefault="001C453F"/>
    <w:p w14:paraId="4C4AFB7C" w14:textId="77777777" w:rsidR="009F1497" w:rsidRDefault="009F1497"/>
    <w:p w14:paraId="39DBC90D" w14:textId="77777777" w:rsidR="00046B53" w:rsidRDefault="00046B53" w:rsidP="00046B53">
      <w:pPr>
        <w:rPr>
          <w:b/>
          <w:bCs/>
        </w:rPr>
      </w:pPr>
    </w:p>
    <w:p w14:paraId="288DD739" w14:textId="77777777" w:rsidR="00046B53" w:rsidRDefault="00046B53" w:rsidP="00046B53">
      <w:pPr>
        <w:rPr>
          <w:b/>
          <w:bCs/>
        </w:rPr>
      </w:pPr>
    </w:p>
    <w:p w14:paraId="671E2C22" w14:textId="59E7B168" w:rsidR="009F1497" w:rsidRPr="00046B53" w:rsidRDefault="009F1497" w:rsidP="00046B53">
      <w:pPr>
        <w:rPr>
          <w:b/>
          <w:bCs/>
        </w:rPr>
      </w:pPr>
      <w:r w:rsidRPr="00046B53">
        <w:rPr>
          <w:b/>
          <w:bCs/>
        </w:rPr>
        <w:t xml:space="preserve">3rd Discussion Round </w:t>
      </w:r>
    </w:p>
    <w:p w14:paraId="0B900B57" w14:textId="756CC424" w:rsidR="009F1497" w:rsidRDefault="009F1497" w:rsidP="009F1497">
      <w:r>
        <w:t>It seems the proposal on R2D reference signals has been quite stable. But, if any additional comments, please feel free to comment.</w:t>
      </w:r>
    </w:p>
    <w:p w14:paraId="300FCD2B" w14:textId="77777777" w:rsidR="009F1497" w:rsidRDefault="009F1497" w:rsidP="009F1497">
      <w:pPr>
        <w:rPr>
          <w:b/>
          <w:bCs/>
          <w:i/>
          <w:iCs/>
          <w:highlight w:val="yellow"/>
        </w:rPr>
      </w:pPr>
    </w:p>
    <w:p w14:paraId="693EA5D0" w14:textId="77397C40" w:rsidR="009F1497" w:rsidRPr="00046B53" w:rsidRDefault="00711A02" w:rsidP="00046B53">
      <w:pPr>
        <w:rPr>
          <w:b/>
          <w:bCs/>
          <w:i/>
          <w:iCs/>
        </w:rPr>
      </w:pPr>
      <w:r w:rsidRPr="00046B53">
        <w:rPr>
          <w:b/>
          <w:bCs/>
          <w:i/>
          <w:iCs/>
        </w:rPr>
        <w:t xml:space="preserve">(High Priority) </w:t>
      </w:r>
      <w:r w:rsidR="009F1497" w:rsidRPr="00046B53">
        <w:rPr>
          <w:b/>
          <w:bCs/>
          <w:i/>
          <w:iCs/>
        </w:rPr>
        <w:t>Proposal 2.1.4-1A</w:t>
      </w:r>
    </w:p>
    <w:p w14:paraId="236C096F" w14:textId="77777777" w:rsidR="009F1497" w:rsidRPr="00E463DB" w:rsidRDefault="009F1497" w:rsidP="009F1497">
      <w:pPr>
        <w:pStyle w:val="ListParagraph"/>
        <w:ind w:left="0"/>
      </w:pPr>
      <w:r w:rsidRPr="00E463DB">
        <w:t>Reference signals including at least DMRS, PTRS, CSI-RS/TRS, are not further studied for R2D</w:t>
      </w:r>
    </w:p>
    <w:tbl>
      <w:tblPr>
        <w:tblStyle w:val="TableGrid"/>
        <w:tblW w:w="0" w:type="auto"/>
        <w:tblLook w:val="04A0" w:firstRow="1" w:lastRow="0" w:firstColumn="1" w:lastColumn="0" w:noHBand="0" w:noVBand="1"/>
      </w:tblPr>
      <w:tblGrid>
        <w:gridCol w:w="1885"/>
        <w:gridCol w:w="7465"/>
      </w:tblGrid>
      <w:tr w:rsidR="009F1497" w14:paraId="1066171F" w14:textId="77777777" w:rsidTr="00BF5499">
        <w:tc>
          <w:tcPr>
            <w:tcW w:w="1885" w:type="dxa"/>
          </w:tcPr>
          <w:p w14:paraId="02B2BE3F" w14:textId="77777777" w:rsidR="009F1497" w:rsidRDefault="009F1497" w:rsidP="00BF5499">
            <w:pPr>
              <w:rPr>
                <w:b/>
                <w:bCs/>
                <w:lang w:eastAsia="zh-CN"/>
              </w:rPr>
            </w:pPr>
            <w:r>
              <w:rPr>
                <w:b/>
                <w:bCs/>
                <w:lang w:eastAsia="zh-CN"/>
              </w:rPr>
              <w:t>Company</w:t>
            </w:r>
          </w:p>
        </w:tc>
        <w:tc>
          <w:tcPr>
            <w:tcW w:w="7465" w:type="dxa"/>
          </w:tcPr>
          <w:p w14:paraId="1E391EFA" w14:textId="77777777" w:rsidR="009F1497" w:rsidRDefault="009F1497" w:rsidP="00BF5499">
            <w:pPr>
              <w:rPr>
                <w:b/>
                <w:bCs/>
                <w:lang w:eastAsia="zh-CN"/>
              </w:rPr>
            </w:pPr>
            <w:r>
              <w:rPr>
                <w:b/>
                <w:bCs/>
                <w:lang w:eastAsia="zh-CN"/>
              </w:rPr>
              <w:t>Please provide your inputs to Proposal 2.1.3-2A</w:t>
            </w:r>
          </w:p>
        </w:tc>
      </w:tr>
      <w:tr w:rsidR="009F1497" w14:paraId="4E1C6BF8" w14:textId="77777777" w:rsidTr="00BF5499">
        <w:tc>
          <w:tcPr>
            <w:tcW w:w="1885" w:type="dxa"/>
          </w:tcPr>
          <w:p w14:paraId="3791B084" w14:textId="71D09E80" w:rsidR="009F1497" w:rsidRPr="00B418B3" w:rsidRDefault="00B418B3" w:rsidP="00BF5499">
            <w:pPr>
              <w:rPr>
                <w:rFonts w:eastAsia="Malgun Gothic"/>
                <w:lang w:eastAsia="ko-KR"/>
              </w:rPr>
            </w:pPr>
            <w:r>
              <w:rPr>
                <w:rFonts w:eastAsia="Malgun Gothic" w:hint="eastAsia"/>
                <w:lang w:eastAsia="ko-KR"/>
              </w:rPr>
              <w:t>LG Electronics</w:t>
            </w:r>
          </w:p>
        </w:tc>
        <w:tc>
          <w:tcPr>
            <w:tcW w:w="7465" w:type="dxa"/>
          </w:tcPr>
          <w:p w14:paraId="6B2D90E4" w14:textId="10092084" w:rsidR="009F1497" w:rsidRPr="00B418B3" w:rsidRDefault="00B418B3" w:rsidP="00BF5499">
            <w:pPr>
              <w:rPr>
                <w:rFonts w:eastAsia="Malgun Gothic"/>
                <w:lang w:eastAsia="ko-KR"/>
              </w:rPr>
            </w:pPr>
            <w:r>
              <w:rPr>
                <w:rFonts w:eastAsia="Malgun Gothic" w:hint="eastAsia"/>
                <w:lang w:eastAsia="ko-KR"/>
              </w:rPr>
              <w:t>OK with FL proposal</w:t>
            </w:r>
          </w:p>
        </w:tc>
      </w:tr>
    </w:tbl>
    <w:p w14:paraId="3366EDB9" w14:textId="77777777" w:rsidR="009F1497" w:rsidRDefault="009F1497" w:rsidP="009F1497"/>
    <w:p w14:paraId="077CDA93" w14:textId="77777777" w:rsidR="001C453F" w:rsidRDefault="001C453F"/>
    <w:p w14:paraId="521E03A0"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D2R channels/signals design</w:t>
      </w:r>
    </w:p>
    <w:p w14:paraId="647DFF91" w14:textId="46627F46" w:rsidR="00E04C5D" w:rsidRDefault="00325A0E">
      <w:pPr>
        <w:pStyle w:val="Heading3"/>
        <w:numPr>
          <w:ilvl w:val="2"/>
          <w:numId w:val="10"/>
        </w:numPr>
        <w:rPr>
          <w:b w:val="0"/>
          <w:bCs/>
          <w:sz w:val="24"/>
          <w:szCs w:val="24"/>
          <w:lang w:eastAsia="zh-CN"/>
        </w:rPr>
      </w:pPr>
      <w:r>
        <w:rPr>
          <w:b w:val="0"/>
          <w:sz w:val="24"/>
          <w:szCs w:val="24"/>
          <w:lang w:eastAsia="zh-CN"/>
        </w:rPr>
        <w:t xml:space="preserve">(Inactive) </w:t>
      </w:r>
      <w:r w:rsidR="004D2534">
        <w:rPr>
          <w:b w:val="0"/>
          <w:sz w:val="24"/>
          <w:szCs w:val="24"/>
          <w:lang w:eastAsia="zh-CN"/>
        </w:rPr>
        <w:t xml:space="preserve">D2R Synchronization signals </w:t>
      </w:r>
      <w:r w:rsidR="004D2534">
        <w:rPr>
          <w:b w:val="0"/>
          <w:bCs/>
        </w:rPr>
        <w:t>(including preamble/midamble/postamble</w:t>
      </w:r>
      <w:r w:rsidR="004D2534">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E04C5D" w14:paraId="74C2F22F" w14:textId="77777777">
        <w:tc>
          <w:tcPr>
            <w:tcW w:w="2155" w:type="dxa"/>
          </w:tcPr>
          <w:p w14:paraId="50C253D6" w14:textId="77777777" w:rsidR="00E04C5D" w:rsidRDefault="004D2534">
            <w:pPr>
              <w:jc w:val="left"/>
              <w:rPr>
                <w:b/>
                <w:bCs/>
                <w:i/>
                <w:iCs/>
                <w:lang w:eastAsia="zh-CN"/>
              </w:rPr>
            </w:pPr>
            <w:r>
              <w:rPr>
                <w:b/>
                <w:bCs/>
                <w:i/>
                <w:iCs/>
                <w:lang w:eastAsia="zh-CN"/>
              </w:rPr>
              <w:t>Company</w:t>
            </w:r>
          </w:p>
        </w:tc>
        <w:tc>
          <w:tcPr>
            <w:tcW w:w="7195" w:type="dxa"/>
          </w:tcPr>
          <w:p w14:paraId="4A1723BD" w14:textId="77777777" w:rsidR="00E04C5D" w:rsidRDefault="004D2534">
            <w:pPr>
              <w:jc w:val="left"/>
              <w:rPr>
                <w:b/>
                <w:bCs/>
                <w:i/>
                <w:iCs/>
                <w:lang w:eastAsia="zh-CN"/>
              </w:rPr>
            </w:pPr>
            <w:r>
              <w:rPr>
                <w:b/>
                <w:bCs/>
                <w:i/>
                <w:iCs/>
                <w:lang w:eastAsia="zh-CN"/>
              </w:rPr>
              <w:t>Proposals</w:t>
            </w:r>
          </w:p>
        </w:tc>
      </w:tr>
      <w:tr w:rsidR="00E04C5D" w14:paraId="69A45D08" w14:textId="77777777">
        <w:tc>
          <w:tcPr>
            <w:tcW w:w="2155" w:type="dxa"/>
          </w:tcPr>
          <w:p w14:paraId="75D1DDD2" w14:textId="77777777" w:rsidR="00E04C5D" w:rsidRDefault="004D2534">
            <w:pPr>
              <w:jc w:val="left"/>
              <w:rPr>
                <w:b/>
                <w:bCs/>
                <w:i/>
                <w:iCs/>
                <w:lang w:eastAsia="zh-CN"/>
              </w:rPr>
            </w:pPr>
            <w:r>
              <w:rPr>
                <w:b/>
                <w:bCs/>
                <w:i/>
                <w:iCs/>
                <w:lang w:eastAsia="zh-CN"/>
              </w:rPr>
              <w:t>Ericsson [1]</w:t>
            </w:r>
          </w:p>
        </w:tc>
        <w:tc>
          <w:tcPr>
            <w:tcW w:w="7195" w:type="dxa"/>
          </w:tcPr>
          <w:p w14:paraId="0F37BF19" w14:textId="77777777" w:rsidR="00E04C5D" w:rsidRDefault="004D2534">
            <w:pPr>
              <w:jc w:val="left"/>
              <w:rPr>
                <w:bCs/>
                <w:i/>
                <w:iCs/>
                <w:lang w:eastAsia="zh-CN"/>
              </w:rPr>
            </w:pPr>
            <w:r>
              <w:rPr>
                <w:bCs/>
                <w:i/>
                <w:iCs/>
                <w:lang w:eastAsia="zh-CN"/>
              </w:rPr>
              <w:t xml:space="preserve">Observation 7: If the purpose of a postamble is to indicate the end of a D2R/R2D transmission, there is no need for an explicit indication, if the payload size of the subsequent D2R/R2D data transmission is configured/indicated by readers to devices. </w:t>
            </w:r>
          </w:p>
          <w:p w14:paraId="68AAD4A8" w14:textId="77777777" w:rsidR="00E04C5D" w:rsidRDefault="004D2534">
            <w:pPr>
              <w:jc w:val="left"/>
              <w:rPr>
                <w:bCs/>
                <w:i/>
                <w:iCs/>
                <w:lang w:eastAsia="zh-CN"/>
              </w:rPr>
            </w:pPr>
            <w:r>
              <w:rPr>
                <w:bCs/>
                <w:i/>
                <w:iCs/>
                <w:lang w:eastAsia="zh-CN"/>
              </w:rPr>
              <w:t xml:space="preserve">Proposal 6: Study periodic and aperiodic synchronization signals for A-IoT </w:t>
            </w:r>
            <w:r>
              <w:rPr>
                <w:bCs/>
                <w:i/>
                <w:iCs/>
                <w:lang w:eastAsia="zh-CN"/>
              </w:rPr>
              <w:lastRenderedPageBreak/>
              <w:t>devices.</w:t>
            </w:r>
          </w:p>
          <w:p w14:paraId="7CAD222B" w14:textId="77777777" w:rsidR="00E04C5D" w:rsidRDefault="004D2534">
            <w:pPr>
              <w:jc w:val="left"/>
              <w:rPr>
                <w:bCs/>
                <w:i/>
                <w:iCs/>
                <w:lang w:eastAsia="zh-CN"/>
              </w:rPr>
            </w:pPr>
            <w:r>
              <w:rPr>
                <w:bCs/>
                <w:i/>
                <w:iCs/>
                <w:lang w:eastAsia="zh-CN"/>
              </w:rPr>
              <w:t xml:space="preserve">Proposal 8: Study the need for </w:t>
            </w:r>
            <w:proofErr w:type="spellStart"/>
            <w:r>
              <w:rPr>
                <w:bCs/>
                <w:i/>
                <w:iCs/>
                <w:lang w:eastAsia="zh-CN"/>
              </w:rPr>
              <w:t>midambles</w:t>
            </w:r>
            <w:proofErr w:type="spellEnd"/>
            <w:r>
              <w:rPr>
                <w:bCs/>
                <w:i/>
                <w:iCs/>
                <w:lang w:eastAsia="zh-CN"/>
              </w:rPr>
              <w:t>, including whether there would be a time gap in a R2D or D2R transmission and whether timing drift may change the duration of symbols throughout a D2R transmission and affect the reliable reception.</w:t>
            </w:r>
          </w:p>
          <w:p w14:paraId="1904D677" w14:textId="77777777" w:rsidR="00E04C5D" w:rsidRDefault="004D2534">
            <w:pPr>
              <w:jc w:val="left"/>
              <w:rPr>
                <w:bCs/>
                <w:i/>
                <w:iCs/>
                <w:lang w:eastAsia="zh-CN"/>
              </w:rPr>
            </w:pPr>
            <w:r>
              <w:rPr>
                <w:bCs/>
                <w:i/>
                <w:iCs/>
                <w:lang w:eastAsia="zh-CN"/>
              </w:rPr>
              <w:t xml:space="preserve">Proposal 9: RAN1 to study whether </w:t>
            </w:r>
            <w:proofErr w:type="spellStart"/>
            <w:r>
              <w:rPr>
                <w:bCs/>
                <w:i/>
                <w:iCs/>
                <w:lang w:eastAsia="zh-CN"/>
              </w:rPr>
              <w:t>postambles</w:t>
            </w:r>
            <w:proofErr w:type="spellEnd"/>
            <w:r>
              <w:rPr>
                <w:bCs/>
                <w:i/>
                <w:iCs/>
                <w:lang w:eastAsia="zh-CN"/>
              </w:rPr>
              <w:t xml:space="preserve"> can serve as additional timing acquisition signal taking into account the duration of the PRDCH and device timing capability.</w:t>
            </w:r>
          </w:p>
        </w:tc>
      </w:tr>
      <w:tr w:rsidR="00E04C5D" w14:paraId="4F5FF9E7" w14:textId="77777777">
        <w:tc>
          <w:tcPr>
            <w:tcW w:w="2155" w:type="dxa"/>
          </w:tcPr>
          <w:p w14:paraId="6191F8E3" w14:textId="77777777" w:rsidR="00E04C5D" w:rsidRDefault="004D2534">
            <w:pPr>
              <w:jc w:val="left"/>
              <w:rPr>
                <w:b/>
                <w:bCs/>
                <w:i/>
                <w:iCs/>
                <w:lang w:eastAsia="zh-CN"/>
              </w:rPr>
            </w:pPr>
            <w:r>
              <w:rPr>
                <w:b/>
                <w:bCs/>
                <w:i/>
                <w:iCs/>
                <w:lang w:eastAsia="zh-CN"/>
              </w:rPr>
              <w:lastRenderedPageBreak/>
              <w:t>TCL [2]</w:t>
            </w:r>
          </w:p>
        </w:tc>
        <w:tc>
          <w:tcPr>
            <w:tcW w:w="7195" w:type="dxa"/>
          </w:tcPr>
          <w:p w14:paraId="3805F568" w14:textId="77777777" w:rsidR="00E04C5D" w:rsidRDefault="004D2534">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w:t>
            </w:r>
            <w:proofErr w:type="spellStart"/>
            <w:r>
              <w:rPr>
                <w:rFonts w:eastAsiaTheme="minorEastAsia"/>
                <w:i/>
                <w:iCs/>
                <w:szCs w:val="20"/>
                <w:lang w:eastAsia="zh-CN"/>
              </w:rPr>
              <w:t>delimeter</w:t>
            </w:r>
            <w:proofErr w:type="spellEnd"/>
            <w:r>
              <w:rPr>
                <w:rFonts w:eastAsiaTheme="minorEastAsia"/>
                <w:i/>
                <w:iCs/>
                <w:szCs w:val="20"/>
                <w:lang w:eastAsia="zh-CN"/>
              </w:rPr>
              <w:t>.</w:t>
            </w:r>
          </w:p>
          <w:p w14:paraId="57A4618F" w14:textId="77777777" w:rsidR="00E04C5D" w:rsidRDefault="004D2534">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583F8F6D" w14:textId="77777777" w:rsidR="00E04C5D" w:rsidRDefault="004D2534">
            <w:pPr>
              <w:rPr>
                <w:rFonts w:eastAsiaTheme="minorEastAsia"/>
                <w:i/>
                <w:iCs/>
                <w:lang w:eastAsia="zh-CN"/>
              </w:rPr>
            </w:pPr>
            <w:r>
              <w:rPr>
                <w:rFonts w:eastAsiaTheme="minorEastAsia" w:hint="eastAsia"/>
                <w:i/>
                <w:iCs/>
                <w:lang w:eastAsia="zh-CN"/>
              </w:rPr>
              <w:t>O</w:t>
            </w:r>
            <w:r>
              <w:rPr>
                <w:rFonts w:eastAsiaTheme="minorEastAsia"/>
                <w:i/>
                <w:iCs/>
                <w:lang w:eastAsia="zh-CN"/>
              </w:rPr>
              <w:t xml:space="preserve">bservation 4: Different </w:t>
            </w:r>
            <w:proofErr w:type="spellStart"/>
            <w:r>
              <w:rPr>
                <w:rFonts w:eastAsiaTheme="minorEastAsia"/>
                <w:i/>
                <w:iCs/>
                <w:lang w:eastAsia="zh-CN"/>
              </w:rPr>
              <w:t>delimeter</w:t>
            </w:r>
            <w:proofErr w:type="spellEnd"/>
            <w:r>
              <w:rPr>
                <w:rFonts w:eastAsiaTheme="minorEastAsia"/>
                <w:i/>
                <w:iCs/>
                <w:lang w:eastAsia="zh-CN"/>
              </w:rPr>
              <w:t xml:space="preserve"> formats have been proposed in RAN 1#116 FL summary.</w:t>
            </w:r>
          </w:p>
          <w:p w14:paraId="196E38B1"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w:t>
            </w:r>
            <w:proofErr w:type="spellStart"/>
            <w:r>
              <w:rPr>
                <w:rFonts w:eastAsiaTheme="minorEastAsia"/>
                <w:i/>
                <w:iCs/>
                <w:lang w:eastAsia="zh-CN"/>
              </w:rPr>
              <w:t>delimeter</w:t>
            </w:r>
            <w:proofErr w:type="spellEnd"/>
            <w:r>
              <w:rPr>
                <w:rFonts w:eastAsiaTheme="minorEastAsia"/>
                <w:i/>
                <w:iCs/>
                <w:lang w:eastAsia="zh-CN"/>
              </w:rPr>
              <w:t xml:space="preserve"> part </w:t>
            </w:r>
            <w:proofErr w:type="spellStart"/>
            <w:r>
              <w:rPr>
                <w:rFonts w:eastAsiaTheme="minorEastAsia"/>
                <w:i/>
                <w:iCs/>
                <w:lang w:eastAsia="zh-CN"/>
              </w:rPr>
              <w:t>shoule</w:t>
            </w:r>
            <w:proofErr w:type="spellEnd"/>
            <w:r>
              <w:rPr>
                <w:rFonts w:eastAsiaTheme="minorEastAsia"/>
                <w:i/>
                <w:iCs/>
                <w:lang w:eastAsia="zh-CN"/>
              </w:rPr>
              <w:t xml:space="preserve"> be included in PRDCH or PDRCH. </w:t>
            </w:r>
          </w:p>
          <w:p w14:paraId="3481ADF3" w14:textId="77777777" w:rsidR="00E04C5D" w:rsidRDefault="004D2534">
            <w:pPr>
              <w:rPr>
                <w:i/>
                <w:iCs/>
              </w:rPr>
            </w:pPr>
            <w:r>
              <w:rPr>
                <w:rFonts w:eastAsiaTheme="minorEastAsia"/>
                <w:i/>
                <w:iCs/>
                <w:lang w:eastAsia="zh-CN"/>
              </w:rPr>
              <w:t xml:space="preserve">Proposal 2: </w:t>
            </w:r>
            <w:r>
              <w:rPr>
                <w:i/>
                <w:iCs/>
              </w:rPr>
              <w:t xml:space="preserve">For different type of devices, same or different length of delimiter should be discussed and clarify the design motivation whatever PRDCH or PDRCH </w:t>
            </w:r>
            <w:proofErr w:type="spellStart"/>
            <w:r>
              <w:rPr>
                <w:i/>
                <w:iCs/>
              </w:rPr>
              <w:t>delimeter</w:t>
            </w:r>
            <w:proofErr w:type="spellEnd"/>
            <w:r>
              <w:rPr>
                <w:i/>
                <w:iCs/>
              </w:rPr>
              <w:t>.</w:t>
            </w:r>
          </w:p>
          <w:p w14:paraId="6DFB2056"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w:t>
            </w:r>
            <w:proofErr w:type="spellStart"/>
            <w:r>
              <w:rPr>
                <w:rFonts w:eastAsiaTheme="minorEastAsia"/>
                <w:i/>
                <w:iCs/>
                <w:lang w:eastAsia="zh-CN"/>
              </w:rPr>
              <w:t>delimeter</w:t>
            </w:r>
            <w:proofErr w:type="spellEnd"/>
            <w:r>
              <w:rPr>
                <w:rFonts w:eastAsiaTheme="minorEastAsia"/>
                <w:i/>
                <w:iCs/>
                <w:lang w:eastAsia="zh-CN"/>
              </w:rPr>
              <w:t xml:space="preserve"> format from Alt 1~ 3 concluded in RAN 1#116 </w:t>
            </w:r>
            <w:r>
              <w:rPr>
                <w:rFonts w:eastAsiaTheme="minorEastAsia" w:hint="eastAsia"/>
                <w:i/>
                <w:iCs/>
                <w:lang w:eastAsia="zh-CN"/>
              </w:rPr>
              <w:t>FL summary.</w:t>
            </w:r>
          </w:p>
          <w:p w14:paraId="56147402" w14:textId="77777777" w:rsidR="00E04C5D" w:rsidRDefault="004D2534">
            <w:pPr>
              <w:pStyle w:val="ListParagraph"/>
              <w:numPr>
                <w:ilvl w:val="0"/>
                <w:numId w:val="13"/>
              </w:numPr>
              <w:spacing w:after="0"/>
              <w:rPr>
                <w:i/>
                <w:iCs/>
                <w:sz w:val="24"/>
                <w:szCs w:val="24"/>
              </w:rPr>
            </w:pPr>
            <w:r>
              <w:rPr>
                <w:i/>
                <w:iCs/>
              </w:rPr>
              <w:t>Alt. 1: Delimiter is not needed, and preamble can serve the purpose of delimiter, i.e. to signal the start of downlink reception</w:t>
            </w:r>
          </w:p>
          <w:p w14:paraId="69B358CD" w14:textId="77777777" w:rsidR="00E04C5D" w:rsidRDefault="004D2534">
            <w:pPr>
              <w:pStyle w:val="ListParagraph"/>
              <w:numPr>
                <w:ilvl w:val="0"/>
                <w:numId w:val="13"/>
              </w:numPr>
              <w:spacing w:after="0"/>
              <w:rPr>
                <w:i/>
                <w:iCs/>
                <w:sz w:val="24"/>
                <w:szCs w:val="24"/>
              </w:rPr>
            </w:pPr>
            <w:r>
              <w:rPr>
                <w:i/>
                <w:iCs/>
              </w:rPr>
              <w:t>Alt. 2: Delimiter is considered and embedded within the preamble</w:t>
            </w:r>
          </w:p>
          <w:p w14:paraId="206295C7" w14:textId="77777777" w:rsidR="00E04C5D" w:rsidRDefault="004D2534">
            <w:pPr>
              <w:pStyle w:val="ListParagraph"/>
              <w:numPr>
                <w:ilvl w:val="0"/>
                <w:numId w:val="13"/>
              </w:numPr>
              <w:spacing w:after="0"/>
              <w:rPr>
                <w:i/>
                <w:iCs/>
              </w:rPr>
            </w:pPr>
            <w:r>
              <w:rPr>
                <w:i/>
                <w:iCs/>
              </w:rPr>
              <w:t>Alt. 3: Delimiter is considered and added separately before the preamble</w:t>
            </w:r>
          </w:p>
          <w:p w14:paraId="0118BCF4" w14:textId="77777777" w:rsidR="00E04C5D" w:rsidRDefault="00E04C5D">
            <w:pPr>
              <w:rPr>
                <w:rFonts w:eastAsiaTheme="minorEastAsia"/>
                <w:i/>
                <w:iCs/>
                <w:lang w:eastAsia="zh-CN"/>
              </w:rPr>
            </w:pPr>
          </w:p>
          <w:p w14:paraId="2D157EF6"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Device 2a/2b at least should be considered to add the postamble for DL or UL transmission, and FFS whether postamble used for the end of </w:t>
            </w:r>
            <w:proofErr w:type="spellStart"/>
            <w:r>
              <w:rPr>
                <w:rFonts w:eastAsiaTheme="minorEastAsia"/>
                <w:i/>
                <w:iCs/>
                <w:szCs w:val="20"/>
                <w:lang w:eastAsia="zh-CN"/>
              </w:rPr>
              <w:t>trnamission</w:t>
            </w:r>
            <w:proofErr w:type="spellEnd"/>
            <w:r>
              <w:rPr>
                <w:rFonts w:eastAsiaTheme="minorEastAsia"/>
                <w:i/>
                <w:iCs/>
                <w:szCs w:val="20"/>
                <w:lang w:eastAsia="zh-CN"/>
              </w:rPr>
              <w:t xml:space="preserve"> can be added for DL or UL transmission of device 1.</w:t>
            </w:r>
          </w:p>
          <w:p w14:paraId="2CB45E30"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1E8E2CF8" w14:textId="77777777" w:rsidR="00E04C5D" w:rsidRDefault="004D2534">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transport block size for AIoT devices.</w:t>
            </w:r>
          </w:p>
        </w:tc>
      </w:tr>
      <w:tr w:rsidR="00E04C5D" w14:paraId="1E567BBF" w14:textId="77777777">
        <w:tc>
          <w:tcPr>
            <w:tcW w:w="2155" w:type="dxa"/>
          </w:tcPr>
          <w:p w14:paraId="3002DFE8" w14:textId="77777777" w:rsidR="00E04C5D" w:rsidRDefault="004D2534">
            <w:pPr>
              <w:jc w:val="left"/>
              <w:rPr>
                <w:b/>
                <w:bCs/>
                <w:i/>
                <w:iCs/>
                <w:lang w:eastAsia="zh-CN"/>
              </w:rPr>
            </w:pPr>
            <w:r>
              <w:rPr>
                <w:b/>
                <w:bCs/>
                <w:i/>
                <w:iCs/>
                <w:lang w:eastAsia="zh-CN"/>
              </w:rPr>
              <w:t>Huawei [3]</w:t>
            </w:r>
          </w:p>
        </w:tc>
        <w:tc>
          <w:tcPr>
            <w:tcW w:w="7195" w:type="dxa"/>
          </w:tcPr>
          <w:p w14:paraId="7954A64A" w14:textId="77777777" w:rsidR="00E04C5D" w:rsidRDefault="004D2534">
            <w:pPr>
              <w:pStyle w:val="Caption"/>
              <w:jc w:val="left"/>
              <w:rPr>
                <w:b w:val="0"/>
                <w:bCs w:val="0"/>
                <w:i/>
                <w:sz w:val="22"/>
                <w:szCs w:val="22"/>
              </w:rPr>
            </w:pPr>
            <w:r>
              <w:rPr>
                <w:b w:val="0"/>
                <w:bCs w:val="0"/>
                <w:i/>
                <w:sz w:val="22"/>
                <w:szCs w:val="22"/>
              </w:rPr>
              <w:t xml:space="preserve">Proposal 16: D2R preamble, midamble, and postamble are based on binary sequences with good correlation properties, e.g. </w:t>
            </w:r>
            <w:proofErr w:type="spellStart"/>
            <w:r>
              <w:rPr>
                <w:b w:val="0"/>
                <w:bCs w:val="0"/>
                <w:i/>
                <w:sz w:val="22"/>
                <w:szCs w:val="22"/>
              </w:rPr>
              <w:t>Golay</w:t>
            </w:r>
            <w:proofErr w:type="spellEnd"/>
            <w:r>
              <w:rPr>
                <w:b w:val="0"/>
                <w:bCs w:val="0"/>
                <w:i/>
                <w:sz w:val="22"/>
                <w:szCs w:val="22"/>
              </w:rPr>
              <w:t xml:space="preserve"> sequences.</w:t>
            </w:r>
          </w:p>
          <w:p w14:paraId="3F7C4B03" w14:textId="77777777" w:rsidR="00E04C5D" w:rsidRDefault="004D2534">
            <w:pPr>
              <w:pStyle w:val="Caption"/>
              <w:jc w:val="left"/>
              <w:rPr>
                <w:b w:val="0"/>
                <w:bCs w:val="0"/>
                <w:i/>
                <w:sz w:val="22"/>
                <w:szCs w:val="22"/>
              </w:rPr>
            </w:pPr>
            <w:r>
              <w:rPr>
                <w:b w:val="0"/>
                <w:bCs w:val="0"/>
                <w:i/>
                <w:sz w:val="22"/>
                <w:szCs w:val="22"/>
              </w:rPr>
              <w:t>Proposal 17: The D2R preamble, midamble, and postamble support multiple coverage levels.</w:t>
            </w:r>
          </w:p>
        </w:tc>
      </w:tr>
      <w:tr w:rsidR="00E04C5D" w14:paraId="5B84F7EC" w14:textId="77777777">
        <w:tc>
          <w:tcPr>
            <w:tcW w:w="2155" w:type="dxa"/>
          </w:tcPr>
          <w:p w14:paraId="76D61710" w14:textId="77777777" w:rsidR="00E04C5D" w:rsidRDefault="004D2534">
            <w:pPr>
              <w:jc w:val="left"/>
              <w:rPr>
                <w:b/>
                <w:bCs/>
                <w:i/>
                <w:iCs/>
                <w:lang w:eastAsia="zh-CN"/>
              </w:rPr>
            </w:pPr>
            <w:r>
              <w:rPr>
                <w:b/>
                <w:bCs/>
                <w:i/>
                <w:iCs/>
                <w:lang w:eastAsia="zh-CN"/>
              </w:rPr>
              <w:t>Nokia [5]</w:t>
            </w:r>
          </w:p>
        </w:tc>
        <w:tc>
          <w:tcPr>
            <w:tcW w:w="7195" w:type="dxa"/>
          </w:tcPr>
          <w:p w14:paraId="0E3FC85C" w14:textId="77777777" w:rsidR="00E04C5D" w:rsidRDefault="004D2534">
            <w:pPr>
              <w:rPr>
                <w:i/>
                <w:iCs/>
              </w:rPr>
            </w:pPr>
            <w:r>
              <w:rPr>
                <w:i/>
                <w:iCs/>
              </w:rPr>
              <w:t>Observation 1: The preamble may consist of two distinct fields, namely, a delimiter field to identify the start of a frame followed by a sync word carrying a known sequence of bits or samples to assist the tag to obtain the timing alignment</w:t>
            </w:r>
          </w:p>
          <w:p w14:paraId="3FF63B87" w14:textId="77777777" w:rsidR="00E04C5D" w:rsidRDefault="004D2534">
            <w:pPr>
              <w:rPr>
                <w:i/>
                <w:iCs/>
              </w:rPr>
            </w:pPr>
            <w:r>
              <w:rPr>
                <w:i/>
                <w:iCs/>
              </w:rPr>
              <w:lastRenderedPageBreak/>
              <w:t>Observation 2: The use of midamble is needed to reacquire the timing synchronization for the device having large sampling offset, if the duration of the transmission lasts longer following the preamble.</w:t>
            </w:r>
          </w:p>
          <w:p w14:paraId="6456762B" w14:textId="77777777" w:rsidR="00E04C5D" w:rsidRDefault="004D2534">
            <w:pPr>
              <w:rPr>
                <w:i/>
                <w:iCs/>
              </w:rPr>
            </w:pPr>
            <w:r>
              <w:rPr>
                <w:i/>
                <w:iCs/>
              </w:rPr>
              <w:t>Observation 3: Even with large sampling offset, midamble may not be needed if the payload length is short, since the initial timing alignment is carried out by the preamble sequence.</w:t>
            </w:r>
          </w:p>
          <w:p w14:paraId="64003E70" w14:textId="77777777" w:rsidR="00E04C5D" w:rsidRDefault="004D2534">
            <w:pPr>
              <w:rPr>
                <w:i/>
                <w:iCs/>
              </w:rPr>
            </w:pPr>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p>
          <w:p w14:paraId="78684153" w14:textId="77777777" w:rsidR="00E04C5D" w:rsidRDefault="004D2534">
            <w:pPr>
              <w:rPr>
                <w:i/>
                <w:iCs/>
              </w:rPr>
            </w:pPr>
            <w:r>
              <w:rPr>
                <w:i/>
                <w:iCs/>
              </w:rPr>
              <w:t>Observation 9: To determine the start of the uplink frame and to detect and correct the sampling offset introduced by the device transmission, the need for preamble is inevitable in the PDRCH transmission.</w:t>
            </w:r>
          </w:p>
          <w:p w14:paraId="529F09E8" w14:textId="77777777" w:rsidR="00E04C5D" w:rsidRDefault="004D2534">
            <w:pPr>
              <w:rPr>
                <w:i/>
                <w:iCs/>
              </w:rPr>
            </w:pPr>
            <w:r>
              <w:rPr>
                <w:i/>
                <w:iCs/>
              </w:rPr>
              <w:t>Proposal 7: RAN1 to study in AI 9.4.2.2 the structure of the D2R preamble and whether the preamble needs to be split between a delimiter part and a synchronization part.</w:t>
            </w:r>
          </w:p>
          <w:p w14:paraId="3A4BF3C1" w14:textId="77777777" w:rsidR="00E04C5D" w:rsidRDefault="004D2534">
            <w:pPr>
              <w:rPr>
                <w:i/>
                <w:iCs/>
              </w:rPr>
            </w:pPr>
            <w:r>
              <w:rPr>
                <w:i/>
                <w:iCs/>
              </w:rPr>
              <w:t xml:space="preserve">Observation 10: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 </w:t>
            </w:r>
          </w:p>
          <w:p w14:paraId="0ED3113A" w14:textId="77777777" w:rsidR="00E04C5D" w:rsidRDefault="004D2534">
            <w:pPr>
              <w:rPr>
                <w:i/>
                <w:iCs/>
              </w:rPr>
            </w:pPr>
            <w:r>
              <w:rPr>
                <w:i/>
                <w:iCs/>
              </w:rPr>
              <w:t xml:space="preserve">Proposal 8: RAN1 to assess in AI 9.4.2.2 whether both D2R midamble and D2R reference signals are needed depending on the AIoT device type. </w:t>
            </w:r>
          </w:p>
          <w:p w14:paraId="524896F1" w14:textId="77777777" w:rsidR="00E04C5D" w:rsidRDefault="004D2534">
            <w:pPr>
              <w:rPr>
                <w:i/>
                <w:iCs/>
              </w:rPr>
            </w:pPr>
            <w:r>
              <w:rPr>
                <w:i/>
                <w:iCs/>
              </w:rPr>
              <w:t xml:space="preserve">Observation 11: The D2R transmission may end with a set of samples indicating the termination of the frame. </w:t>
            </w:r>
          </w:p>
          <w:p w14:paraId="45D37038" w14:textId="77777777" w:rsidR="00E04C5D" w:rsidRDefault="004D2534">
            <w:pPr>
              <w:rPr>
                <w:i/>
                <w:iCs/>
              </w:rPr>
            </w:pPr>
            <w:r>
              <w:rPr>
                <w:i/>
                <w:iCs/>
              </w:rPr>
              <w:t xml:space="preserve">Proposal 9: Study in AI 9.4.2.2 the design of the D2R postamble which may contain a known stop sequence to indicate the end of the frame. </w:t>
            </w:r>
          </w:p>
        </w:tc>
      </w:tr>
      <w:tr w:rsidR="00E04C5D" w14:paraId="76BD0A2F" w14:textId="77777777">
        <w:tc>
          <w:tcPr>
            <w:tcW w:w="2155" w:type="dxa"/>
          </w:tcPr>
          <w:p w14:paraId="172801F0" w14:textId="77777777" w:rsidR="00E04C5D" w:rsidRDefault="004D2534">
            <w:pPr>
              <w:jc w:val="left"/>
              <w:rPr>
                <w:b/>
                <w:bCs/>
                <w:i/>
                <w:iCs/>
                <w:lang w:eastAsia="zh-CN"/>
              </w:rPr>
            </w:pPr>
            <w:r>
              <w:rPr>
                <w:b/>
                <w:bCs/>
                <w:i/>
                <w:iCs/>
                <w:lang w:eastAsia="zh-CN"/>
              </w:rPr>
              <w:lastRenderedPageBreak/>
              <w:t>Spreadtrum [6]</w:t>
            </w:r>
          </w:p>
        </w:tc>
        <w:tc>
          <w:tcPr>
            <w:tcW w:w="7195" w:type="dxa"/>
          </w:tcPr>
          <w:p w14:paraId="74DF088F" w14:textId="77777777" w:rsidR="00E04C5D" w:rsidRDefault="004D2534">
            <w:pPr>
              <w:rPr>
                <w:i/>
                <w:iCs/>
              </w:rPr>
            </w:pPr>
            <w:r>
              <w:rPr>
                <w:i/>
                <w:iCs/>
              </w:rPr>
              <w:t>Proposal 5: The D2R preamble design can take the binary sequence-based signal as a starting point for discussion.</w:t>
            </w:r>
          </w:p>
          <w:p w14:paraId="2B5854E1" w14:textId="77777777" w:rsidR="00E04C5D" w:rsidRDefault="004D2534">
            <w:pPr>
              <w:rPr>
                <w:lang w:eastAsia="zh-CN"/>
              </w:rPr>
            </w:pPr>
            <w:r>
              <w:rPr>
                <w:i/>
                <w:iCs/>
              </w:rPr>
              <w:t>P</w:t>
            </w:r>
            <w:r>
              <w:rPr>
                <w:rFonts w:hint="eastAsia"/>
                <w:i/>
                <w:iCs/>
              </w:rPr>
              <w:t>roposal</w:t>
            </w:r>
            <w:r>
              <w:rPr>
                <w:i/>
                <w:iCs/>
              </w:rPr>
              <w:t xml:space="preserve"> 6: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D2R </w:t>
            </w:r>
            <w:r>
              <w:rPr>
                <w:rFonts w:hint="eastAsia"/>
                <w:i/>
                <w:iCs/>
              </w:rPr>
              <w:t>transmission</w:t>
            </w:r>
            <w:r>
              <w:rPr>
                <w:i/>
                <w:iCs/>
              </w:rPr>
              <w:t>.</w:t>
            </w:r>
          </w:p>
        </w:tc>
      </w:tr>
      <w:tr w:rsidR="00E04C5D" w14:paraId="6E99781F" w14:textId="77777777">
        <w:tc>
          <w:tcPr>
            <w:tcW w:w="2155" w:type="dxa"/>
          </w:tcPr>
          <w:p w14:paraId="4D3CB418" w14:textId="77777777" w:rsidR="00E04C5D" w:rsidRDefault="004D2534">
            <w:pPr>
              <w:jc w:val="left"/>
              <w:rPr>
                <w:b/>
                <w:bCs/>
                <w:i/>
                <w:iCs/>
                <w:lang w:eastAsia="zh-CN"/>
              </w:rPr>
            </w:pPr>
            <w:r>
              <w:rPr>
                <w:b/>
                <w:bCs/>
                <w:i/>
                <w:iCs/>
                <w:lang w:eastAsia="zh-CN"/>
              </w:rPr>
              <w:t>Intel [7]</w:t>
            </w:r>
          </w:p>
        </w:tc>
        <w:tc>
          <w:tcPr>
            <w:tcW w:w="7195" w:type="dxa"/>
          </w:tcPr>
          <w:p w14:paraId="2CD5E2D9" w14:textId="77777777" w:rsidR="00E04C5D" w:rsidRDefault="004D2534">
            <w:pPr>
              <w:rPr>
                <w:i/>
                <w:iCs/>
              </w:rPr>
            </w:pPr>
            <w:r>
              <w:rPr>
                <w:i/>
                <w:iCs/>
              </w:rPr>
              <w:t>Proposal 4:</w:t>
            </w:r>
          </w:p>
          <w:p w14:paraId="246C686A" w14:textId="77777777" w:rsidR="00E04C5D" w:rsidRDefault="004D2534">
            <w:pPr>
              <w:pStyle w:val="ListParagraph"/>
              <w:numPr>
                <w:ilvl w:val="0"/>
                <w:numId w:val="68"/>
              </w:numPr>
              <w:rPr>
                <w:i/>
                <w:iCs/>
              </w:rPr>
            </w:pPr>
            <w:r>
              <w:rPr>
                <w:i/>
                <w:iCs/>
              </w:rPr>
              <w:t>The following options can be considered for physical structure of PDRCH</w:t>
            </w:r>
          </w:p>
          <w:p w14:paraId="6DEE6C38" w14:textId="77777777" w:rsidR="00E04C5D" w:rsidRDefault="004D2534">
            <w:pPr>
              <w:pStyle w:val="ListParagraph"/>
              <w:numPr>
                <w:ilvl w:val="1"/>
                <w:numId w:val="68"/>
              </w:numPr>
              <w:rPr>
                <w:i/>
                <w:iCs/>
              </w:rPr>
            </w:pPr>
            <w:r>
              <w:rPr>
                <w:i/>
                <w:iCs/>
              </w:rPr>
              <w:t>Option 1: PDRCH may consist of preamble, control command and optionally data packet.</w:t>
            </w:r>
          </w:p>
          <w:p w14:paraId="6EBA85A5" w14:textId="77777777" w:rsidR="00E04C5D" w:rsidRDefault="004D2534">
            <w:pPr>
              <w:pStyle w:val="ListParagraph"/>
              <w:numPr>
                <w:ilvl w:val="1"/>
                <w:numId w:val="68"/>
              </w:numPr>
              <w:rPr>
                <w:i/>
                <w:iCs/>
              </w:rPr>
            </w:pPr>
            <w:r>
              <w:rPr>
                <w:i/>
                <w:iCs/>
              </w:rPr>
              <w:t>Option 2: PDRCH may consist of preamble and data packet.</w:t>
            </w:r>
          </w:p>
          <w:p w14:paraId="04A5FAF7" w14:textId="77777777" w:rsidR="00E04C5D" w:rsidRDefault="004D2534">
            <w:pPr>
              <w:pStyle w:val="ListParagraph"/>
              <w:numPr>
                <w:ilvl w:val="0"/>
                <w:numId w:val="68"/>
              </w:numPr>
              <w:rPr>
                <w:i/>
                <w:iCs/>
              </w:rPr>
            </w:pPr>
            <w:r>
              <w:rPr>
                <w:i/>
                <w:iCs/>
              </w:rPr>
              <w:t xml:space="preserve">Repetitions can be considered for PDRCH transmission for A-IoT. </w:t>
            </w:r>
          </w:p>
        </w:tc>
      </w:tr>
      <w:tr w:rsidR="00E04C5D" w14:paraId="151BA326" w14:textId="77777777">
        <w:tc>
          <w:tcPr>
            <w:tcW w:w="2155" w:type="dxa"/>
          </w:tcPr>
          <w:p w14:paraId="10A2256A" w14:textId="77777777" w:rsidR="00E04C5D" w:rsidRDefault="004D2534">
            <w:pPr>
              <w:jc w:val="left"/>
              <w:rPr>
                <w:b/>
                <w:bCs/>
                <w:i/>
                <w:iCs/>
                <w:lang w:eastAsia="zh-CN"/>
              </w:rPr>
            </w:pPr>
            <w:r>
              <w:rPr>
                <w:b/>
                <w:bCs/>
                <w:i/>
                <w:iCs/>
                <w:lang w:eastAsia="zh-CN"/>
              </w:rPr>
              <w:t>ZTE, Sanechips [8]</w:t>
            </w:r>
          </w:p>
        </w:tc>
        <w:tc>
          <w:tcPr>
            <w:tcW w:w="7195" w:type="dxa"/>
          </w:tcPr>
          <w:p w14:paraId="37821991" w14:textId="77777777" w:rsidR="00E04C5D" w:rsidRDefault="004D2534">
            <w:pPr>
              <w:rPr>
                <w:lang w:eastAsia="zh-CN"/>
              </w:rPr>
            </w:pPr>
            <w:r>
              <w:rPr>
                <w:i/>
                <w:iCs/>
              </w:rPr>
              <w:t xml:space="preserve">Proposal 12: </w:t>
            </w:r>
            <w:r>
              <w:rPr>
                <w:rFonts w:hint="eastAsia"/>
                <w:i/>
                <w:iCs/>
              </w:rPr>
              <w:t>D2R signals (e.g., preamble, postamble, midamble) can be considered.</w:t>
            </w:r>
          </w:p>
        </w:tc>
      </w:tr>
      <w:tr w:rsidR="00E04C5D" w14:paraId="185066C6" w14:textId="77777777">
        <w:tc>
          <w:tcPr>
            <w:tcW w:w="2155" w:type="dxa"/>
          </w:tcPr>
          <w:p w14:paraId="604EA99E" w14:textId="77777777" w:rsidR="00E04C5D" w:rsidRDefault="004D2534">
            <w:pPr>
              <w:jc w:val="left"/>
              <w:rPr>
                <w:b/>
                <w:bCs/>
                <w:i/>
                <w:iCs/>
                <w:lang w:eastAsia="zh-CN"/>
              </w:rPr>
            </w:pPr>
            <w:r>
              <w:rPr>
                <w:b/>
                <w:bCs/>
                <w:i/>
                <w:iCs/>
                <w:lang w:eastAsia="zh-CN"/>
              </w:rPr>
              <w:t>Vivo [9]</w:t>
            </w:r>
          </w:p>
        </w:tc>
        <w:tc>
          <w:tcPr>
            <w:tcW w:w="7195" w:type="dxa"/>
          </w:tcPr>
          <w:p w14:paraId="44CDF0CF"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w:t>
            </w:r>
            <w:proofErr w:type="spellStart"/>
            <w:r>
              <w:rPr>
                <w:i/>
                <w:iCs/>
              </w:rPr>
              <w:t>transmission.</w:t>
            </w:r>
            <w:r>
              <w:rPr>
                <w:rFonts w:hint="eastAsia"/>
                <w:i/>
                <w:iCs/>
              </w:rPr>
              <w:t>preamble</w:t>
            </w:r>
            <w:proofErr w:type="spellEnd"/>
            <w:r>
              <w:rPr>
                <w:rFonts w:hint="eastAsia"/>
                <w:i/>
                <w:iCs/>
              </w:rPr>
              <w:t xml:space="preserv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2B9C09F2" w14:textId="77777777" w:rsidR="00E04C5D" w:rsidRDefault="004D2534">
            <w:pPr>
              <w:rPr>
                <w:i/>
                <w:iCs/>
              </w:rPr>
            </w:pPr>
            <w:r>
              <w:rPr>
                <w:i/>
                <w:iCs/>
              </w:rPr>
              <w:lastRenderedPageBreak/>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:AIoT device performs </w:t>
            </w:r>
            <w:proofErr w:type="spellStart"/>
            <w:r>
              <w:rPr>
                <w:i/>
                <w:iCs/>
              </w:rPr>
              <w:t>sync</w:t>
            </w:r>
            <w:r>
              <w:rPr>
                <w:rFonts w:hint="eastAsia"/>
                <w:i/>
                <w:iCs/>
              </w:rPr>
              <w:t>horinization</w:t>
            </w:r>
            <w:proofErr w:type="spellEnd"/>
            <w:r>
              <w:rPr>
                <w:i/>
                <w:iCs/>
              </w:rPr>
              <w:t xml:space="preserve"> by counting local clock cycles for the pulse width, rather than correlation with the sync part.</w:t>
            </w:r>
          </w:p>
          <w:p w14:paraId="1C364D1A"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6A389D2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18F20903" w14:textId="77777777" w:rsidR="00E04C5D" w:rsidRDefault="004D2534">
            <w:pPr>
              <w:pStyle w:val="ListParagraph"/>
              <w:numPr>
                <w:ilvl w:val="0"/>
                <w:numId w:val="69"/>
              </w:numPr>
              <w:rPr>
                <w:i/>
                <w:iCs/>
              </w:rPr>
            </w:pPr>
            <w:r>
              <w:rPr>
                <w:i/>
                <w:iCs/>
              </w:rPr>
              <w:t>Postamble transmitted at the end of the PDRCH is not needed.</w:t>
            </w:r>
          </w:p>
        </w:tc>
      </w:tr>
      <w:tr w:rsidR="00E04C5D" w14:paraId="713D7AA7" w14:textId="77777777">
        <w:tc>
          <w:tcPr>
            <w:tcW w:w="2155" w:type="dxa"/>
          </w:tcPr>
          <w:p w14:paraId="5F83739F" w14:textId="77777777" w:rsidR="00E04C5D" w:rsidRDefault="004D2534">
            <w:pPr>
              <w:jc w:val="left"/>
              <w:rPr>
                <w:b/>
                <w:bCs/>
                <w:i/>
                <w:iCs/>
                <w:lang w:eastAsia="zh-CN"/>
              </w:rPr>
            </w:pPr>
            <w:r>
              <w:rPr>
                <w:b/>
                <w:bCs/>
                <w:i/>
                <w:iCs/>
                <w:lang w:eastAsia="zh-CN"/>
              </w:rPr>
              <w:lastRenderedPageBreak/>
              <w:t>Oppo [10]</w:t>
            </w:r>
          </w:p>
        </w:tc>
        <w:tc>
          <w:tcPr>
            <w:tcW w:w="7195" w:type="dxa"/>
          </w:tcPr>
          <w:p w14:paraId="50F795B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xml:space="preserve">: </w:t>
            </w:r>
            <w:r>
              <w:rPr>
                <w:rFonts w:hint="eastAsia"/>
                <w:i/>
                <w:iCs/>
              </w:rPr>
              <w:t xml:space="preserve">If FM0 or Miller coding is supported for D2R link, T=&gt;R preambles defined for FM0 and Miller coding in RFID are used as starting point for timing acquisition signal design of D2R link, FFS the timing </w:t>
            </w:r>
            <w:r>
              <w:rPr>
                <w:i/>
                <w:iCs/>
              </w:rPr>
              <w:t>acquisition</w:t>
            </w:r>
            <w:r>
              <w:rPr>
                <w:rFonts w:hint="eastAsia"/>
                <w:i/>
                <w:iCs/>
              </w:rPr>
              <w:t xml:space="preserve"> signal for other line coding if supported.</w:t>
            </w:r>
          </w:p>
          <w:p w14:paraId="453790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w:t>
            </w:r>
            <w:r>
              <w:rPr>
                <w:rFonts w:hint="eastAsia"/>
                <w:i/>
                <w:iCs/>
              </w:rPr>
              <w:t>Mid-amble is not considered if line coding is used for D2R transmission.</w:t>
            </w:r>
          </w:p>
          <w:p w14:paraId="7FAD9F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proofErr w:type="gramStart"/>
            <w:r>
              <w:rPr>
                <w:rFonts w:hint="eastAsia"/>
                <w:i/>
                <w:iCs/>
              </w:rPr>
              <w:t>Post-amble</w:t>
            </w:r>
            <w:proofErr w:type="gramEnd"/>
            <w:r>
              <w:rPr>
                <w:rFonts w:hint="eastAsia"/>
                <w:i/>
                <w:iCs/>
              </w:rPr>
              <w:t xml:space="preserve"> is not considered if TBS is fixed or a limited set of TBS is predefined.</w:t>
            </w:r>
          </w:p>
          <w:p w14:paraId="42CB4C3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p>
          <w:p w14:paraId="0C384FAC" w14:textId="77777777" w:rsidR="00E04C5D" w:rsidRDefault="004D2534">
            <w:pPr>
              <w:pStyle w:val="ListParagraph"/>
              <w:numPr>
                <w:ilvl w:val="0"/>
                <w:numId w:val="21"/>
              </w:numPr>
              <w:rPr>
                <w:i/>
                <w:iCs/>
              </w:rPr>
            </w:pPr>
            <w:r>
              <w:rPr>
                <w:i/>
                <w:iCs/>
              </w:rPr>
              <w:t>Basic sequence that can be used to generate synchronization signal.</w:t>
            </w:r>
          </w:p>
          <w:p w14:paraId="675543F6" w14:textId="77777777" w:rsidR="00E04C5D" w:rsidRDefault="004D2534">
            <w:pPr>
              <w:pStyle w:val="ListParagraph"/>
              <w:numPr>
                <w:ilvl w:val="0"/>
                <w:numId w:val="21"/>
              </w:numPr>
              <w:rPr>
                <w:i/>
                <w:iCs/>
              </w:rPr>
            </w:pPr>
            <w:r>
              <w:rPr>
                <w:i/>
                <w:iCs/>
              </w:rPr>
              <w:t>Single synchronization signal or multi-signal (e.g. PSS/SSS) can be used.</w:t>
            </w:r>
          </w:p>
          <w:p w14:paraId="4D1D2356" w14:textId="77777777" w:rsidR="00E04C5D" w:rsidRDefault="004D2534">
            <w:pPr>
              <w:pStyle w:val="ListParagraph"/>
              <w:numPr>
                <w:ilvl w:val="0"/>
                <w:numId w:val="21"/>
              </w:numPr>
              <w:rPr>
                <w:i/>
                <w:iCs/>
              </w:rPr>
            </w:pPr>
            <w:r>
              <w:rPr>
                <w:i/>
                <w:iCs/>
              </w:rPr>
              <w:t>Synchronization signal is cell specific, group specific or A-IoT specific.</w:t>
            </w:r>
          </w:p>
          <w:p w14:paraId="71E17474" w14:textId="77777777" w:rsidR="00E04C5D" w:rsidRDefault="004D2534">
            <w:pPr>
              <w:pStyle w:val="ListParagraph"/>
              <w:numPr>
                <w:ilvl w:val="0"/>
                <w:numId w:val="21"/>
              </w:numPr>
              <w:rPr>
                <w:i/>
                <w:iCs/>
              </w:rPr>
            </w:pPr>
            <w:r>
              <w:rPr>
                <w:i/>
                <w:iCs/>
              </w:rPr>
              <w:t>The information/content that synchronization signal can contain.</w:t>
            </w:r>
          </w:p>
        </w:tc>
      </w:tr>
      <w:tr w:rsidR="00E04C5D" w14:paraId="63A60572" w14:textId="77777777">
        <w:tc>
          <w:tcPr>
            <w:tcW w:w="2155" w:type="dxa"/>
          </w:tcPr>
          <w:p w14:paraId="5E9743E4" w14:textId="77777777" w:rsidR="00E04C5D" w:rsidRDefault="004D2534">
            <w:pPr>
              <w:jc w:val="left"/>
              <w:rPr>
                <w:b/>
                <w:bCs/>
                <w:i/>
                <w:iCs/>
                <w:lang w:eastAsia="zh-CN"/>
              </w:rPr>
            </w:pPr>
            <w:r>
              <w:rPr>
                <w:b/>
                <w:bCs/>
                <w:i/>
                <w:iCs/>
                <w:lang w:eastAsia="zh-CN"/>
              </w:rPr>
              <w:t>CATT [11]</w:t>
            </w:r>
          </w:p>
        </w:tc>
        <w:tc>
          <w:tcPr>
            <w:tcW w:w="7195" w:type="dxa"/>
          </w:tcPr>
          <w:p w14:paraId="6C1458F8"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14</w:t>
            </w:r>
            <w:r>
              <w:rPr>
                <w:i/>
                <w:iCs/>
              </w:rPr>
              <w:fldChar w:fldCharType="end"/>
            </w:r>
            <w:r>
              <w:rPr>
                <w:rFonts w:hint="eastAsia"/>
                <w:i/>
                <w:iCs/>
              </w:rPr>
              <w:t>: D2R</w:t>
            </w:r>
            <w:r>
              <w:rPr>
                <w:i/>
                <w:iCs/>
              </w:rPr>
              <w:t xml:space="preserve"> preamble is included in the PDRCH</w:t>
            </w:r>
            <w:r>
              <w:rPr>
                <w:rFonts w:hint="eastAsia"/>
                <w:i/>
                <w:iCs/>
              </w:rPr>
              <w:t xml:space="preserve">, and </w:t>
            </w:r>
            <w:r>
              <w:rPr>
                <w:i/>
                <w:iCs/>
              </w:rPr>
              <w:t xml:space="preserve">D2R preamble is at the beginning of PDRCH for triggering the gNB or intermediate node UE in synchronization of </w:t>
            </w:r>
            <w:r>
              <w:rPr>
                <w:rFonts w:hint="eastAsia"/>
                <w:i/>
                <w:iCs/>
              </w:rPr>
              <w:t>PDRCH</w:t>
            </w:r>
            <w:r>
              <w:rPr>
                <w:i/>
                <w:iCs/>
              </w:rPr>
              <w:t xml:space="preserve"> and detection of subsequent D2R information.</w:t>
            </w:r>
          </w:p>
        </w:tc>
      </w:tr>
      <w:tr w:rsidR="00E04C5D" w14:paraId="430848C6" w14:textId="77777777">
        <w:tc>
          <w:tcPr>
            <w:tcW w:w="2155" w:type="dxa"/>
          </w:tcPr>
          <w:p w14:paraId="732BE138" w14:textId="77777777" w:rsidR="00E04C5D" w:rsidRDefault="004D2534">
            <w:pPr>
              <w:jc w:val="left"/>
              <w:rPr>
                <w:b/>
                <w:bCs/>
                <w:i/>
                <w:iCs/>
                <w:lang w:eastAsia="zh-CN"/>
              </w:rPr>
            </w:pPr>
            <w:r>
              <w:rPr>
                <w:b/>
                <w:bCs/>
                <w:i/>
                <w:iCs/>
                <w:lang w:eastAsia="zh-CN"/>
              </w:rPr>
              <w:t>Samsung [12]</w:t>
            </w:r>
          </w:p>
        </w:tc>
        <w:tc>
          <w:tcPr>
            <w:tcW w:w="7195" w:type="dxa"/>
          </w:tcPr>
          <w:p w14:paraId="756C1661" w14:textId="77777777" w:rsidR="00E04C5D" w:rsidRDefault="004D2534">
            <w:pPr>
              <w:rPr>
                <w:i/>
                <w:iCs/>
              </w:rPr>
            </w:pPr>
            <w:r>
              <w:rPr>
                <w:i/>
                <w:iCs/>
              </w:rPr>
              <w:t xml:space="preserve">Proposal 2: Study a basic PRDCH and PDRCH structure comprised of delimiter, preamble, header, and payload.  </w:t>
            </w:r>
          </w:p>
          <w:p w14:paraId="4EA37CF3" w14:textId="77777777" w:rsidR="00E04C5D" w:rsidRDefault="004D2534">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70FD5DE7" w14:textId="77777777" w:rsidR="00E04C5D" w:rsidRDefault="004D2534">
            <w:pPr>
              <w:rPr>
                <w:i/>
                <w:iCs/>
              </w:rPr>
            </w:pPr>
            <w:r>
              <w:rPr>
                <w:i/>
                <w:iCs/>
              </w:rPr>
              <w:t>Proposal 3: Study the synchronization drift and its impact on the maximum payload size at an assumed SFO.</w:t>
            </w:r>
          </w:p>
        </w:tc>
      </w:tr>
      <w:tr w:rsidR="00E04C5D" w14:paraId="2E502267" w14:textId="77777777">
        <w:tc>
          <w:tcPr>
            <w:tcW w:w="2155" w:type="dxa"/>
          </w:tcPr>
          <w:p w14:paraId="2FDCB676" w14:textId="77777777" w:rsidR="00E04C5D" w:rsidRDefault="004D2534">
            <w:pPr>
              <w:jc w:val="left"/>
              <w:rPr>
                <w:b/>
                <w:bCs/>
                <w:i/>
                <w:iCs/>
                <w:lang w:eastAsia="zh-CN"/>
              </w:rPr>
            </w:pPr>
            <w:r>
              <w:rPr>
                <w:b/>
                <w:bCs/>
                <w:i/>
                <w:iCs/>
                <w:lang w:eastAsia="zh-CN"/>
              </w:rPr>
              <w:t>China Telecom [13]</w:t>
            </w:r>
          </w:p>
        </w:tc>
        <w:tc>
          <w:tcPr>
            <w:tcW w:w="7195" w:type="dxa"/>
          </w:tcPr>
          <w:p w14:paraId="4150A13D"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For short UL transmission of A-IoT devices, support </w:t>
            </w:r>
            <w:r>
              <w:rPr>
                <w:rFonts w:hint="eastAsia"/>
                <w:i/>
                <w:iCs/>
              </w:rPr>
              <w:t>“</w:t>
            </w:r>
            <w:r>
              <w:rPr>
                <w:i/>
                <w:iCs/>
              </w:rPr>
              <w:t>Preamble + Data + Postamble”.</w:t>
            </w:r>
            <w:r>
              <w:rPr>
                <w:rFonts w:hint="eastAsia"/>
                <w:i/>
                <w:iCs/>
              </w:rPr>
              <w:t xml:space="preserve"> </w:t>
            </w:r>
          </w:p>
          <w:p w14:paraId="4D4668DE" w14:textId="77777777" w:rsidR="00E04C5D" w:rsidRDefault="004D2534">
            <w:pPr>
              <w:pStyle w:val="ListParagraph"/>
              <w:numPr>
                <w:ilvl w:val="0"/>
                <w:numId w:val="70"/>
              </w:numPr>
              <w:rPr>
                <w:i/>
                <w:iCs/>
              </w:rPr>
            </w:pPr>
            <w:r>
              <w:rPr>
                <w:i/>
                <w:iCs/>
              </w:rPr>
              <w:t>FFS: Details on preamble and postamble, e.g., FM0 or Miller.</w:t>
            </w:r>
          </w:p>
          <w:p w14:paraId="2131DFF9" w14:textId="77777777" w:rsidR="00E04C5D" w:rsidRDefault="004D2534">
            <w:pPr>
              <w:rPr>
                <w:i/>
                <w:iCs/>
              </w:rPr>
            </w:pPr>
            <w:r>
              <w:rPr>
                <w:rFonts w:hint="eastAsia"/>
                <w:i/>
                <w:iCs/>
              </w:rPr>
              <w:t>P</w:t>
            </w:r>
            <w:r>
              <w:rPr>
                <w:i/>
                <w:iCs/>
              </w:rPr>
              <w:t xml:space="preserve">roposal </w:t>
            </w:r>
            <w:r>
              <w:rPr>
                <w:rFonts w:hint="eastAsia"/>
                <w:i/>
                <w:iCs/>
              </w:rPr>
              <w:t>5</w:t>
            </w:r>
            <w:r>
              <w:rPr>
                <w:i/>
                <w:iCs/>
              </w:rPr>
              <w:t xml:space="preserve">: For long UL transmission of A-IoT devices, support </w:t>
            </w:r>
            <w:r>
              <w:rPr>
                <w:rFonts w:hint="eastAsia"/>
                <w:i/>
                <w:iCs/>
              </w:rPr>
              <w:t>“</w:t>
            </w:r>
            <w:r>
              <w:rPr>
                <w:i/>
                <w:iCs/>
              </w:rPr>
              <w:t xml:space="preserve">Preamble + Data + Midamble + </w:t>
            </w:r>
            <w:r>
              <w:rPr>
                <w:rFonts w:hint="eastAsia"/>
                <w:i/>
                <w:iCs/>
              </w:rPr>
              <w:t>D</w:t>
            </w:r>
            <w:r>
              <w:rPr>
                <w:i/>
                <w:iCs/>
              </w:rPr>
              <w:t>ata + Postamble”.</w:t>
            </w:r>
            <w:r>
              <w:rPr>
                <w:rFonts w:hint="eastAsia"/>
                <w:i/>
                <w:iCs/>
              </w:rPr>
              <w:t xml:space="preserve"> </w:t>
            </w:r>
          </w:p>
          <w:p w14:paraId="116A0656" w14:textId="77777777" w:rsidR="00E04C5D" w:rsidRDefault="004D2534">
            <w:pPr>
              <w:pStyle w:val="ListParagraph"/>
              <w:numPr>
                <w:ilvl w:val="0"/>
                <w:numId w:val="70"/>
              </w:numPr>
              <w:rPr>
                <w:i/>
                <w:iCs/>
              </w:rPr>
            </w:pPr>
            <w:r>
              <w:rPr>
                <w:i/>
                <w:iCs/>
              </w:rPr>
              <w:t xml:space="preserve">Reuse the details on preamble and postamble implied for short UL </w:t>
            </w:r>
            <w:r>
              <w:rPr>
                <w:i/>
                <w:iCs/>
              </w:rPr>
              <w:lastRenderedPageBreak/>
              <w:t>transmission of A-IoT devices.</w:t>
            </w:r>
          </w:p>
          <w:p w14:paraId="2B81D188" w14:textId="77777777" w:rsidR="00E04C5D" w:rsidRDefault="004D2534">
            <w:pPr>
              <w:pStyle w:val="ListParagraph"/>
              <w:numPr>
                <w:ilvl w:val="0"/>
                <w:numId w:val="70"/>
              </w:numPr>
              <w:rPr>
                <w:i/>
                <w:iCs/>
              </w:rPr>
            </w:pPr>
            <w:r>
              <w:rPr>
                <w:i/>
                <w:iCs/>
              </w:rPr>
              <w:t>FFS: Details on midamble.</w:t>
            </w:r>
          </w:p>
        </w:tc>
      </w:tr>
      <w:tr w:rsidR="00E04C5D" w14:paraId="1FD18CDC" w14:textId="77777777">
        <w:tc>
          <w:tcPr>
            <w:tcW w:w="2155" w:type="dxa"/>
          </w:tcPr>
          <w:p w14:paraId="534494A5" w14:textId="77777777" w:rsidR="00E04C5D" w:rsidRDefault="004D2534">
            <w:pPr>
              <w:jc w:val="left"/>
              <w:rPr>
                <w:b/>
                <w:bCs/>
                <w:i/>
                <w:iCs/>
                <w:lang w:eastAsia="zh-CN"/>
              </w:rPr>
            </w:pPr>
            <w:r>
              <w:rPr>
                <w:b/>
                <w:bCs/>
                <w:i/>
                <w:iCs/>
                <w:lang w:eastAsia="zh-CN"/>
              </w:rPr>
              <w:lastRenderedPageBreak/>
              <w:t>CMCC [14]</w:t>
            </w:r>
          </w:p>
        </w:tc>
        <w:tc>
          <w:tcPr>
            <w:tcW w:w="7195" w:type="dxa"/>
          </w:tcPr>
          <w:p w14:paraId="090765DF" w14:textId="77777777" w:rsidR="00E04C5D" w:rsidRDefault="004D2534">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7BDBCD03" w14:textId="77777777" w:rsidR="00E04C5D" w:rsidRDefault="004D2534">
            <w:pPr>
              <w:rPr>
                <w:i/>
                <w:iCs/>
              </w:rPr>
            </w:pPr>
            <w:r>
              <w:rPr>
                <w:i/>
                <w:iCs/>
              </w:rPr>
              <w:t xml:space="preserve">Observation </w:t>
            </w:r>
            <w:r>
              <w:rPr>
                <w:rFonts w:hint="eastAsia"/>
                <w:i/>
                <w:iCs/>
              </w:rPr>
              <w:t>10</w:t>
            </w:r>
            <w:r>
              <w:rPr>
                <w:i/>
                <w:iCs/>
              </w:rPr>
              <w:t xml:space="preserve">: In case of large packet, due to the poor SFO performance at Ambient IoT devices, it may not be sufficient to maintain precise </w:t>
            </w:r>
            <w:r>
              <w:rPr>
                <w:rFonts w:hint="eastAsia"/>
                <w:i/>
                <w:iCs/>
              </w:rPr>
              <w:t>D2R</w:t>
            </w:r>
            <w:r>
              <w:rPr>
                <w:i/>
                <w:iCs/>
              </w:rPr>
              <w:t xml:space="preserve"> synchronization by merely considering preamble at the beginning of </w:t>
            </w:r>
            <w:r>
              <w:rPr>
                <w:rFonts w:hint="eastAsia"/>
                <w:i/>
                <w:iCs/>
              </w:rPr>
              <w:t xml:space="preserve">PDRCH </w:t>
            </w:r>
            <w:r>
              <w:rPr>
                <w:i/>
                <w:iCs/>
              </w:rPr>
              <w:t xml:space="preserve">even if line coding is applied. </w:t>
            </w:r>
          </w:p>
          <w:p w14:paraId="3A54E45A" w14:textId="77777777" w:rsidR="00E04C5D" w:rsidRDefault="004D2534">
            <w:pPr>
              <w:rPr>
                <w:i/>
                <w:iCs/>
              </w:rPr>
            </w:pPr>
            <w:r>
              <w:rPr>
                <w:i/>
                <w:iCs/>
              </w:rPr>
              <w:t xml:space="preserve">Observation </w:t>
            </w:r>
            <w:r>
              <w:rPr>
                <w:rFonts w:hint="eastAsia"/>
                <w:i/>
                <w:iCs/>
              </w:rPr>
              <w:t>11</w:t>
            </w:r>
            <w:r>
              <w:rPr>
                <w:i/>
                <w:iCs/>
              </w:rPr>
              <w:t xml:space="preserve">: In case of large packet, applying FEC without line coding in </w:t>
            </w:r>
            <w:r>
              <w:rPr>
                <w:rFonts w:hint="eastAsia"/>
                <w:i/>
                <w:iCs/>
              </w:rPr>
              <w:t>D2R transmissions</w:t>
            </w:r>
            <w:r>
              <w:rPr>
                <w:i/>
                <w:iCs/>
              </w:rPr>
              <w:t xml:space="preserve"> is beneficial to improve data transmission efficiency, where midamble is required to track and maintain </w:t>
            </w:r>
            <w:r>
              <w:rPr>
                <w:rFonts w:hint="eastAsia"/>
                <w:i/>
                <w:iCs/>
              </w:rPr>
              <w:t>D2R</w:t>
            </w:r>
            <w:r>
              <w:rPr>
                <w:i/>
                <w:iCs/>
              </w:rPr>
              <w:t xml:space="preserve"> synchronization.</w:t>
            </w:r>
          </w:p>
          <w:p w14:paraId="65C918B3"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6EC57A38" w14:textId="77777777" w:rsidR="00E04C5D" w:rsidRDefault="004D2534">
            <w:pPr>
              <w:rPr>
                <w:i/>
                <w:iCs/>
              </w:rPr>
            </w:pPr>
            <w:r>
              <w:rPr>
                <w:rFonts w:hint="eastAsia"/>
                <w:i/>
                <w:iCs/>
              </w:rPr>
              <w:t xml:space="preserve">Proposal 9: </w:t>
            </w:r>
            <w:r>
              <w:rPr>
                <w:i/>
                <w:iCs/>
              </w:rPr>
              <w:t xml:space="preserve">For </w:t>
            </w:r>
            <w:r>
              <w:rPr>
                <w:rFonts w:hint="eastAsia"/>
                <w:i/>
                <w:iCs/>
              </w:rPr>
              <w:t>D2R</w:t>
            </w:r>
            <w:r>
              <w:rPr>
                <w:i/>
                <w:iCs/>
              </w:rPr>
              <w:t xml:space="preserve"> </w:t>
            </w:r>
            <w:r>
              <w:rPr>
                <w:rFonts w:hint="eastAsia"/>
                <w:i/>
                <w:iCs/>
              </w:rPr>
              <w:t>transmissions</w:t>
            </w:r>
            <w:r>
              <w:rPr>
                <w:i/>
                <w:iCs/>
              </w:rPr>
              <w:t xml:space="preserve"> in Ambient IoT, </w:t>
            </w:r>
            <w:r>
              <w:rPr>
                <w:rFonts w:hint="eastAsia"/>
                <w:i/>
                <w:iCs/>
              </w:rPr>
              <w:t>preamble preceding PDRCH should be considered.</w:t>
            </w:r>
          </w:p>
          <w:p w14:paraId="28EEA577" w14:textId="77777777" w:rsidR="00E04C5D" w:rsidRDefault="004D2534">
            <w:pPr>
              <w:rPr>
                <w:i/>
                <w:iCs/>
              </w:rPr>
            </w:pPr>
            <w:r>
              <w:rPr>
                <w:i/>
                <w:iCs/>
              </w:rPr>
              <w:t>Proposal 1</w:t>
            </w:r>
            <w:r>
              <w:rPr>
                <w:rFonts w:hint="eastAsia"/>
                <w:i/>
                <w:iCs/>
              </w:rPr>
              <w:t>0</w:t>
            </w:r>
            <w:r>
              <w:rPr>
                <w:i/>
                <w:iCs/>
              </w:rPr>
              <w:t xml:space="preserve">: For </w:t>
            </w:r>
            <w:r>
              <w:rPr>
                <w:rFonts w:hint="eastAsia"/>
                <w:i/>
                <w:iCs/>
              </w:rPr>
              <w:t>D2R</w:t>
            </w:r>
            <w:r>
              <w:rPr>
                <w:i/>
                <w:iCs/>
              </w:rPr>
              <w:t xml:space="preserve"> </w:t>
            </w:r>
            <w:r>
              <w:rPr>
                <w:rFonts w:hint="eastAsia"/>
                <w:i/>
                <w:iCs/>
              </w:rPr>
              <w:t>transmissions</w:t>
            </w:r>
            <w:r>
              <w:rPr>
                <w:i/>
                <w:iCs/>
              </w:rPr>
              <w:t xml:space="preserve"> in Ambient IoT</w:t>
            </w:r>
            <w:r>
              <w:rPr>
                <w:rFonts w:hint="eastAsia"/>
                <w:i/>
                <w:iCs/>
              </w:rPr>
              <w:t>, m</w:t>
            </w:r>
            <w:r>
              <w:rPr>
                <w:i/>
                <w:iCs/>
              </w:rPr>
              <w:t>idamble can be optional</w:t>
            </w:r>
            <w:r>
              <w:rPr>
                <w:rFonts w:hint="eastAsia"/>
                <w:i/>
                <w:iCs/>
              </w:rPr>
              <w:t>ly</w:t>
            </w:r>
            <w:r>
              <w:rPr>
                <w:i/>
                <w:iCs/>
              </w:rPr>
              <w:t xml:space="preserve"> considered in the middle of the </w:t>
            </w:r>
            <w:r>
              <w:rPr>
                <w:rFonts w:hint="eastAsia"/>
                <w:i/>
                <w:iCs/>
              </w:rPr>
              <w:t>D2R</w:t>
            </w:r>
            <w:r>
              <w:rPr>
                <w:i/>
                <w:iCs/>
              </w:rPr>
              <w:t xml:space="preserve"> transmission for</w:t>
            </w:r>
            <w:r>
              <w:rPr>
                <w:rFonts w:hint="eastAsia"/>
                <w:i/>
                <w:iCs/>
              </w:rPr>
              <w:t xml:space="preserve"> </w:t>
            </w:r>
            <w:r>
              <w:rPr>
                <w:i/>
                <w:iCs/>
              </w:rPr>
              <w:t>synchronization maintenance.</w:t>
            </w:r>
          </w:p>
          <w:p w14:paraId="664E8817" w14:textId="77777777" w:rsidR="00E04C5D" w:rsidRDefault="004D2534">
            <w:pPr>
              <w:rPr>
                <w:i/>
                <w:iCs/>
              </w:rPr>
            </w:pPr>
            <w:r>
              <w:rPr>
                <w:rFonts w:hint="eastAsia"/>
                <w:i/>
                <w:iCs/>
              </w:rPr>
              <w:t xml:space="preserve">Proposal 11: </w:t>
            </w:r>
            <w:r>
              <w:rPr>
                <w:i/>
                <w:iCs/>
              </w:rPr>
              <w:t>F</w:t>
            </w:r>
            <w:r>
              <w:rPr>
                <w:rFonts w:hint="eastAsia"/>
                <w:i/>
                <w:iCs/>
              </w:rPr>
              <w:t xml:space="preserve">or D2R transmissions in Ambient IoT, </w:t>
            </w:r>
          </w:p>
          <w:p w14:paraId="6DC7CD98" w14:textId="77777777" w:rsidR="00E04C5D" w:rsidRDefault="004D2534">
            <w:pPr>
              <w:pStyle w:val="ListParagraph"/>
              <w:numPr>
                <w:ilvl w:val="0"/>
                <w:numId w:val="25"/>
              </w:numPr>
              <w:rPr>
                <w:i/>
                <w:iCs/>
              </w:rPr>
            </w:pPr>
            <w:r>
              <w:rPr>
                <w:rFonts w:hint="eastAsia"/>
                <w:i/>
                <w:iCs/>
              </w:rPr>
              <w:t xml:space="preserve">Postamble at the end of PDRCH to indicate </w:t>
            </w:r>
            <w:r>
              <w:rPr>
                <w:i/>
                <w:iCs/>
              </w:rPr>
              <w:t>transmission</w:t>
            </w:r>
            <w:r>
              <w:rPr>
                <w:rFonts w:hint="eastAsia"/>
                <w:i/>
                <w:iCs/>
              </w:rPr>
              <w:t xml:space="preserve"> termination can be considered as a baseline.</w:t>
            </w:r>
          </w:p>
          <w:p w14:paraId="252727FF" w14:textId="77777777" w:rsidR="00E04C5D" w:rsidRDefault="004D2534">
            <w:pPr>
              <w:pStyle w:val="ListParagraph"/>
              <w:numPr>
                <w:ilvl w:val="0"/>
                <w:numId w:val="25"/>
              </w:numPr>
              <w:rPr>
                <w:i/>
                <w:iCs/>
              </w:rPr>
            </w:pPr>
            <w:r>
              <w:rPr>
                <w:rFonts w:hint="eastAsia"/>
                <w:i/>
                <w:iCs/>
              </w:rPr>
              <w:t xml:space="preserve">Discard </w:t>
            </w:r>
            <w:r>
              <w:rPr>
                <w:i/>
                <w:iCs/>
              </w:rPr>
              <w:t>postamble under certain conditions (e.g., when the</w:t>
            </w:r>
            <w:r>
              <w:rPr>
                <w:rFonts w:hint="eastAsia"/>
                <w:i/>
                <w:iCs/>
              </w:rPr>
              <w:t xml:space="preserve"> D2R </w:t>
            </w:r>
            <w:r>
              <w:rPr>
                <w:i/>
                <w:iCs/>
              </w:rPr>
              <w:t xml:space="preserve">transport block size is small) </w:t>
            </w:r>
            <w:r>
              <w:rPr>
                <w:rFonts w:hint="eastAsia"/>
                <w:i/>
                <w:iCs/>
              </w:rPr>
              <w:t>can also be studied.</w:t>
            </w:r>
          </w:p>
          <w:p w14:paraId="6A362B24" w14:textId="77777777" w:rsidR="00E04C5D" w:rsidRDefault="004D2534">
            <w:pPr>
              <w:rPr>
                <w:i/>
                <w:iCs/>
              </w:rPr>
            </w:pPr>
            <w:r>
              <w:rPr>
                <w:i/>
                <w:iCs/>
              </w:rPr>
              <w:t>Proposal 1</w:t>
            </w:r>
            <w:r>
              <w:rPr>
                <w:rFonts w:hint="eastAsia"/>
                <w:i/>
                <w:iCs/>
              </w:rPr>
              <w:t>2</w:t>
            </w:r>
            <w:r>
              <w:rPr>
                <w:i/>
                <w:iCs/>
              </w:rPr>
              <w:t xml:space="preserve">: </w:t>
            </w:r>
            <w:r>
              <w:rPr>
                <w:rFonts w:hint="eastAsia"/>
                <w:i/>
                <w:iCs/>
              </w:rPr>
              <w:t xml:space="preserve">For D2R transmissions, binary </w:t>
            </w:r>
            <w:r>
              <w:rPr>
                <w:i/>
                <w:iCs/>
              </w:rPr>
              <w:t>sequence-based preamble</w:t>
            </w:r>
            <w:r>
              <w:rPr>
                <w:rFonts w:hint="eastAsia"/>
                <w:i/>
                <w:iCs/>
              </w:rPr>
              <w:t>/</w:t>
            </w:r>
            <w:r>
              <w:rPr>
                <w:i/>
                <w:iCs/>
              </w:rPr>
              <w:t>midamble</w:t>
            </w:r>
            <w:r>
              <w:rPr>
                <w:rFonts w:hint="eastAsia"/>
                <w:i/>
                <w:iCs/>
              </w:rPr>
              <w:t>/postamble</w:t>
            </w:r>
            <w:r>
              <w:rPr>
                <w:i/>
                <w:iCs/>
              </w:rPr>
              <w:t xml:space="preserve"> design </w:t>
            </w:r>
            <w:r>
              <w:rPr>
                <w:rFonts w:hint="eastAsia"/>
                <w:i/>
                <w:iCs/>
              </w:rPr>
              <w:t>can be studied considering at least the</w:t>
            </w:r>
            <w:r>
              <w:rPr>
                <w:i/>
                <w:iCs/>
              </w:rPr>
              <w:t xml:space="preserve"> following criteria:</w:t>
            </w:r>
          </w:p>
          <w:p w14:paraId="3B21E530" w14:textId="77777777" w:rsidR="00E04C5D" w:rsidRDefault="004D2534">
            <w:pPr>
              <w:pStyle w:val="ListParagraph"/>
              <w:numPr>
                <w:ilvl w:val="0"/>
                <w:numId w:val="71"/>
              </w:numPr>
              <w:rPr>
                <w:i/>
                <w:iCs/>
              </w:rPr>
            </w:pPr>
            <w:r>
              <w:rPr>
                <w:rFonts w:hint="eastAsia"/>
                <w:i/>
                <w:iCs/>
              </w:rPr>
              <w:t>L</w:t>
            </w:r>
            <w:r>
              <w:rPr>
                <w:i/>
                <w:iCs/>
              </w:rPr>
              <w:t>ow peak sidelobe level</w:t>
            </w:r>
            <w:r>
              <w:rPr>
                <w:rFonts w:hint="eastAsia"/>
                <w:i/>
                <w:iCs/>
              </w:rPr>
              <w:t xml:space="preserve"> (PSL</w:t>
            </w:r>
            <w:proofErr w:type="gramStart"/>
            <w:r>
              <w:rPr>
                <w:rFonts w:hint="eastAsia"/>
                <w:i/>
                <w:iCs/>
              </w:rPr>
              <w:t>);</w:t>
            </w:r>
            <w:proofErr w:type="gramEnd"/>
          </w:p>
          <w:p w14:paraId="1E622580" w14:textId="77777777" w:rsidR="00E04C5D" w:rsidRDefault="004D2534">
            <w:pPr>
              <w:pStyle w:val="ListParagraph"/>
              <w:numPr>
                <w:ilvl w:val="0"/>
                <w:numId w:val="71"/>
              </w:numPr>
              <w:rPr>
                <w:i/>
                <w:iCs/>
              </w:rPr>
            </w:pPr>
            <w:r>
              <w:rPr>
                <w:rFonts w:hint="eastAsia"/>
                <w:i/>
                <w:iCs/>
              </w:rPr>
              <w:t>H</w:t>
            </w:r>
            <w:r>
              <w:rPr>
                <w:i/>
                <w:iCs/>
              </w:rPr>
              <w:t>igh merit factor</w:t>
            </w:r>
            <w:r>
              <w:rPr>
                <w:rFonts w:hint="eastAsia"/>
                <w:i/>
                <w:iCs/>
              </w:rPr>
              <w:t xml:space="preserve"> (MF</w:t>
            </w:r>
            <w:proofErr w:type="gramStart"/>
            <w:r>
              <w:rPr>
                <w:rFonts w:hint="eastAsia"/>
                <w:i/>
                <w:iCs/>
              </w:rPr>
              <w:t>);</w:t>
            </w:r>
            <w:proofErr w:type="gramEnd"/>
          </w:p>
          <w:p w14:paraId="364568C8" w14:textId="77777777" w:rsidR="00E04C5D" w:rsidRDefault="004D2534">
            <w:pPr>
              <w:pStyle w:val="ListParagraph"/>
              <w:numPr>
                <w:ilvl w:val="0"/>
                <w:numId w:val="71"/>
              </w:numPr>
              <w:rPr>
                <w:i/>
                <w:iCs/>
              </w:rPr>
            </w:pPr>
            <w:r>
              <w:rPr>
                <w:rFonts w:hint="eastAsia"/>
                <w:i/>
                <w:iCs/>
              </w:rPr>
              <w:t>S</w:t>
            </w:r>
            <w:r>
              <w:rPr>
                <w:i/>
                <w:iCs/>
              </w:rPr>
              <w:t xml:space="preserve">equence </w:t>
            </w:r>
            <w:proofErr w:type="spellStart"/>
            <w:r>
              <w:rPr>
                <w:i/>
                <w:iCs/>
              </w:rPr>
              <w:t>paris</w:t>
            </w:r>
            <w:proofErr w:type="spellEnd"/>
            <w:r>
              <w:rPr>
                <w:rFonts w:hint="eastAsia"/>
                <w:i/>
                <w:iCs/>
              </w:rPr>
              <w:t xml:space="preserve"> or sequence </w:t>
            </w:r>
            <w:r>
              <w:rPr>
                <w:i/>
                <w:iCs/>
              </w:rPr>
              <w:t>sets with large zero cross correlation zone</w:t>
            </w:r>
            <w:r>
              <w:rPr>
                <w:rFonts w:hint="eastAsia"/>
                <w:i/>
                <w:iCs/>
              </w:rPr>
              <w:t xml:space="preserve"> (ZCCZ).</w:t>
            </w:r>
          </w:p>
        </w:tc>
      </w:tr>
      <w:tr w:rsidR="00E04C5D" w14:paraId="1053B718" w14:textId="77777777">
        <w:tc>
          <w:tcPr>
            <w:tcW w:w="2155" w:type="dxa"/>
          </w:tcPr>
          <w:p w14:paraId="4515A359" w14:textId="77777777" w:rsidR="00E04C5D" w:rsidRDefault="004D2534">
            <w:pPr>
              <w:jc w:val="left"/>
              <w:rPr>
                <w:b/>
                <w:bCs/>
                <w:i/>
                <w:iCs/>
                <w:lang w:eastAsia="zh-CN"/>
              </w:rPr>
            </w:pPr>
            <w:r>
              <w:rPr>
                <w:b/>
                <w:bCs/>
                <w:i/>
                <w:iCs/>
                <w:lang w:eastAsia="zh-CN"/>
              </w:rPr>
              <w:t>Xiaomi [17]</w:t>
            </w:r>
          </w:p>
        </w:tc>
        <w:tc>
          <w:tcPr>
            <w:tcW w:w="7195" w:type="dxa"/>
          </w:tcPr>
          <w:p w14:paraId="6A28557C"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6: For the D2R preamble which is immediately transmitted before any PDRCH transmission.</w:t>
            </w:r>
          </w:p>
          <w:p w14:paraId="2864732E" w14:textId="77777777" w:rsidR="00E04C5D" w:rsidRDefault="004D2534">
            <w:pPr>
              <w:pStyle w:val="ListParagraph"/>
              <w:numPr>
                <w:ilvl w:val="0"/>
                <w:numId w:val="72"/>
              </w:numPr>
              <w:autoSpaceDE/>
              <w:adjustRightInd/>
              <w:snapToGrid/>
              <w:spacing w:beforeLines="50" w:before="120" w:line="288" w:lineRule="auto"/>
              <w:rPr>
                <w:rFonts w:eastAsiaTheme="minorEastAsia"/>
                <w:i/>
                <w:iCs/>
              </w:rPr>
            </w:pPr>
            <w:r>
              <w:rPr>
                <w:rFonts w:eastAsiaTheme="minorEastAsia"/>
                <w:i/>
                <w:iCs/>
              </w:rPr>
              <w:t>Some existing sequence in NR, e.g., m sequence or ZC sequence can be a starting point.</w:t>
            </w:r>
          </w:p>
          <w:p w14:paraId="30A36C3A"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7:</w:t>
            </w:r>
            <w:r>
              <w:rPr>
                <w:i/>
                <w:iCs/>
              </w:rPr>
              <w:t xml:space="preserve"> </w:t>
            </w:r>
            <w:r>
              <w:rPr>
                <w:rFonts w:eastAsiaTheme="minorEastAsia"/>
                <w:i/>
                <w:iCs/>
                <w:lang w:eastAsia="zh-CN"/>
              </w:rPr>
              <w:t xml:space="preserve">Midamble can be </w:t>
            </w:r>
            <w:r>
              <w:rPr>
                <w:rFonts w:eastAsiaTheme="minorEastAsia" w:hint="eastAsia"/>
                <w:i/>
                <w:iCs/>
                <w:lang w:eastAsia="zh-CN"/>
              </w:rPr>
              <w:t>inserted</w:t>
            </w:r>
            <w:r>
              <w:rPr>
                <w:rFonts w:eastAsiaTheme="minorEastAsia"/>
                <w:i/>
                <w:iCs/>
                <w:lang w:eastAsia="zh-CN"/>
              </w:rPr>
              <w:t xml:space="preserve"> for SFO tracking and timing maintenance in-between segments of a long D2R transmission.</w:t>
            </w:r>
          </w:p>
          <w:p w14:paraId="087BAF9C" w14:textId="77777777" w:rsidR="00E04C5D" w:rsidRDefault="004D2534">
            <w:pPr>
              <w:pStyle w:val="ListParagraph"/>
              <w:numPr>
                <w:ilvl w:val="0"/>
                <w:numId w:val="73"/>
              </w:numPr>
              <w:autoSpaceDE/>
              <w:adjustRightInd/>
              <w:snapToGrid/>
              <w:spacing w:beforeLines="50" w:before="120" w:line="288" w:lineRule="auto"/>
              <w:rPr>
                <w:rFonts w:eastAsiaTheme="minorEastAsia"/>
                <w:i/>
                <w:iCs/>
              </w:rPr>
            </w:pPr>
            <w:r>
              <w:rPr>
                <w:rFonts w:eastAsiaTheme="minorEastAsia"/>
                <w:i/>
                <w:iCs/>
              </w:rPr>
              <w:t>Midamble can be same, truncated, or a totally different sequence from the sequence of preamble which is transmitted immediately before the D2R transmission.</w:t>
            </w:r>
          </w:p>
          <w:p w14:paraId="0C0CB28A" w14:textId="77777777" w:rsidR="00E04C5D" w:rsidRDefault="004D2534">
            <w:pPr>
              <w:spacing w:beforeLines="50" w:before="120"/>
              <w:rPr>
                <w:i/>
                <w:iCs/>
                <w:color w:val="000000"/>
                <w:lang w:eastAsia="zh-CN"/>
              </w:rPr>
            </w:pPr>
            <w:r>
              <w:rPr>
                <w:rFonts w:eastAsiaTheme="minorEastAsia" w:hint="eastAsia"/>
                <w:i/>
                <w:iCs/>
                <w:lang w:eastAsia="zh-CN"/>
              </w:rPr>
              <w:t>P</w:t>
            </w:r>
            <w:r>
              <w:rPr>
                <w:rFonts w:eastAsiaTheme="minorEastAsia"/>
                <w:i/>
                <w:iCs/>
                <w:lang w:eastAsia="zh-CN"/>
              </w:rPr>
              <w:t xml:space="preserve">roposal 8: </w:t>
            </w:r>
            <w:r>
              <w:rPr>
                <w:i/>
                <w:iCs/>
                <w:color w:val="000000"/>
                <w:lang w:eastAsia="zh-CN"/>
              </w:rPr>
              <w:t xml:space="preserve">D2R postamble is immediately transmitted after any PDRCH </w:t>
            </w:r>
            <w:r>
              <w:rPr>
                <w:i/>
                <w:iCs/>
                <w:color w:val="000000"/>
                <w:lang w:eastAsia="zh-CN"/>
              </w:rPr>
              <w:lastRenderedPageBreak/>
              <w:t>transmission.</w:t>
            </w:r>
          </w:p>
          <w:p w14:paraId="5E2A1AD1" w14:textId="77777777" w:rsidR="00E04C5D" w:rsidRDefault="004D2534">
            <w:pPr>
              <w:pStyle w:val="ListParagraph"/>
              <w:numPr>
                <w:ilvl w:val="0"/>
                <w:numId w:val="28"/>
              </w:numPr>
              <w:autoSpaceDE/>
              <w:adjustRightInd/>
              <w:snapToGrid/>
              <w:spacing w:beforeLines="50" w:before="120" w:line="288" w:lineRule="auto"/>
              <w:rPr>
                <w:rFonts w:eastAsiaTheme="minorEastAsia"/>
                <w:i/>
                <w:iCs/>
              </w:rPr>
            </w:pPr>
            <w:r>
              <w:rPr>
                <w:rFonts w:eastAsiaTheme="minorEastAsia" w:hint="eastAsia"/>
                <w:i/>
                <w:iCs/>
              </w:rPr>
              <w:t>Post</w:t>
            </w:r>
            <w:r>
              <w:rPr>
                <w:rFonts w:eastAsiaTheme="minorEastAsia"/>
                <w:i/>
                <w:iCs/>
              </w:rPr>
              <w:t>amble can be same or a totally different sequence from the sequence of preamble which is transmitted immediately before the D2R transmission.</w:t>
            </w:r>
          </w:p>
        </w:tc>
      </w:tr>
      <w:tr w:rsidR="00E04C5D" w14:paraId="0E5E550B" w14:textId="77777777">
        <w:tc>
          <w:tcPr>
            <w:tcW w:w="2155" w:type="dxa"/>
          </w:tcPr>
          <w:p w14:paraId="76A3CE29" w14:textId="77777777" w:rsidR="00E04C5D" w:rsidRDefault="004D2534">
            <w:pPr>
              <w:jc w:val="left"/>
              <w:rPr>
                <w:b/>
                <w:bCs/>
                <w:i/>
                <w:iCs/>
                <w:lang w:eastAsia="zh-CN"/>
              </w:rPr>
            </w:pPr>
            <w:r>
              <w:rPr>
                <w:b/>
                <w:bCs/>
                <w:i/>
                <w:iCs/>
                <w:lang w:eastAsia="zh-CN"/>
              </w:rPr>
              <w:lastRenderedPageBreak/>
              <w:t>Sharp [19]</w:t>
            </w:r>
          </w:p>
        </w:tc>
        <w:tc>
          <w:tcPr>
            <w:tcW w:w="7195" w:type="dxa"/>
          </w:tcPr>
          <w:p w14:paraId="0528EED0"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The preamble or midamble of a PDRCH transmission can be used for D2R channel estimation.</w:t>
            </w:r>
          </w:p>
        </w:tc>
      </w:tr>
      <w:tr w:rsidR="00E04C5D" w14:paraId="47F00743" w14:textId="77777777">
        <w:tc>
          <w:tcPr>
            <w:tcW w:w="2155" w:type="dxa"/>
          </w:tcPr>
          <w:p w14:paraId="53F1324E" w14:textId="77777777" w:rsidR="00E04C5D" w:rsidRDefault="004D2534">
            <w:pPr>
              <w:jc w:val="left"/>
              <w:rPr>
                <w:b/>
                <w:bCs/>
                <w:i/>
                <w:iCs/>
                <w:lang w:eastAsia="zh-CN"/>
              </w:rPr>
            </w:pPr>
            <w:r>
              <w:rPr>
                <w:b/>
                <w:bCs/>
                <w:i/>
                <w:iCs/>
                <w:lang w:eastAsia="zh-CN"/>
              </w:rPr>
              <w:t>Fujitsu [21]</w:t>
            </w:r>
          </w:p>
        </w:tc>
        <w:tc>
          <w:tcPr>
            <w:tcW w:w="7195" w:type="dxa"/>
          </w:tcPr>
          <w:p w14:paraId="6723B3B9" w14:textId="77777777" w:rsidR="00E04C5D" w:rsidRDefault="004D2534">
            <w:pPr>
              <w:rPr>
                <w:i/>
                <w:iCs/>
              </w:rPr>
            </w:pPr>
            <w:r>
              <w:rPr>
                <w:i/>
                <w:iCs/>
              </w:rPr>
              <w:t>O</w:t>
            </w:r>
            <w:r>
              <w:rPr>
                <w:rFonts w:hint="eastAsia"/>
                <w:i/>
                <w:iCs/>
              </w:rPr>
              <w:t>bservation 2: If scheduling-based data transmission is not supported (transmissions between a reader and a device are operated in an asynchronous way),</w:t>
            </w:r>
          </w:p>
          <w:p w14:paraId="5FB2B4CB" w14:textId="77777777" w:rsidR="00E04C5D" w:rsidRDefault="004D2534">
            <w:pPr>
              <w:pStyle w:val="ListParagraph"/>
              <w:numPr>
                <w:ilvl w:val="0"/>
                <w:numId w:val="28"/>
              </w:numPr>
              <w:rPr>
                <w:i/>
                <w:iCs/>
              </w:rPr>
            </w:pPr>
            <w:r>
              <w:rPr>
                <w:i/>
                <w:iCs/>
              </w:rPr>
              <w:t>I</w:t>
            </w:r>
            <w:r>
              <w:rPr>
                <w:rFonts w:hint="eastAsia"/>
                <w:i/>
                <w:iCs/>
              </w:rPr>
              <w:t>f a post-amble is supported, PHY layer control information is not needed.</w:t>
            </w:r>
          </w:p>
          <w:p w14:paraId="65CEC1DC" w14:textId="77777777" w:rsidR="00E04C5D" w:rsidRDefault="004D2534">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E04C5D" w14:paraId="5D99CA8F" w14:textId="77777777">
        <w:tc>
          <w:tcPr>
            <w:tcW w:w="2155" w:type="dxa"/>
          </w:tcPr>
          <w:p w14:paraId="5E537638" w14:textId="77777777" w:rsidR="00E04C5D" w:rsidRDefault="004D2534">
            <w:pPr>
              <w:jc w:val="left"/>
              <w:rPr>
                <w:b/>
                <w:bCs/>
                <w:i/>
                <w:iCs/>
                <w:lang w:eastAsia="zh-CN"/>
              </w:rPr>
            </w:pPr>
            <w:r>
              <w:rPr>
                <w:b/>
                <w:bCs/>
                <w:i/>
                <w:iCs/>
                <w:lang w:eastAsia="zh-CN"/>
              </w:rPr>
              <w:t>Apple [23]</w:t>
            </w:r>
          </w:p>
        </w:tc>
        <w:tc>
          <w:tcPr>
            <w:tcW w:w="7195" w:type="dxa"/>
          </w:tcPr>
          <w:p w14:paraId="42EB3D3A" w14:textId="77777777" w:rsidR="00E04C5D" w:rsidRDefault="004D2534">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5598AFB6" w14:textId="77777777" w:rsidR="00E04C5D" w:rsidRDefault="004D2534">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E04C5D" w14:paraId="48D2D242" w14:textId="77777777">
        <w:tc>
          <w:tcPr>
            <w:tcW w:w="2155" w:type="dxa"/>
          </w:tcPr>
          <w:p w14:paraId="6FFCA9EF" w14:textId="77777777" w:rsidR="00E04C5D" w:rsidRDefault="004D2534">
            <w:pPr>
              <w:jc w:val="left"/>
              <w:rPr>
                <w:b/>
                <w:bCs/>
                <w:i/>
                <w:iCs/>
                <w:lang w:eastAsia="zh-CN"/>
              </w:rPr>
            </w:pPr>
            <w:r>
              <w:rPr>
                <w:b/>
                <w:bCs/>
                <w:i/>
                <w:iCs/>
                <w:lang w:eastAsia="zh-CN"/>
              </w:rPr>
              <w:t>Mediatek [24]</w:t>
            </w:r>
          </w:p>
        </w:tc>
        <w:tc>
          <w:tcPr>
            <w:tcW w:w="7195" w:type="dxa"/>
          </w:tcPr>
          <w:p w14:paraId="4B103BCC" w14:textId="77777777" w:rsidR="00E04C5D" w:rsidRDefault="004D2534">
            <w:pPr>
              <w:rPr>
                <w:b/>
                <w:bCs/>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p>
        </w:tc>
      </w:tr>
      <w:tr w:rsidR="00E04C5D" w14:paraId="098F3D49" w14:textId="77777777">
        <w:tc>
          <w:tcPr>
            <w:tcW w:w="2155" w:type="dxa"/>
          </w:tcPr>
          <w:p w14:paraId="5AD8FCF3" w14:textId="77777777" w:rsidR="00E04C5D" w:rsidRDefault="004D2534">
            <w:pPr>
              <w:jc w:val="left"/>
              <w:rPr>
                <w:b/>
                <w:bCs/>
                <w:i/>
                <w:iCs/>
                <w:lang w:eastAsia="zh-CN"/>
              </w:rPr>
            </w:pPr>
            <w:r>
              <w:rPr>
                <w:b/>
                <w:bCs/>
                <w:i/>
                <w:iCs/>
                <w:lang w:eastAsia="zh-CN"/>
              </w:rPr>
              <w:t>ETRI [26]</w:t>
            </w:r>
          </w:p>
        </w:tc>
        <w:tc>
          <w:tcPr>
            <w:tcW w:w="7195" w:type="dxa"/>
          </w:tcPr>
          <w:p w14:paraId="516CE159" w14:textId="77777777" w:rsidR="00E04C5D" w:rsidRDefault="004D2534">
            <w:pPr>
              <w:rPr>
                <w:i/>
                <w:iCs/>
              </w:rPr>
            </w:pPr>
            <w:r>
              <w:rPr>
                <w:rFonts w:hint="eastAsia"/>
                <w:i/>
                <w:iCs/>
              </w:rPr>
              <w:t>P</w:t>
            </w:r>
            <w:r>
              <w:rPr>
                <w:i/>
                <w:iCs/>
              </w:rPr>
              <w:t>roposal 1: Study on functionalities of preamble other than timing acquisition for A-IoT.</w:t>
            </w:r>
          </w:p>
          <w:p w14:paraId="590E02D3" w14:textId="77777777" w:rsidR="00E04C5D" w:rsidRDefault="004D2534">
            <w:r>
              <w:rPr>
                <w:rFonts w:hint="eastAsia"/>
                <w:i/>
                <w:iCs/>
              </w:rPr>
              <w:t>P</w:t>
            </w:r>
            <w:r>
              <w:rPr>
                <w:i/>
                <w:iCs/>
              </w:rPr>
              <w:t>roposal 2: Study carefully on midamble and postamble along with discussions on other aspects of A-IoT.</w:t>
            </w:r>
          </w:p>
        </w:tc>
      </w:tr>
      <w:tr w:rsidR="00E04C5D" w14:paraId="24C65EB4" w14:textId="77777777">
        <w:tc>
          <w:tcPr>
            <w:tcW w:w="2155" w:type="dxa"/>
          </w:tcPr>
          <w:p w14:paraId="572ECAD2" w14:textId="77777777" w:rsidR="00E04C5D" w:rsidRDefault="004D2534">
            <w:pPr>
              <w:jc w:val="left"/>
              <w:rPr>
                <w:b/>
                <w:bCs/>
                <w:i/>
                <w:iCs/>
                <w:lang w:eastAsia="zh-CN"/>
              </w:rPr>
            </w:pPr>
            <w:r>
              <w:rPr>
                <w:b/>
                <w:bCs/>
                <w:i/>
                <w:iCs/>
                <w:lang w:eastAsia="zh-CN"/>
              </w:rPr>
              <w:t>Comba [27]</w:t>
            </w:r>
          </w:p>
        </w:tc>
        <w:tc>
          <w:tcPr>
            <w:tcW w:w="7195" w:type="dxa"/>
          </w:tcPr>
          <w:p w14:paraId="3927C80F" w14:textId="77777777" w:rsidR="00E04C5D" w:rsidRDefault="004D2534">
            <w:pPr>
              <w:rPr>
                <w:i/>
                <w:iCs/>
              </w:rPr>
            </w:pPr>
            <w:r>
              <w:rPr>
                <w:i/>
                <w:iCs/>
              </w:rPr>
              <w:t>Proposal 8: A uplink preamble can be defined to attach at the beginning of PUSCH, a predefined binary sequence can be considered.</w:t>
            </w:r>
          </w:p>
          <w:p w14:paraId="4632C542" w14:textId="77777777" w:rsidR="00E04C5D" w:rsidRDefault="004D2534">
            <w:r>
              <w:rPr>
                <w:i/>
                <w:iCs/>
              </w:rPr>
              <w:t>Proposal 9: A uplink postamble can be defined to attach at the end of PUSCH, a predefined binary sequence can be considered.</w:t>
            </w:r>
          </w:p>
        </w:tc>
      </w:tr>
      <w:tr w:rsidR="00E04C5D" w14:paraId="791578AA" w14:textId="77777777">
        <w:tc>
          <w:tcPr>
            <w:tcW w:w="2155" w:type="dxa"/>
          </w:tcPr>
          <w:p w14:paraId="692BDE2E" w14:textId="77777777" w:rsidR="00E04C5D" w:rsidRDefault="004D2534">
            <w:pPr>
              <w:jc w:val="left"/>
              <w:rPr>
                <w:b/>
                <w:bCs/>
                <w:i/>
                <w:iCs/>
                <w:lang w:eastAsia="zh-CN"/>
              </w:rPr>
            </w:pPr>
            <w:r>
              <w:rPr>
                <w:b/>
                <w:bCs/>
                <w:i/>
                <w:iCs/>
                <w:lang w:eastAsia="zh-CN"/>
              </w:rPr>
              <w:t>LGE [29]</w:t>
            </w:r>
          </w:p>
        </w:tc>
        <w:tc>
          <w:tcPr>
            <w:tcW w:w="7195" w:type="dxa"/>
          </w:tcPr>
          <w:p w14:paraId="52F76CCB" w14:textId="77777777" w:rsidR="00E04C5D" w:rsidRDefault="004D2534">
            <w:pPr>
              <w:rPr>
                <w:i/>
                <w:iCs/>
              </w:rPr>
            </w:pPr>
            <w:r>
              <w:rPr>
                <w:rFonts w:hint="eastAsia"/>
                <w:i/>
                <w:iCs/>
              </w:rPr>
              <w:t>P</w:t>
            </w:r>
            <w:r>
              <w:rPr>
                <w:i/>
                <w:iCs/>
              </w:rPr>
              <w:t xml:space="preserve">roposal </w:t>
            </w:r>
            <w:r>
              <w:rPr>
                <w:rFonts w:hint="eastAsia"/>
                <w:i/>
                <w:iCs/>
              </w:rPr>
              <w:t>5</w:t>
            </w:r>
            <w:r>
              <w:rPr>
                <w:i/>
                <w:iCs/>
              </w:rPr>
              <w:t>: If midamble and/or postamble are additionally included in time domain frame structure of D2R transmission, it can be further studied to define each of preamble, midamble, and postamble to be distinguished from each other.</w:t>
            </w:r>
          </w:p>
        </w:tc>
      </w:tr>
      <w:tr w:rsidR="00E04C5D" w14:paraId="47264B35" w14:textId="77777777">
        <w:tc>
          <w:tcPr>
            <w:tcW w:w="2155" w:type="dxa"/>
          </w:tcPr>
          <w:p w14:paraId="47C3188E" w14:textId="77777777" w:rsidR="00E04C5D" w:rsidRDefault="004D2534">
            <w:pPr>
              <w:jc w:val="left"/>
              <w:rPr>
                <w:b/>
                <w:bCs/>
                <w:i/>
                <w:iCs/>
                <w:lang w:eastAsia="zh-CN"/>
              </w:rPr>
            </w:pPr>
            <w:r>
              <w:rPr>
                <w:b/>
                <w:bCs/>
                <w:i/>
                <w:iCs/>
                <w:lang w:eastAsia="zh-CN"/>
              </w:rPr>
              <w:t>Qualcomm [30]</w:t>
            </w:r>
          </w:p>
        </w:tc>
        <w:tc>
          <w:tcPr>
            <w:tcW w:w="7195" w:type="dxa"/>
          </w:tcPr>
          <w:p w14:paraId="2291D0BC" w14:textId="77777777" w:rsidR="00E04C5D" w:rsidRDefault="004D2534">
            <w:pPr>
              <w:rPr>
                <w:i/>
                <w:iCs/>
                <w:u w:val="single"/>
                <w:lang w:eastAsia="ja-JP"/>
              </w:rPr>
            </w:pPr>
            <w:r>
              <w:rPr>
                <w:i/>
                <w:iCs/>
                <w:u w:val="single"/>
                <w:lang w:eastAsia="ja-JP"/>
              </w:rPr>
              <w:t>Proposal 4:</w:t>
            </w:r>
          </w:p>
          <w:p w14:paraId="4F018B45" w14:textId="77777777" w:rsidR="00E04C5D" w:rsidRDefault="004D2534">
            <w:pPr>
              <w:pStyle w:val="ListParagraph"/>
              <w:numPr>
                <w:ilvl w:val="0"/>
                <w:numId w:val="74"/>
              </w:numPr>
            </w:pPr>
            <w:r>
              <w:t>D2R timing acquisition by reader should be done at least using D2R preamble</w:t>
            </w:r>
          </w:p>
          <w:p w14:paraId="0948C125" w14:textId="77777777" w:rsidR="00E04C5D" w:rsidRDefault="004D2534">
            <w:pPr>
              <w:pStyle w:val="ListParagraph"/>
              <w:numPr>
                <w:ilvl w:val="1"/>
                <w:numId w:val="75"/>
              </w:numPr>
            </w:pPr>
            <w:r>
              <w:t>Discuss if/how much midamble is necessary together with clock error model and D2R waveform</w:t>
            </w:r>
          </w:p>
        </w:tc>
      </w:tr>
      <w:tr w:rsidR="00E04C5D" w14:paraId="5A654B44" w14:textId="77777777">
        <w:tc>
          <w:tcPr>
            <w:tcW w:w="2155" w:type="dxa"/>
          </w:tcPr>
          <w:p w14:paraId="232014E2" w14:textId="77777777" w:rsidR="00E04C5D" w:rsidRDefault="004D2534">
            <w:pPr>
              <w:jc w:val="left"/>
              <w:rPr>
                <w:b/>
                <w:bCs/>
                <w:i/>
                <w:iCs/>
                <w:lang w:eastAsia="zh-CN"/>
              </w:rPr>
            </w:pPr>
            <w:r>
              <w:rPr>
                <w:b/>
                <w:bCs/>
                <w:i/>
                <w:iCs/>
                <w:lang w:eastAsia="zh-CN"/>
              </w:rPr>
              <w:t>NTT DOCOMO [31]</w:t>
            </w:r>
          </w:p>
          <w:p w14:paraId="20CDF9C5" w14:textId="77777777" w:rsidR="00E04C5D" w:rsidRDefault="00E04C5D">
            <w:pPr>
              <w:jc w:val="left"/>
              <w:rPr>
                <w:b/>
                <w:bCs/>
                <w:i/>
                <w:iCs/>
                <w:lang w:eastAsia="zh-CN"/>
              </w:rPr>
            </w:pPr>
          </w:p>
        </w:tc>
        <w:tc>
          <w:tcPr>
            <w:tcW w:w="7195" w:type="dxa"/>
          </w:tcPr>
          <w:p w14:paraId="18F3C1FA" w14:textId="77777777" w:rsidR="00E04C5D" w:rsidRDefault="004D2534">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7B05596C" w14:textId="77777777" w:rsidR="00E04C5D" w:rsidRDefault="00E04C5D">
      <w:pPr>
        <w:rPr>
          <w:b/>
          <w:bCs/>
          <w:i/>
          <w:iCs/>
        </w:rPr>
      </w:pPr>
    </w:p>
    <w:p w14:paraId="17448FC1" w14:textId="77777777" w:rsidR="00E04C5D" w:rsidRDefault="00E04C5D">
      <w:pPr>
        <w:rPr>
          <w:b/>
          <w:bCs/>
          <w:i/>
          <w:iCs/>
        </w:rPr>
      </w:pPr>
    </w:p>
    <w:p w14:paraId="3C4B9AFB" w14:textId="6990671B" w:rsidR="00E04C5D" w:rsidRPr="00A10C98" w:rsidRDefault="004D2534" w:rsidP="00A10C98">
      <w:pPr>
        <w:rPr>
          <w:b/>
          <w:bCs/>
        </w:rPr>
      </w:pPr>
      <w:r w:rsidRPr="00A10C98">
        <w:rPr>
          <w:b/>
          <w:bCs/>
        </w:rPr>
        <w:t>[</w:t>
      </w:r>
      <w:r w:rsidR="00A10C98">
        <w:rPr>
          <w:b/>
          <w:bCs/>
        </w:rPr>
        <w:t>Closed</w:t>
      </w:r>
      <w:r w:rsidRPr="00A10C98">
        <w:rPr>
          <w:b/>
          <w:bCs/>
        </w:rPr>
        <w:t xml:space="preserve">] 1st Discussion Round </w:t>
      </w:r>
    </w:p>
    <w:p w14:paraId="3B856E0B" w14:textId="77777777" w:rsidR="00E04C5D" w:rsidRDefault="004D2534">
      <w:pPr>
        <w:pStyle w:val="ListParagraph"/>
        <w:numPr>
          <w:ilvl w:val="0"/>
          <w:numId w:val="76"/>
        </w:numPr>
        <w:ind w:left="360"/>
        <w:rPr>
          <w:b/>
          <w:bCs/>
          <w:u w:val="single"/>
        </w:rPr>
      </w:pPr>
      <w:r>
        <w:rPr>
          <w:b/>
          <w:bCs/>
          <w:u w:val="single"/>
        </w:rPr>
        <w:t>Preamble</w:t>
      </w:r>
    </w:p>
    <w:p w14:paraId="08DB7431" w14:textId="77777777" w:rsidR="00E04C5D" w:rsidRDefault="004D2534">
      <w:pPr>
        <w:pStyle w:val="ListParagraph"/>
        <w:numPr>
          <w:ilvl w:val="0"/>
          <w:numId w:val="76"/>
        </w:numPr>
      </w:pPr>
      <w:r>
        <w:t>18 companies provided their views on preamble for D2R time acquisition signa</w:t>
      </w:r>
    </w:p>
    <w:p w14:paraId="66052742" w14:textId="77777777" w:rsidR="00E04C5D" w:rsidRDefault="004D2534">
      <w:pPr>
        <w:pStyle w:val="ListParagraph"/>
        <w:numPr>
          <w:ilvl w:val="0"/>
          <w:numId w:val="77"/>
        </w:numPr>
      </w:pPr>
      <w:r>
        <w:t xml:space="preserve">Almost all of these companies propose to include at least preamble that will precede D2R transmission for D2R time acquisition. </w:t>
      </w:r>
    </w:p>
    <w:p w14:paraId="6EBFF64D" w14:textId="77777777" w:rsidR="00E04C5D" w:rsidRDefault="004D2534">
      <w:pPr>
        <w:pStyle w:val="ListParagraph"/>
        <w:numPr>
          <w:ilvl w:val="0"/>
          <w:numId w:val="77"/>
        </w:numPr>
      </w:pPr>
      <w:r>
        <w:t>A few companies also propose to utilize preamble additionally for the purpose of channel estimation because the D2R signal receiver, i.e. reader should be capable of performing complex operations such as correlation</w:t>
      </w:r>
    </w:p>
    <w:p w14:paraId="5558D451" w14:textId="77777777" w:rsidR="00E04C5D" w:rsidRDefault="004D2534">
      <w:pPr>
        <w:pStyle w:val="ListParagraph"/>
        <w:numPr>
          <w:ilvl w:val="0"/>
          <w:numId w:val="77"/>
        </w:numPr>
      </w:pPr>
      <w:r>
        <w:t>Based on above considerations, FL’s proposal 2.2.1-1 is provided</w:t>
      </w:r>
    </w:p>
    <w:p w14:paraId="4BD61A71" w14:textId="77777777" w:rsidR="00E04C5D" w:rsidRDefault="00E04C5D">
      <w:pPr>
        <w:pStyle w:val="ListParagraph"/>
        <w:ind w:left="1080"/>
      </w:pPr>
    </w:p>
    <w:p w14:paraId="6FC133EB" w14:textId="77777777" w:rsidR="00E04C5D" w:rsidRDefault="004D2534">
      <w:pPr>
        <w:pStyle w:val="ListParagraph"/>
        <w:numPr>
          <w:ilvl w:val="0"/>
          <w:numId w:val="76"/>
        </w:numPr>
        <w:ind w:left="360"/>
        <w:rPr>
          <w:b/>
          <w:bCs/>
          <w:u w:val="single"/>
        </w:rPr>
      </w:pPr>
      <w:r>
        <w:rPr>
          <w:b/>
          <w:bCs/>
          <w:u w:val="single"/>
        </w:rPr>
        <w:t>Midamble</w:t>
      </w:r>
    </w:p>
    <w:p w14:paraId="61F1BA87" w14:textId="77777777" w:rsidR="00E04C5D" w:rsidRDefault="004D2534">
      <w:pPr>
        <w:pStyle w:val="ListParagraph"/>
        <w:numPr>
          <w:ilvl w:val="0"/>
          <w:numId w:val="77"/>
        </w:numPr>
      </w:pPr>
      <w:r>
        <w:t>~10 companies propose to at least study midamble and determine if and when it is beneficial to include midamble</w:t>
      </w:r>
    </w:p>
    <w:p w14:paraId="118DA623" w14:textId="77777777" w:rsidR="00E04C5D" w:rsidRDefault="004D2534">
      <w:pPr>
        <w:pStyle w:val="ListParagraph"/>
        <w:numPr>
          <w:ilvl w:val="0"/>
          <w:numId w:val="77"/>
        </w:numPr>
      </w:pPr>
      <w:r>
        <w:t>Furthermore, it is discussed whether midamble is required only for time acquisition in the middle of the D2R or could also be utilized for other purpose such as channel estimation</w:t>
      </w:r>
    </w:p>
    <w:p w14:paraId="022B3F12" w14:textId="77777777" w:rsidR="00E04C5D" w:rsidRDefault="004D2534">
      <w:pPr>
        <w:pStyle w:val="ListParagraph"/>
        <w:numPr>
          <w:ilvl w:val="0"/>
          <w:numId w:val="77"/>
        </w:numPr>
      </w:pPr>
      <w:r>
        <w:t xml:space="preserve">Also, the presence of midamble is discussed based on the length of D2R transmissions </w:t>
      </w:r>
    </w:p>
    <w:p w14:paraId="501F4B69" w14:textId="77777777" w:rsidR="00E04C5D" w:rsidRDefault="004D2534">
      <w:pPr>
        <w:pStyle w:val="ListParagraph"/>
        <w:numPr>
          <w:ilvl w:val="0"/>
          <w:numId w:val="77"/>
        </w:numPr>
      </w:pPr>
      <w:r>
        <w:t>Based on above considerations, FL’s proposal 2.2.1-2 is provided</w:t>
      </w:r>
    </w:p>
    <w:p w14:paraId="5B9CEBFD" w14:textId="77777777" w:rsidR="00E04C5D" w:rsidRDefault="00E04C5D"/>
    <w:p w14:paraId="2E162885" w14:textId="77777777" w:rsidR="00E04C5D" w:rsidRDefault="004D2534">
      <w:pPr>
        <w:pStyle w:val="ListParagraph"/>
        <w:numPr>
          <w:ilvl w:val="0"/>
          <w:numId w:val="76"/>
        </w:numPr>
        <w:ind w:left="360"/>
        <w:rPr>
          <w:b/>
          <w:bCs/>
          <w:u w:val="single"/>
        </w:rPr>
      </w:pPr>
      <w:r>
        <w:rPr>
          <w:b/>
          <w:bCs/>
          <w:u w:val="single"/>
        </w:rPr>
        <w:t>Postamble</w:t>
      </w:r>
    </w:p>
    <w:p w14:paraId="231D4777" w14:textId="77777777" w:rsidR="00E04C5D" w:rsidRDefault="004D2534">
      <w:pPr>
        <w:pStyle w:val="ListParagraph"/>
        <w:numPr>
          <w:ilvl w:val="0"/>
          <w:numId w:val="77"/>
        </w:numPr>
      </w:pPr>
      <w:r>
        <w:t>~11 companies propose to at least study postamble and determine if and when it is beneficial to include midamble</w:t>
      </w:r>
    </w:p>
    <w:p w14:paraId="354B6F35" w14:textId="77777777" w:rsidR="00E04C5D" w:rsidRDefault="004D2534">
      <w:pPr>
        <w:pStyle w:val="ListParagraph"/>
        <w:numPr>
          <w:ilvl w:val="0"/>
          <w:numId w:val="77"/>
        </w:numPr>
      </w:pPr>
      <w:r>
        <w:t>Furthermore, it is discussed whether postamble is required only for time acquisition and/or indication of end of D2R transmission</w:t>
      </w:r>
    </w:p>
    <w:p w14:paraId="29F608F7" w14:textId="77777777" w:rsidR="00E04C5D" w:rsidRDefault="004D2534">
      <w:pPr>
        <w:pStyle w:val="ListParagraph"/>
        <w:numPr>
          <w:ilvl w:val="0"/>
          <w:numId w:val="77"/>
        </w:numPr>
      </w:pPr>
      <w:r>
        <w:t xml:space="preserve">Also, the presence of postamble is discussed based on the length of D2R transmissions </w:t>
      </w:r>
    </w:p>
    <w:p w14:paraId="5EC2B4DC" w14:textId="77777777" w:rsidR="00E04C5D" w:rsidRDefault="004D2534">
      <w:pPr>
        <w:pStyle w:val="ListParagraph"/>
        <w:numPr>
          <w:ilvl w:val="0"/>
          <w:numId w:val="77"/>
        </w:numPr>
      </w:pPr>
      <w:r>
        <w:t>Based on above considerations, FL’s proposal 2.2.1-3 is provided</w:t>
      </w:r>
    </w:p>
    <w:p w14:paraId="3B3638E4" w14:textId="77777777" w:rsidR="00E04C5D" w:rsidRDefault="00E04C5D">
      <w:pPr>
        <w:rPr>
          <w:highlight w:val="yellow"/>
        </w:rPr>
      </w:pPr>
    </w:p>
    <w:p w14:paraId="2A314A63" w14:textId="123E4DCB" w:rsidR="00E04C5D" w:rsidRPr="00FB1AF6" w:rsidRDefault="00403948" w:rsidP="00FB1AF6">
      <w:pPr>
        <w:rPr>
          <w:b/>
          <w:bCs/>
          <w:i/>
          <w:iCs/>
        </w:rPr>
      </w:pPr>
      <w:ins w:id="320" w:author="Author" w:date="2024-04-16T14:15:00Z">
        <w:r w:rsidRPr="00FB1AF6">
          <w:rPr>
            <w:b/>
            <w:bCs/>
            <w:i/>
            <w:iCs/>
          </w:rPr>
          <w:t xml:space="preserve">Updated </w:t>
        </w:r>
      </w:ins>
      <w:r w:rsidR="004D2534" w:rsidRPr="00FB1AF6">
        <w:rPr>
          <w:b/>
          <w:bCs/>
          <w:i/>
          <w:iCs/>
        </w:rPr>
        <w:t>Proposal 2.2.1-1</w:t>
      </w:r>
    </w:p>
    <w:p w14:paraId="3FFF7D59" w14:textId="1BB160FF" w:rsidR="00E04C5D" w:rsidRDefault="004D2534">
      <w:pPr>
        <w:rPr>
          <w:lang w:val="en-GB"/>
        </w:rPr>
      </w:pPr>
      <w:r>
        <w:rPr>
          <w:lang w:val="en-GB"/>
        </w:rPr>
        <w:t>For</w:t>
      </w:r>
      <w:r>
        <w:rPr>
          <w:szCs w:val="28"/>
          <w:lang w:val="en-GB"/>
        </w:rPr>
        <w:t xml:space="preserve"> </w:t>
      </w:r>
      <w:r>
        <w:rPr>
          <w:lang w:val="en-GB"/>
        </w:rPr>
        <w:t>D2R</w:t>
      </w:r>
      <w:del w:id="321"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322" w:author="Author" w:date="2024-04-16T14:07:00Z">
        <w:r w:rsidDel="00306955">
          <w:rPr>
            <w:lang w:val="en-GB"/>
          </w:rPr>
          <w:delText xml:space="preserve">D2R </w:delText>
        </w:r>
      </w:del>
      <w:ins w:id="323" w:author="Author" w:date="2024-04-16T14:07:00Z">
        <w:r w:rsidR="00306955">
          <w:rPr>
            <w:lang w:val="en-GB"/>
          </w:rPr>
          <w:t xml:space="preserve">PDRCH </w:t>
        </w:r>
      </w:ins>
      <w:r>
        <w:rPr>
          <w:lang w:val="en-GB"/>
        </w:rPr>
        <w:t>transmission</w:t>
      </w:r>
      <w:ins w:id="324" w:author="Author" w:date="2024-04-16T14:07:00Z">
        <w:r w:rsidR="00306955">
          <w:rPr>
            <w:lang w:val="en-GB"/>
          </w:rPr>
          <w:t xml:space="preserve"> (i.e. preamble is </w:t>
        </w:r>
        <w:del w:id="325" w:author="Author" w:date="2024-04-16T14:07:00Z">
          <w:r w:rsidR="00306955" w:rsidDel="00AF2C9D">
            <w:rPr>
              <w:lang w:val="en-GB"/>
            </w:rPr>
            <w:delText>appended</w:delText>
          </w:r>
        </w:del>
        <w:r w:rsidR="00AF2C9D">
          <w:rPr>
            <w:lang w:val="en-GB"/>
          </w:rPr>
          <w:t>added</w:t>
        </w:r>
        <w:r w:rsidR="00306955">
          <w:rPr>
            <w:lang w:val="en-GB"/>
          </w:rPr>
          <w:t xml:space="preserve"> outside of PDRCH)</w:t>
        </w:r>
      </w:ins>
      <w:r>
        <w:rPr>
          <w:lang w:val="en-GB"/>
        </w:rPr>
        <w:t xml:space="preserve"> is studied as the baseline for D2R time acquisition signal:</w:t>
      </w:r>
    </w:p>
    <w:p w14:paraId="4778A0D0" w14:textId="77777777" w:rsidR="00E04C5D" w:rsidRDefault="004D2534">
      <w:pPr>
        <w:pStyle w:val="ListParagraph"/>
        <w:numPr>
          <w:ilvl w:val="0"/>
          <w:numId w:val="74"/>
        </w:numPr>
      </w:pPr>
      <w:r>
        <w:t xml:space="preserve">FFS: Details, e.g. preamble sequence, length, etc. </w:t>
      </w:r>
    </w:p>
    <w:p w14:paraId="79BE3176" w14:textId="77777777" w:rsidR="00E04C5D" w:rsidRDefault="004D2534">
      <w:pPr>
        <w:pStyle w:val="ListParagraph"/>
        <w:numPr>
          <w:ilvl w:val="0"/>
          <w:numId w:val="74"/>
        </w:numPr>
      </w:pPr>
      <w:r>
        <w:t>FFS: whether the delimiter part is needed or not</w:t>
      </w:r>
    </w:p>
    <w:p w14:paraId="107C7D46" w14:textId="77777777" w:rsidR="00E04C5D" w:rsidRDefault="004D2534">
      <w:pPr>
        <w:pStyle w:val="ListParagraph"/>
        <w:numPr>
          <w:ilvl w:val="0"/>
          <w:numId w:val="74"/>
        </w:numPr>
      </w:pPr>
      <w:r>
        <w:t>FFS: whether/how to support preamble for D2R channel estimation</w:t>
      </w:r>
    </w:p>
    <w:tbl>
      <w:tblPr>
        <w:tblStyle w:val="TableGrid"/>
        <w:tblW w:w="0" w:type="auto"/>
        <w:tblLook w:val="04A0" w:firstRow="1" w:lastRow="0" w:firstColumn="1" w:lastColumn="0" w:noHBand="0" w:noVBand="1"/>
      </w:tblPr>
      <w:tblGrid>
        <w:gridCol w:w="1885"/>
        <w:gridCol w:w="7465"/>
      </w:tblGrid>
      <w:tr w:rsidR="00E04C5D" w14:paraId="276B2517" w14:textId="77777777">
        <w:tc>
          <w:tcPr>
            <w:tcW w:w="1885" w:type="dxa"/>
          </w:tcPr>
          <w:p w14:paraId="12DE8E38" w14:textId="77777777" w:rsidR="00E04C5D" w:rsidRDefault="004D2534">
            <w:pPr>
              <w:rPr>
                <w:b/>
                <w:bCs/>
                <w:lang w:eastAsia="zh-CN"/>
              </w:rPr>
            </w:pPr>
            <w:r>
              <w:rPr>
                <w:b/>
                <w:bCs/>
                <w:lang w:eastAsia="zh-CN"/>
              </w:rPr>
              <w:t>Company</w:t>
            </w:r>
          </w:p>
        </w:tc>
        <w:tc>
          <w:tcPr>
            <w:tcW w:w="7465" w:type="dxa"/>
          </w:tcPr>
          <w:p w14:paraId="7F02BF20" w14:textId="77777777" w:rsidR="00E04C5D" w:rsidRDefault="004D2534">
            <w:pPr>
              <w:rPr>
                <w:b/>
                <w:bCs/>
                <w:lang w:eastAsia="zh-CN"/>
              </w:rPr>
            </w:pPr>
            <w:r>
              <w:rPr>
                <w:b/>
                <w:bCs/>
                <w:lang w:eastAsia="zh-CN"/>
              </w:rPr>
              <w:t>Please provide your inputs to Proposal 2.2.1-1</w:t>
            </w:r>
          </w:p>
        </w:tc>
      </w:tr>
      <w:tr w:rsidR="00E04C5D" w14:paraId="221C7546" w14:textId="77777777">
        <w:tc>
          <w:tcPr>
            <w:tcW w:w="1885" w:type="dxa"/>
          </w:tcPr>
          <w:p w14:paraId="547A9D93" w14:textId="77777777" w:rsidR="00E04C5D" w:rsidRDefault="004D2534">
            <w:pPr>
              <w:rPr>
                <w:b/>
                <w:bCs/>
                <w:lang w:eastAsia="zh-CN"/>
              </w:rPr>
            </w:pPr>
            <w:r>
              <w:rPr>
                <w:b/>
                <w:bCs/>
                <w:lang w:eastAsia="zh-CN"/>
              </w:rPr>
              <w:t>FUTUREWEI</w:t>
            </w:r>
          </w:p>
        </w:tc>
        <w:tc>
          <w:tcPr>
            <w:tcW w:w="7465" w:type="dxa"/>
          </w:tcPr>
          <w:p w14:paraId="7EFBEF68" w14:textId="77777777" w:rsidR="00E04C5D" w:rsidRDefault="004D2534">
            <w:pPr>
              <w:rPr>
                <w:lang w:eastAsia="zh-CN"/>
              </w:rPr>
            </w:pPr>
            <w:r>
              <w:rPr>
                <w:lang w:eastAsia="zh-CN"/>
              </w:rPr>
              <w:t>Ok with FL proposal</w:t>
            </w:r>
          </w:p>
        </w:tc>
      </w:tr>
      <w:tr w:rsidR="00E04C5D" w14:paraId="6799B139" w14:textId="77777777">
        <w:tc>
          <w:tcPr>
            <w:tcW w:w="1885" w:type="dxa"/>
          </w:tcPr>
          <w:p w14:paraId="38CBC816"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7CC7BCAB" w14:textId="77777777" w:rsidR="00E04C5D" w:rsidRDefault="004D2534">
            <w:pPr>
              <w:rPr>
                <w:lang w:eastAsia="zh-CN"/>
              </w:rPr>
            </w:pPr>
            <w:r>
              <w:rPr>
                <w:lang w:eastAsia="zh-CN"/>
              </w:rPr>
              <w:t xml:space="preserve">The start transmission of </w:t>
            </w:r>
            <w:r>
              <w:rPr>
                <w:rFonts w:hint="eastAsia"/>
                <w:lang w:eastAsia="zh-CN"/>
              </w:rPr>
              <w:t>D</w:t>
            </w:r>
            <w:r>
              <w:rPr>
                <w:lang w:eastAsia="zh-CN"/>
              </w:rPr>
              <w:t>2R signal is decided by CW occasion and can be indicated by R2D control information. Limited by the specific modulation at device 1/2a, we think delimiter should not be at least considered for device 1/2a.</w:t>
            </w:r>
          </w:p>
          <w:p w14:paraId="159DF3AB" w14:textId="77777777" w:rsidR="00E04C5D" w:rsidRDefault="004D2534">
            <w:pPr>
              <w:rPr>
                <w:lang w:eastAsia="zh-CN"/>
              </w:rPr>
            </w:pPr>
            <w:r>
              <w:rPr>
                <w:rFonts w:hint="eastAsia"/>
                <w:lang w:eastAsia="zh-CN"/>
              </w:rPr>
              <w:t>I</w:t>
            </w:r>
            <w:r>
              <w:rPr>
                <w:lang w:eastAsia="zh-CN"/>
              </w:rPr>
              <w:t>n addition, we support channel estimation should be considered for AIoT. Cascade channel can be discovered for device 1/</w:t>
            </w:r>
            <w:proofErr w:type="gramStart"/>
            <w:r>
              <w:rPr>
                <w:lang w:eastAsia="zh-CN"/>
              </w:rPr>
              <w:t>2a,</w:t>
            </w:r>
            <w:proofErr w:type="gramEnd"/>
            <w:r>
              <w:rPr>
                <w:lang w:eastAsia="zh-CN"/>
              </w:rPr>
              <w:t xml:space="preserve"> thus we think D2R channel estimation should be separately discussed for device 1/2a with cascade channel and device 2b.</w:t>
            </w:r>
          </w:p>
        </w:tc>
      </w:tr>
      <w:tr w:rsidR="00E04C5D" w14:paraId="591665D3" w14:textId="77777777">
        <w:tc>
          <w:tcPr>
            <w:tcW w:w="1885" w:type="dxa"/>
          </w:tcPr>
          <w:p w14:paraId="0E30CA33" w14:textId="77777777" w:rsidR="00E04C5D" w:rsidRDefault="004D2534">
            <w:pPr>
              <w:rPr>
                <w:b/>
                <w:bCs/>
                <w:lang w:eastAsia="zh-CN"/>
              </w:rPr>
            </w:pPr>
            <w:r>
              <w:rPr>
                <w:b/>
                <w:bCs/>
                <w:lang w:eastAsia="zh-CN"/>
              </w:rPr>
              <w:t>Samsung</w:t>
            </w:r>
          </w:p>
        </w:tc>
        <w:tc>
          <w:tcPr>
            <w:tcW w:w="7465" w:type="dxa"/>
          </w:tcPr>
          <w:p w14:paraId="00C9CEFD" w14:textId="77777777" w:rsidR="00E04C5D" w:rsidRDefault="004D2534">
            <w:pPr>
              <w:rPr>
                <w:lang w:eastAsia="zh-CN"/>
              </w:rPr>
            </w:pPr>
            <w:r>
              <w:rPr>
                <w:lang w:eastAsia="zh-CN"/>
              </w:rPr>
              <w:t>Agree.</w:t>
            </w:r>
          </w:p>
        </w:tc>
      </w:tr>
      <w:tr w:rsidR="00E04C5D" w14:paraId="091EEC0D" w14:textId="77777777">
        <w:tc>
          <w:tcPr>
            <w:tcW w:w="1885" w:type="dxa"/>
          </w:tcPr>
          <w:p w14:paraId="4B4D260C" w14:textId="77777777" w:rsidR="00E04C5D" w:rsidRDefault="004D2534">
            <w:pPr>
              <w:rPr>
                <w:b/>
                <w:bCs/>
                <w:lang w:eastAsia="zh-CN"/>
              </w:rPr>
            </w:pPr>
            <w:r>
              <w:rPr>
                <w:rFonts w:hint="eastAsia"/>
                <w:b/>
                <w:bCs/>
                <w:lang w:eastAsia="zh-CN"/>
              </w:rPr>
              <w:t>NTT Docomo</w:t>
            </w:r>
          </w:p>
        </w:tc>
        <w:tc>
          <w:tcPr>
            <w:tcW w:w="7465" w:type="dxa"/>
          </w:tcPr>
          <w:p w14:paraId="69B969DB" w14:textId="77777777" w:rsidR="00E04C5D" w:rsidRDefault="004D2534">
            <w:pPr>
              <w:rPr>
                <w:lang w:eastAsia="zh-CN"/>
              </w:rPr>
            </w:pPr>
            <w:r>
              <w:rPr>
                <w:lang w:eastAsia="zh-CN"/>
              </w:rPr>
              <w:t>S</w:t>
            </w:r>
            <w:r>
              <w:rPr>
                <w:rFonts w:hint="eastAsia"/>
                <w:lang w:eastAsia="zh-CN"/>
              </w:rPr>
              <w:t xml:space="preserve">upport </w:t>
            </w:r>
          </w:p>
        </w:tc>
      </w:tr>
      <w:tr w:rsidR="00E04C5D" w14:paraId="63A8986A" w14:textId="77777777">
        <w:tc>
          <w:tcPr>
            <w:tcW w:w="1885" w:type="dxa"/>
          </w:tcPr>
          <w:p w14:paraId="02525B02" w14:textId="77777777" w:rsidR="00E04C5D" w:rsidRDefault="004D2534">
            <w:pPr>
              <w:rPr>
                <w:b/>
                <w:bCs/>
                <w:lang w:eastAsia="zh-CN"/>
              </w:rPr>
            </w:pPr>
            <w:r>
              <w:rPr>
                <w:rFonts w:hint="eastAsia"/>
                <w:b/>
                <w:bCs/>
                <w:lang w:eastAsia="zh-CN"/>
              </w:rPr>
              <w:lastRenderedPageBreak/>
              <w:t>x</w:t>
            </w:r>
            <w:r>
              <w:rPr>
                <w:b/>
                <w:bCs/>
                <w:lang w:eastAsia="zh-CN"/>
              </w:rPr>
              <w:t>iaomi</w:t>
            </w:r>
          </w:p>
        </w:tc>
        <w:tc>
          <w:tcPr>
            <w:tcW w:w="7465" w:type="dxa"/>
          </w:tcPr>
          <w:p w14:paraId="2C7A1C9E" w14:textId="77777777" w:rsidR="00E04C5D" w:rsidRDefault="004D2534">
            <w:pPr>
              <w:rPr>
                <w:lang w:eastAsia="zh-CN"/>
              </w:rPr>
            </w:pPr>
            <w:r>
              <w:rPr>
                <w:rFonts w:hint="eastAsia"/>
                <w:lang w:eastAsia="zh-CN"/>
              </w:rPr>
              <w:t>W</w:t>
            </w:r>
            <w:r>
              <w:rPr>
                <w:lang w:eastAsia="zh-CN"/>
              </w:rPr>
              <w:t>e do not think Delimiter is needed for the D2R transmission, so we prefer not to further discuss this.</w:t>
            </w:r>
          </w:p>
        </w:tc>
      </w:tr>
      <w:tr w:rsidR="00E04C5D" w14:paraId="4D8037A2" w14:textId="77777777">
        <w:tc>
          <w:tcPr>
            <w:tcW w:w="1885" w:type="dxa"/>
          </w:tcPr>
          <w:p w14:paraId="55EC0222" w14:textId="77777777" w:rsidR="00E04C5D" w:rsidRDefault="004D2534">
            <w:pPr>
              <w:rPr>
                <w:b/>
                <w:bCs/>
                <w:lang w:eastAsia="zh-CN"/>
              </w:rPr>
            </w:pPr>
            <w:r>
              <w:rPr>
                <w:b/>
                <w:bCs/>
                <w:lang w:eastAsia="zh-CN"/>
              </w:rPr>
              <w:t>Qualcomm</w:t>
            </w:r>
          </w:p>
        </w:tc>
        <w:tc>
          <w:tcPr>
            <w:tcW w:w="7465" w:type="dxa"/>
          </w:tcPr>
          <w:p w14:paraId="5A1AB435" w14:textId="77777777" w:rsidR="00E04C5D" w:rsidRDefault="004D2534">
            <w:pPr>
              <w:rPr>
                <w:lang w:eastAsia="zh-CN"/>
              </w:rPr>
            </w:pPr>
            <w:r>
              <w:rPr>
                <w:lang w:eastAsia="zh-CN"/>
              </w:rPr>
              <w:t>A D2R transmission includes RS and physical channel. Do you mean a preamble preceding PDRCH?</w:t>
            </w:r>
          </w:p>
        </w:tc>
      </w:tr>
      <w:tr w:rsidR="00E04C5D" w14:paraId="673C9E2F" w14:textId="77777777">
        <w:trPr>
          <w:ins w:id="326" w:author="Author" w:date="2024-04-15T14:28:00Z"/>
        </w:trPr>
        <w:tc>
          <w:tcPr>
            <w:tcW w:w="1885" w:type="dxa"/>
          </w:tcPr>
          <w:p w14:paraId="4AE32EA6" w14:textId="77777777" w:rsidR="00E04C5D" w:rsidRDefault="004D2534">
            <w:pPr>
              <w:rPr>
                <w:ins w:id="327" w:author="Author" w:date="2024-04-15T14:28:00Z"/>
                <w:b/>
                <w:bCs/>
                <w:lang w:eastAsia="zh-CN"/>
              </w:rPr>
            </w:pPr>
            <w:ins w:id="328" w:author="Author" w:date="2024-04-15T14:28:00Z">
              <w:r>
                <w:rPr>
                  <w:b/>
                  <w:bCs/>
                  <w:lang w:eastAsia="zh-CN"/>
                </w:rPr>
                <w:t>Moderator1</w:t>
              </w:r>
            </w:ins>
          </w:p>
        </w:tc>
        <w:tc>
          <w:tcPr>
            <w:tcW w:w="7465" w:type="dxa"/>
          </w:tcPr>
          <w:p w14:paraId="08816642" w14:textId="77777777" w:rsidR="00E04C5D" w:rsidRDefault="004D2534">
            <w:pPr>
              <w:rPr>
                <w:ins w:id="329" w:author="Author" w:date="2024-04-15T14:28:00Z"/>
                <w:lang w:eastAsia="zh-CN"/>
              </w:rPr>
            </w:pPr>
            <w:ins w:id="330" w:author="Author" w:date="2024-04-15T14:29:00Z">
              <w:r>
                <w:rPr>
                  <w:lang w:eastAsia="zh-CN"/>
                </w:rPr>
                <w:t>@Qualcomm: Updated and remove transmission to avoid confusion. Whether preamble is included in PDRCH or not can be discussed under 2.2.3</w:t>
              </w:r>
            </w:ins>
          </w:p>
        </w:tc>
      </w:tr>
      <w:tr w:rsidR="00E04C5D" w14:paraId="14F7739C" w14:textId="77777777">
        <w:tc>
          <w:tcPr>
            <w:tcW w:w="1885" w:type="dxa"/>
          </w:tcPr>
          <w:p w14:paraId="1B8D515C" w14:textId="77777777" w:rsidR="00E04C5D" w:rsidRDefault="004D2534">
            <w:pPr>
              <w:rPr>
                <w:b/>
                <w:bCs/>
                <w:lang w:eastAsia="zh-CN"/>
              </w:rPr>
            </w:pPr>
            <w:r>
              <w:rPr>
                <w:b/>
                <w:bCs/>
                <w:lang w:eastAsia="zh-CN"/>
              </w:rPr>
              <w:t>InterDigital</w:t>
            </w:r>
          </w:p>
        </w:tc>
        <w:tc>
          <w:tcPr>
            <w:tcW w:w="7465" w:type="dxa"/>
          </w:tcPr>
          <w:p w14:paraId="1776F98F" w14:textId="77777777" w:rsidR="00E04C5D" w:rsidRDefault="004D2534">
            <w:pPr>
              <w:rPr>
                <w:lang w:eastAsia="zh-CN"/>
              </w:rPr>
            </w:pPr>
            <w:r>
              <w:rPr>
                <w:lang w:eastAsia="zh-CN"/>
              </w:rPr>
              <w:t>Agree in principle.</w:t>
            </w:r>
          </w:p>
          <w:p w14:paraId="4A50B332" w14:textId="77777777" w:rsidR="00E04C5D" w:rsidRDefault="004D2534">
            <w:pPr>
              <w:rPr>
                <w:lang w:eastAsia="zh-CN"/>
              </w:rPr>
            </w:pPr>
            <w:r>
              <w:rPr>
                <w:lang w:eastAsia="zh-CN"/>
              </w:rPr>
              <w:t>To address Qualcomm comment, it would need to be updated as “</w:t>
            </w:r>
            <w:r>
              <w:rPr>
                <w:lang w:val="en-GB"/>
              </w:rPr>
              <w:t>For</w:t>
            </w:r>
            <w:r>
              <w:rPr>
                <w:szCs w:val="28"/>
                <w:lang w:val="en-GB"/>
              </w:rPr>
              <w:t xml:space="preserve"> </w:t>
            </w:r>
            <w:r>
              <w:rPr>
                <w:lang w:val="en-GB"/>
              </w:rPr>
              <w:t>D2R</w:t>
            </w:r>
            <w:r>
              <w:rPr>
                <w:szCs w:val="28"/>
                <w:lang w:val="en-GB"/>
              </w:rPr>
              <w:t xml:space="preserve"> </w:t>
            </w:r>
            <w:r>
              <w:rPr>
                <w:lang w:val="en-GB"/>
              </w:rPr>
              <w:t>transmission, at least a preamble</w:t>
            </w:r>
            <w:r>
              <w:rPr>
                <w:szCs w:val="28"/>
                <w:lang w:val="en-GB"/>
              </w:rPr>
              <w:t xml:space="preserve"> </w:t>
            </w:r>
            <w:r>
              <w:rPr>
                <w:lang w:val="en-GB"/>
              </w:rPr>
              <w:t xml:space="preserve">preceding the </w:t>
            </w:r>
            <w:r>
              <w:rPr>
                <w:color w:val="FF0000"/>
                <w:lang w:val="en-GB"/>
              </w:rPr>
              <w:t xml:space="preserve">PDRCH </w:t>
            </w:r>
            <w:r>
              <w:rPr>
                <w:strike/>
                <w:color w:val="FF0000"/>
                <w:lang w:val="en-GB"/>
              </w:rPr>
              <w:t>D2R transmission</w:t>
            </w:r>
            <w:r>
              <w:rPr>
                <w:lang w:val="en-GB"/>
              </w:rPr>
              <w:t xml:space="preserve"> is studied as the baseline for D2R time acquisition signal</w:t>
            </w:r>
          </w:p>
        </w:tc>
      </w:tr>
      <w:tr w:rsidR="00E04C5D" w14:paraId="66080661" w14:textId="77777777">
        <w:tc>
          <w:tcPr>
            <w:tcW w:w="1885" w:type="dxa"/>
          </w:tcPr>
          <w:p w14:paraId="741AF778" w14:textId="77777777" w:rsidR="00E04C5D" w:rsidRDefault="004D2534">
            <w:pPr>
              <w:rPr>
                <w:b/>
                <w:bCs/>
                <w:lang w:eastAsia="zh-CN"/>
              </w:rPr>
            </w:pPr>
            <w:r>
              <w:rPr>
                <w:rFonts w:eastAsia="Malgun Gothic" w:hint="eastAsia"/>
                <w:lang w:eastAsia="ko-KR"/>
              </w:rPr>
              <w:t>LG Electronics</w:t>
            </w:r>
          </w:p>
        </w:tc>
        <w:tc>
          <w:tcPr>
            <w:tcW w:w="7465" w:type="dxa"/>
          </w:tcPr>
          <w:p w14:paraId="4994A197" w14:textId="77777777" w:rsidR="00E04C5D" w:rsidRDefault="004D2534">
            <w:pPr>
              <w:rPr>
                <w:lang w:eastAsia="zh-CN"/>
              </w:rPr>
            </w:pPr>
            <w:r>
              <w:rPr>
                <w:rFonts w:eastAsia="Malgun Gothic" w:hint="eastAsia"/>
                <w:lang w:eastAsia="ko-KR"/>
              </w:rPr>
              <w:t>OK with FL proposal.</w:t>
            </w:r>
          </w:p>
        </w:tc>
      </w:tr>
      <w:tr w:rsidR="00801DF8" w14:paraId="13FB89D2" w14:textId="77777777">
        <w:tc>
          <w:tcPr>
            <w:tcW w:w="1885" w:type="dxa"/>
          </w:tcPr>
          <w:p w14:paraId="5CE99FFD" w14:textId="77777777" w:rsidR="00801DF8" w:rsidRDefault="00801DF8" w:rsidP="00801DF8">
            <w:pPr>
              <w:rPr>
                <w:b/>
                <w:bCs/>
                <w:lang w:eastAsia="zh-CN"/>
              </w:rPr>
            </w:pPr>
            <w:r>
              <w:rPr>
                <w:b/>
                <w:bCs/>
                <w:lang w:eastAsia="zh-CN"/>
              </w:rPr>
              <w:t>Lenovo</w:t>
            </w:r>
          </w:p>
        </w:tc>
        <w:tc>
          <w:tcPr>
            <w:tcW w:w="7465" w:type="dxa"/>
          </w:tcPr>
          <w:p w14:paraId="09AB8435" w14:textId="77777777" w:rsidR="00801DF8" w:rsidRDefault="00801DF8" w:rsidP="00801DF8">
            <w:pPr>
              <w:rPr>
                <w:lang w:eastAsia="zh-CN"/>
              </w:rPr>
            </w:pPr>
            <w:r>
              <w:rPr>
                <w:lang w:eastAsia="zh-CN"/>
              </w:rPr>
              <w:t>Agree.</w:t>
            </w:r>
          </w:p>
        </w:tc>
      </w:tr>
      <w:tr w:rsidR="00891E4A" w14:paraId="213F5317" w14:textId="77777777" w:rsidTr="00891E4A">
        <w:tc>
          <w:tcPr>
            <w:tcW w:w="1885" w:type="dxa"/>
          </w:tcPr>
          <w:p w14:paraId="7CAC05FC" w14:textId="77777777" w:rsidR="00891E4A" w:rsidRDefault="00891E4A" w:rsidP="00FD7DB2">
            <w:pPr>
              <w:rPr>
                <w:b/>
                <w:bCs/>
                <w:lang w:eastAsia="zh-CN"/>
              </w:rPr>
            </w:pPr>
            <w:r>
              <w:rPr>
                <w:rFonts w:hint="eastAsia"/>
                <w:b/>
                <w:bCs/>
                <w:lang w:eastAsia="zh-CN"/>
              </w:rPr>
              <w:t>H</w:t>
            </w:r>
            <w:r>
              <w:rPr>
                <w:b/>
                <w:bCs/>
                <w:lang w:eastAsia="zh-CN"/>
              </w:rPr>
              <w:t>uawei</w:t>
            </w:r>
          </w:p>
        </w:tc>
        <w:tc>
          <w:tcPr>
            <w:tcW w:w="7465" w:type="dxa"/>
          </w:tcPr>
          <w:p w14:paraId="6E6E8709" w14:textId="2141AE1E" w:rsidR="00891E4A" w:rsidRDefault="00891E4A" w:rsidP="00FD7DB2">
            <w:pPr>
              <w:rPr>
                <w:lang w:eastAsia="zh-CN"/>
              </w:rPr>
            </w:pPr>
            <w:r>
              <w:rPr>
                <w:lang w:eastAsia="zh-CN"/>
              </w:rPr>
              <w:t xml:space="preserve">OK in general, </w:t>
            </w:r>
            <w:r>
              <w:rPr>
                <w:rFonts w:hint="eastAsia"/>
                <w:lang w:eastAsia="zh-CN"/>
              </w:rPr>
              <w:t xml:space="preserve">we would suggest </w:t>
            </w:r>
            <w:r>
              <w:rPr>
                <w:lang w:eastAsia="zh-CN"/>
              </w:rPr>
              <w:t xml:space="preserve">FLS </w:t>
            </w:r>
            <w:r>
              <w:rPr>
                <w:rFonts w:hint="eastAsia"/>
                <w:lang w:eastAsia="zh-CN"/>
              </w:rPr>
              <w:t xml:space="preserve">to clarify the </w:t>
            </w:r>
            <w:r>
              <w:rPr>
                <w:lang w:eastAsia="zh-CN"/>
              </w:rPr>
              <w:t>detail of those FFS sub-bullets should be part of timing acquisition study.</w:t>
            </w:r>
          </w:p>
        </w:tc>
      </w:tr>
      <w:tr w:rsidR="007165D2" w14:paraId="73FC10D3" w14:textId="77777777" w:rsidTr="00891E4A">
        <w:tc>
          <w:tcPr>
            <w:tcW w:w="1885" w:type="dxa"/>
          </w:tcPr>
          <w:p w14:paraId="1AC5A1CC" w14:textId="0480F060"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2ADCCEF3" w14:textId="619255C9" w:rsidR="007165D2" w:rsidRDefault="007165D2" w:rsidP="007165D2">
            <w:pPr>
              <w:rPr>
                <w:lang w:eastAsia="zh-CN"/>
              </w:rPr>
            </w:pPr>
            <w:r>
              <w:rPr>
                <w:rFonts w:hint="eastAsia"/>
                <w:lang w:eastAsia="zh-CN"/>
              </w:rPr>
              <w:t>O</w:t>
            </w:r>
            <w:r>
              <w:rPr>
                <w:lang w:eastAsia="zh-CN"/>
              </w:rPr>
              <w:t>K</w:t>
            </w:r>
          </w:p>
        </w:tc>
      </w:tr>
      <w:tr w:rsidR="00912899" w14:paraId="6B23B83E" w14:textId="77777777" w:rsidTr="00891E4A">
        <w:tc>
          <w:tcPr>
            <w:tcW w:w="1885" w:type="dxa"/>
          </w:tcPr>
          <w:p w14:paraId="702B09DF" w14:textId="03469921" w:rsidR="00912899" w:rsidRPr="00912899" w:rsidRDefault="00912899" w:rsidP="007165D2">
            <w:pPr>
              <w:rPr>
                <w:lang w:eastAsia="zh-CN"/>
              </w:rPr>
            </w:pPr>
            <w:r w:rsidRPr="00912899">
              <w:rPr>
                <w:rFonts w:hint="eastAsia"/>
                <w:lang w:eastAsia="zh-CN"/>
              </w:rPr>
              <w:t>OPPO</w:t>
            </w:r>
          </w:p>
        </w:tc>
        <w:tc>
          <w:tcPr>
            <w:tcW w:w="7465" w:type="dxa"/>
          </w:tcPr>
          <w:p w14:paraId="3E26A20E" w14:textId="66D61F80" w:rsidR="00912899" w:rsidRDefault="00912899" w:rsidP="007165D2">
            <w:pPr>
              <w:rPr>
                <w:lang w:eastAsia="zh-CN"/>
              </w:rPr>
            </w:pPr>
            <w:r>
              <w:rPr>
                <w:rFonts w:hint="eastAsia"/>
                <w:lang w:eastAsia="zh-CN"/>
              </w:rPr>
              <w:t>OK</w:t>
            </w:r>
          </w:p>
        </w:tc>
      </w:tr>
      <w:tr w:rsidR="00FC0334" w14:paraId="226A7729" w14:textId="77777777" w:rsidTr="00FC0334">
        <w:tc>
          <w:tcPr>
            <w:tcW w:w="1885" w:type="dxa"/>
          </w:tcPr>
          <w:p w14:paraId="2D4F9750" w14:textId="77777777" w:rsidR="00FC0334" w:rsidRDefault="00FC0334" w:rsidP="009F5E2F">
            <w:pPr>
              <w:rPr>
                <w:lang w:eastAsia="zh-CN"/>
              </w:rPr>
            </w:pPr>
            <w:r>
              <w:rPr>
                <w:lang w:eastAsia="zh-CN"/>
              </w:rPr>
              <w:t>IIT Kanpur, IIT Madras</w:t>
            </w:r>
          </w:p>
        </w:tc>
        <w:tc>
          <w:tcPr>
            <w:tcW w:w="7465" w:type="dxa"/>
          </w:tcPr>
          <w:p w14:paraId="616CB50C" w14:textId="77777777" w:rsidR="00FC0334" w:rsidRDefault="00FC0334" w:rsidP="009F5E2F">
            <w:pPr>
              <w:rPr>
                <w:lang w:eastAsia="zh-CN"/>
              </w:rPr>
            </w:pPr>
            <w:r>
              <w:rPr>
                <w:lang w:eastAsia="zh-CN"/>
              </w:rPr>
              <w:t>We are fine with proposal.</w:t>
            </w:r>
          </w:p>
        </w:tc>
      </w:tr>
      <w:tr w:rsidR="00974FBF" w14:paraId="73720602" w14:textId="77777777" w:rsidTr="00974FBF">
        <w:tc>
          <w:tcPr>
            <w:tcW w:w="1885" w:type="dxa"/>
          </w:tcPr>
          <w:p w14:paraId="58B6992C" w14:textId="77777777" w:rsidR="00974FBF" w:rsidRDefault="00974FBF" w:rsidP="00E778E7">
            <w:pPr>
              <w:rPr>
                <w:lang w:eastAsia="zh-CN"/>
              </w:rPr>
            </w:pPr>
            <w:r>
              <w:rPr>
                <w:lang w:eastAsia="zh-CN"/>
              </w:rPr>
              <w:t>Ericsson</w:t>
            </w:r>
          </w:p>
        </w:tc>
        <w:tc>
          <w:tcPr>
            <w:tcW w:w="7465" w:type="dxa"/>
          </w:tcPr>
          <w:p w14:paraId="701F14E8" w14:textId="77777777" w:rsidR="00974FBF" w:rsidRDefault="00974FBF" w:rsidP="00E778E7">
            <w:pPr>
              <w:rPr>
                <w:lang w:eastAsia="zh-CN"/>
              </w:rPr>
            </w:pPr>
            <w:r>
              <w:rPr>
                <w:lang w:eastAsia="zh-CN"/>
              </w:rPr>
              <w:t>Support</w:t>
            </w:r>
          </w:p>
        </w:tc>
      </w:tr>
      <w:tr w:rsidR="003E67F4" w14:paraId="5D1D9A5A" w14:textId="77777777" w:rsidTr="00974FBF">
        <w:trPr>
          <w:ins w:id="331" w:author="Author" w:date="2024-04-16T14:08:00Z"/>
        </w:trPr>
        <w:tc>
          <w:tcPr>
            <w:tcW w:w="1885" w:type="dxa"/>
          </w:tcPr>
          <w:p w14:paraId="630F87CB" w14:textId="195C08E2" w:rsidR="003E67F4" w:rsidRDefault="003E67F4" w:rsidP="00E778E7">
            <w:pPr>
              <w:rPr>
                <w:ins w:id="332" w:author="Author" w:date="2024-04-16T14:08:00Z"/>
                <w:lang w:eastAsia="zh-CN"/>
              </w:rPr>
            </w:pPr>
            <w:ins w:id="333" w:author="Author" w:date="2024-04-16T14:08:00Z">
              <w:r>
                <w:rPr>
                  <w:lang w:eastAsia="zh-CN"/>
                </w:rPr>
                <w:t>Moderator2</w:t>
              </w:r>
              <w:del w:id="334" w:author="Author" w:date="2024-04-16T14:09:00Z">
                <w:r w:rsidDel="009B47E4">
                  <w:rPr>
                    <w:lang w:eastAsia="zh-CN"/>
                  </w:rPr>
                  <w:delText>:</w:delText>
                </w:r>
              </w:del>
            </w:ins>
          </w:p>
        </w:tc>
        <w:tc>
          <w:tcPr>
            <w:tcW w:w="7465" w:type="dxa"/>
          </w:tcPr>
          <w:p w14:paraId="31679FC2" w14:textId="66F3AFA7" w:rsidR="003E67F4" w:rsidRDefault="003E67F4" w:rsidP="00E778E7">
            <w:pPr>
              <w:rPr>
                <w:ins w:id="335" w:author="Author" w:date="2024-04-16T14:09:00Z"/>
                <w:lang w:eastAsia="zh-CN"/>
              </w:rPr>
            </w:pPr>
            <w:ins w:id="336" w:author="Author" w:date="2024-04-16T14:08:00Z">
              <w:r>
                <w:rPr>
                  <w:lang w:eastAsia="zh-CN"/>
                </w:rPr>
                <w:t>Similar to update for preamble for PRDCH, here also the main bullet is updated to clarify the common understand that preamble is not part of PDRCH, but preceding PDRCH</w:t>
              </w:r>
            </w:ins>
            <w:ins w:id="337" w:author="Author" w:date="2024-04-16T14:09:00Z">
              <w:r>
                <w:rPr>
                  <w:lang w:eastAsia="zh-CN"/>
                </w:rPr>
                <w:t>)</w:t>
              </w:r>
              <w:r w:rsidR="009B47E4">
                <w:rPr>
                  <w:lang w:eastAsia="zh-CN"/>
                </w:rPr>
                <w:t>. S</w:t>
              </w:r>
            </w:ins>
            <w:ins w:id="338" w:author="Author" w:date="2024-04-16T14:10:00Z">
              <w:r w:rsidR="00B84391">
                <w:rPr>
                  <w:lang w:eastAsia="zh-CN"/>
                </w:rPr>
                <w:t>o</w:t>
              </w:r>
            </w:ins>
            <w:ins w:id="339" w:author="Author" w:date="2024-04-16T14:09:00Z">
              <w:del w:id="340" w:author="Author" w:date="2024-04-16T14:10:00Z">
                <w:r w:rsidR="009B47E4" w:rsidDel="00B84391">
                  <w:rPr>
                    <w:lang w:eastAsia="zh-CN"/>
                  </w:rPr>
                  <w:delText>O</w:delText>
                </w:r>
              </w:del>
              <w:r w:rsidR="009B47E4">
                <w:rPr>
                  <w:lang w:eastAsia="zh-CN"/>
                </w:rPr>
                <w:t xml:space="preserve"> basically proposal 2.2.3-3 is combined here</w:t>
              </w:r>
            </w:ins>
          </w:p>
          <w:p w14:paraId="65D951A2" w14:textId="67C59041" w:rsidR="003E67F4" w:rsidRDefault="003E67F4" w:rsidP="00E778E7">
            <w:pPr>
              <w:rPr>
                <w:ins w:id="341" w:author="Author" w:date="2024-04-16T14:08:00Z"/>
                <w:lang w:eastAsia="zh-CN"/>
              </w:rPr>
            </w:pPr>
            <w:ins w:id="342" w:author="Author" w:date="2024-04-16T14:09:00Z">
              <w:r>
                <w:rPr>
                  <w:lang w:eastAsia="zh-CN"/>
                </w:rPr>
                <w:t>@Huawei: In fact the preamble design details are part of this agenda.</w:t>
              </w:r>
            </w:ins>
          </w:p>
        </w:tc>
      </w:tr>
      <w:tr w:rsidR="00A23324" w14:paraId="3DC23E81" w14:textId="77777777" w:rsidTr="00974FBF">
        <w:tc>
          <w:tcPr>
            <w:tcW w:w="1885" w:type="dxa"/>
          </w:tcPr>
          <w:p w14:paraId="3873CE97" w14:textId="0164B653" w:rsidR="00A23324" w:rsidRDefault="00A23324" w:rsidP="00A23324">
            <w:pPr>
              <w:rPr>
                <w:lang w:eastAsia="zh-CN"/>
              </w:rPr>
            </w:pPr>
            <w:r w:rsidRPr="009C0AD9">
              <w:rPr>
                <w:lang w:eastAsia="zh-CN"/>
              </w:rPr>
              <w:t xml:space="preserve">vivo </w:t>
            </w:r>
          </w:p>
        </w:tc>
        <w:tc>
          <w:tcPr>
            <w:tcW w:w="7465" w:type="dxa"/>
          </w:tcPr>
          <w:p w14:paraId="4DC94754" w14:textId="0FB34A9F" w:rsidR="00A23324" w:rsidRDefault="00A23324" w:rsidP="00A23324">
            <w:pPr>
              <w:rPr>
                <w:lang w:eastAsia="zh-CN"/>
              </w:rPr>
            </w:pPr>
            <w:r>
              <w:rPr>
                <w:lang w:eastAsia="zh-CN"/>
              </w:rPr>
              <w:t>Fine.</w:t>
            </w:r>
          </w:p>
        </w:tc>
      </w:tr>
    </w:tbl>
    <w:p w14:paraId="33E30958" w14:textId="77777777" w:rsidR="00E04C5D" w:rsidRDefault="00E04C5D"/>
    <w:p w14:paraId="27EA3675" w14:textId="77777777" w:rsidR="00E04C5D" w:rsidRDefault="00E04C5D"/>
    <w:p w14:paraId="5F37F6E6" w14:textId="77777777" w:rsidR="00E04C5D" w:rsidRPr="006C4FBB" w:rsidRDefault="004D2534" w:rsidP="006C4FBB">
      <w:pPr>
        <w:rPr>
          <w:b/>
          <w:bCs/>
          <w:i/>
          <w:iCs/>
        </w:rPr>
      </w:pPr>
      <w:r w:rsidRPr="006C4FBB">
        <w:rPr>
          <w:b/>
          <w:bCs/>
          <w:i/>
          <w:iCs/>
        </w:rPr>
        <w:t>Proposal 2.2.1-2</w:t>
      </w:r>
    </w:p>
    <w:p w14:paraId="0107D1F1" w14:textId="77777777" w:rsidR="00E04C5D" w:rsidRDefault="004D2534">
      <w:r>
        <w:t>For D2R transmission, a midamble in the middle of D2R transmission is further studied:</w:t>
      </w:r>
    </w:p>
    <w:p w14:paraId="240DABBF" w14:textId="77777777" w:rsidR="00E04C5D" w:rsidRDefault="004D2534">
      <w:pPr>
        <w:pStyle w:val="ListParagraph"/>
        <w:numPr>
          <w:ilvl w:val="0"/>
          <w:numId w:val="74"/>
        </w:numPr>
      </w:pPr>
      <w:r>
        <w:t>FFS: details, e.g. presence of midamble, sequence, length, etc.</w:t>
      </w:r>
    </w:p>
    <w:tbl>
      <w:tblPr>
        <w:tblStyle w:val="TableGrid"/>
        <w:tblW w:w="0" w:type="auto"/>
        <w:tblLook w:val="04A0" w:firstRow="1" w:lastRow="0" w:firstColumn="1" w:lastColumn="0" w:noHBand="0" w:noVBand="1"/>
      </w:tblPr>
      <w:tblGrid>
        <w:gridCol w:w="1885"/>
        <w:gridCol w:w="7465"/>
      </w:tblGrid>
      <w:tr w:rsidR="00E04C5D" w14:paraId="17A93473" w14:textId="77777777">
        <w:tc>
          <w:tcPr>
            <w:tcW w:w="1885" w:type="dxa"/>
          </w:tcPr>
          <w:p w14:paraId="3B8283C6" w14:textId="77777777" w:rsidR="00E04C5D" w:rsidRDefault="004D2534">
            <w:pPr>
              <w:rPr>
                <w:b/>
                <w:bCs/>
                <w:lang w:eastAsia="zh-CN"/>
              </w:rPr>
            </w:pPr>
            <w:r>
              <w:rPr>
                <w:b/>
                <w:bCs/>
                <w:lang w:eastAsia="zh-CN"/>
              </w:rPr>
              <w:t>Company</w:t>
            </w:r>
          </w:p>
        </w:tc>
        <w:tc>
          <w:tcPr>
            <w:tcW w:w="7465" w:type="dxa"/>
          </w:tcPr>
          <w:p w14:paraId="1906098D" w14:textId="77777777" w:rsidR="00E04C5D" w:rsidRDefault="004D2534">
            <w:pPr>
              <w:rPr>
                <w:b/>
                <w:bCs/>
                <w:lang w:eastAsia="zh-CN"/>
              </w:rPr>
            </w:pPr>
            <w:r>
              <w:rPr>
                <w:b/>
                <w:bCs/>
                <w:lang w:eastAsia="zh-CN"/>
              </w:rPr>
              <w:t>Please provide your inputs to Proposal 2.2.1-2</w:t>
            </w:r>
          </w:p>
        </w:tc>
      </w:tr>
      <w:tr w:rsidR="00E04C5D" w14:paraId="14836C7D" w14:textId="77777777">
        <w:tc>
          <w:tcPr>
            <w:tcW w:w="1885" w:type="dxa"/>
          </w:tcPr>
          <w:p w14:paraId="514DEB87" w14:textId="77777777" w:rsidR="00E04C5D" w:rsidRDefault="004D2534">
            <w:pPr>
              <w:rPr>
                <w:b/>
                <w:bCs/>
                <w:lang w:eastAsia="zh-CN"/>
              </w:rPr>
            </w:pPr>
            <w:r>
              <w:rPr>
                <w:b/>
                <w:bCs/>
                <w:lang w:eastAsia="zh-CN"/>
              </w:rPr>
              <w:t>FUTUREWEI</w:t>
            </w:r>
          </w:p>
        </w:tc>
        <w:tc>
          <w:tcPr>
            <w:tcW w:w="7465" w:type="dxa"/>
          </w:tcPr>
          <w:p w14:paraId="35518C62" w14:textId="77777777" w:rsidR="00E04C5D" w:rsidRDefault="004D2534">
            <w:pPr>
              <w:rPr>
                <w:lang w:eastAsia="zh-CN"/>
              </w:rPr>
            </w:pPr>
            <w:r>
              <w:rPr>
                <w:lang w:eastAsia="zh-CN"/>
              </w:rPr>
              <w:t>Ok with FL proposal</w:t>
            </w:r>
          </w:p>
        </w:tc>
      </w:tr>
      <w:tr w:rsidR="00E04C5D" w14:paraId="0226F1DF" w14:textId="77777777">
        <w:tc>
          <w:tcPr>
            <w:tcW w:w="1885" w:type="dxa"/>
          </w:tcPr>
          <w:p w14:paraId="10E5A592"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550D8151" w14:textId="77777777" w:rsidR="00E04C5D" w:rsidRDefault="004D2534">
            <w:pPr>
              <w:rPr>
                <w:lang w:eastAsia="zh-CN"/>
              </w:rPr>
            </w:pPr>
            <w:r>
              <w:rPr>
                <w:rFonts w:hint="eastAsia"/>
                <w:lang w:eastAsia="zh-CN"/>
              </w:rPr>
              <w:t>W</w:t>
            </w:r>
            <w:r>
              <w:rPr>
                <w:lang w:eastAsia="zh-CN"/>
              </w:rPr>
              <w:t>e think midamble should not considered in D2R signal if the TBS is not large (e.g., less than 100 bits)</w:t>
            </w:r>
          </w:p>
        </w:tc>
      </w:tr>
      <w:tr w:rsidR="00E04C5D" w14:paraId="606765CD" w14:textId="77777777">
        <w:tc>
          <w:tcPr>
            <w:tcW w:w="1885" w:type="dxa"/>
          </w:tcPr>
          <w:p w14:paraId="2B19ABA4" w14:textId="77777777" w:rsidR="00E04C5D" w:rsidRDefault="004D2534">
            <w:pPr>
              <w:rPr>
                <w:b/>
                <w:bCs/>
                <w:lang w:eastAsia="zh-CN"/>
              </w:rPr>
            </w:pPr>
            <w:r>
              <w:rPr>
                <w:rFonts w:hint="eastAsia"/>
                <w:b/>
                <w:bCs/>
                <w:lang w:eastAsia="zh-CN"/>
              </w:rPr>
              <w:t>NTT Docomo</w:t>
            </w:r>
          </w:p>
        </w:tc>
        <w:tc>
          <w:tcPr>
            <w:tcW w:w="7465" w:type="dxa"/>
          </w:tcPr>
          <w:p w14:paraId="12DA6BD4" w14:textId="77777777" w:rsidR="00E04C5D" w:rsidRDefault="004D2534">
            <w:pPr>
              <w:rPr>
                <w:lang w:eastAsia="zh-CN"/>
              </w:rPr>
            </w:pPr>
            <w:r>
              <w:rPr>
                <w:lang w:eastAsia="zh-CN"/>
              </w:rPr>
              <w:t>S</w:t>
            </w:r>
            <w:r>
              <w:rPr>
                <w:rFonts w:hint="eastAsia"/>
                <w:lang w:eastAsia="zh-CN"/>
              </w:rPr>
              <w:t xml:space="preserve">upport </w:t>
            </w:r>
          </w:p>
        </w:tc>
      </w:tr>
      <w:tr w:rsidR="00E04C5D" w14:paraId="6F5637C9" w14:textId="77777777">
        <w:tc>
          <w:tcPr>
            <w:tcW w:w="1885" w:type="dxa"/>
          </w:tcPr>
          <w:p w14:paraId="79B955BE"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61B45EB" w14:textId="77777777" w:rsidR="00E04C5D" w:rsidRDefault="004D2534">
            <w:pPr>
              <w:rPr>
                <w:lang w:eastAsia="zh-CN"/>
              </w:rPr>
            </w:pPr>
            <w:r>
              <w:rPr>
                <w:rFonts w:hint="eastAsia"/>
                <w:lang w:eastAsia="zh-CN"/>
              </w:rPr>
              <w:t>W</w:t>
            </w:r>
            <w:r>
              <w:rPr>
                <w:lang w:eastAsia="zh-CN"/>
              </w:rPr>
              <w:t>e also think the midamble may only be applied for long D2R transmission.</w:t>
            </w:r>
          </w:p>
        </w:tc>
      </w:tr>
      <w:tr w:rsidR="00E04C5D" w14:paraId="70A914FC" w14:textId="77777777">
        <w:tc>
          <w:tcPr>
            <w:tcW w:w="1885" w:type="dxa"/>
          </w:tcPr>
          <w:p w14:paraId="59A71E0B" w14:textId="77777777" w:rsidR="00E04C5D" w:rsidRDefault="004D2534">
            <w:pPr>
              <w:rPr>
                <w:b/>
                <w:bCs/>
                <w:lang w:eastAsia="zh-CN"/>
              </w:rPr>
            </w:pPr>
            <w:r>
              <w:rPr>
                <w:b/>
                <w:bCs/>
                <w:lang w:eastAsia="zh-CN"/>
              </w:rPr>
              <w:t>Qualcomm</w:t>
            </w:r>
          </w:p>
        </w:tc>
        <w:tc>
          <w:tcPr>
            <w:tcW w:w="7465" w:type="dxa"/>
          </w:tcPr>
          <w:p w14:paraId="7B3867EE" w14:textId="77777777" w:rsidR="00E04C5D" w:rsidRDefault="004D2534">
            <w:pPr>
              <w:rPr>
                <w:lang w:eastAsia="zh-CN"/>
              </w:rPr>
            </w:pPr>
            <w:r>
              <w:rPr>
                <w:lang w:eastAsia="zh-CN"/>
              </w:rPr>
              <w:t>Probably it’s better to say “For PDRCH, a midamble is further studied”.</w:t>
            </w:r>
          </w:p>
          <w:p w14:paraId="3DF810CB" w14:textId="77777777" w:rsidR="00E04C5D" w:rsidRDefault="004D2534">
            <w:pPr>
              <w:rPr>
                <w:lang w:eastAsia="zh-CN"/>
              </w:rPr>
            </w:pPr>
            <w:r>
              <w:rPr>
                <w:lang w:eastAsia="zh-CN"/>
              </w:rPr>
              <w:t xml:space="preserve">Whether the midamble is in the middle or not can be further studied, dependent on </w:t>
            </w:r>
            <w:r>
              <w:rPr>
                <w:lang w:eastAsia="zh-CN"/>
              </w:rPr>
              <w:lastRenderedPageBreak/>
              <w:t xml:space="preserve">how may midamble is needed. </w:t>
            </w:r>
          </w:p>
        </w:tc>
      </w:tr>
      <w:tr w:rsidR="00E04C5D" w14:paraId="575460FD" w14:textId="77777777">
        <w:tc>
          <w:tcPr>
            <w:tcW w:w="1885" w:type="dxa"/>
          </w:tcPr>
          <w:p w14:paraId="2196EE33" w14:textId="77777777" w:rsidR="00E04C5D" w:rsidRDefault="004D2534">
            <w:pPr>
              <w:rPr>
                <w:b/>
                <w:bCs/>
                <w:lang w:eastAsia="zh-CN"/>
              </w:rPr>
            </w:pPr>
            <w:r>
              <w:rPr>
                <w:b/>
                <w:bCs/>
                <w:lang w:eastAsia="zh-CN"/>
              </w:rPr>
              <w:lastRenderedPageBreak/>
              <w:t>Panasonic</w:t>
            </w:r>
          </w:p>
        </w:tc>
        <w:tc>
          <w:tcPr>
            <w:tcW w:w="7465" w:type="dxa"/>
          </w:tcPr>
          <w:p w14:paraId="363CEEAC" w14:textId="77777777" w:rsidR="00E04C5D" w:rsidRDefault="004D2534">
            <w:pPr>
              <w:rPr>
                <w:lang w:eastAsia="zh-CN"/>
              </w:rPr>
            </w:pPr>
            <w:r>
              <w:rPr>
                <w:lang w:eastAsia="zh-CN"/>
              </w:rPr>
              <w:t xml:space="preserve">The existence of </w:t>
            </w:r>
            <w:proofErr w:type="spellStart"/>
            <w:r>
              <w:rPr>
                <w:lang w:eastAsia="zh-CN"/>
              </w:rPr>
              <w:t>midamle</w:t>
            </w:r>
            <w:proofErr w:type="spellEnd"/>
            <w:r>
              <w:rPr>
                <w:lang w:eastAsia="zh-CN"/>
              </w:rPr>
              <w:t xml:space="preserve"> is not justified yet. So, we suggest revising the proposal as:</w:t>
            </w:r>
          </w:p>
          <w:p w14:paraId="5A9D15A6" w14:textId="77777777" w:rsidR="00E04C5D" w:rsidRDefault="004D2534">
            <w:pPr>
              <w:rPr>
                <w:lang w:eastAsia="zh-CN"/>
              </w:rPr>
            </w:pPr>
            <w:r>
              <w:t>For D2R transmission, study whether a midamble in the middle of D2R transmission is required.</w:t>
            </w:r>
          </w:p>
        </w:tc>
      </w:tr>
      <w:tr w:rsidR="00E04C5D" w14:paraId="4EC75B23" w14:textId="77777777">
        <w:trPr>
          <w:ins w:id="343" w:author="Author" w:date="2024-04-15T14:29:00Z"/>
        </w:trPr>
        <w:tc>
          <w:tcPr>
            <w:tcW w:w="1885" w:type="dxa"/>
          </w:tcPr>
          <w:p w14:paraId="5B19A206" w14:textId="77777777" w:rsidR="00E04C5D" w:rsidRDefault="004D2534">
            <w:pPr>
              <w:rPr>
                <w:ins w:id="344" w:author="Author" w:date="2024-04-15T14:29:00Z"/>
                <w:b/>
                <w:bCs/>
                <w:lang w:eastAsia="zh-CN"/>
              </w:rPr>
            </w:pPr>
            <w:ins w:id="345" w:author="Author" w:date="2024-04-15T14:29:00Z">
              <w:r>
                <w:rPr>
                  <w:b/>
                  <w:bCs/>
                  <w:lang w:eastAsia="zh-CN"/>
                </w:rPr>
                <w:t>Moderator1</w:t>
              </w:r>
            </w:ins>
          </w:p>
        </w:tc>
        <w:tc>
          <w:tcPr>
            <w:tcW w:w="7465" w:type="dxa"/>
          </w:tcPr>
          <w:p w14:paraId="0169B167" w14:textId="77777777" w:rsidR="00E04C5D" w:rsidRDefault="004D2534">
            <w:pPr>
              <w:rPr>
                <w:ins w:id="346" w:author="Author" w:date="2024-04-15T14:29:00Z"/>
                <w:lang w:eastAsia="zh-CN"/>
              </w:rPr>
            </w:pPr>
            <w:ins w:id="347" w:author="Author" w:date="2024-04-15T14:29:00Z">
              <w:r>
                <w:rPr>
                  <w:lang w:eastAsia="zh-CN"/>
                </w:rPr>
                <w:t>For the time being, we can leave the discussion no whether midamble is considered or not under agenda 9.4.2.2</w:t>
              </w:r>
            </w:ins>
          </w:p>
        </w:tc>
      </w:tr>
      <w:tr w:rsidR="00E04C5D" w14:paraId="1561571F" w14:textId="77777777">
        <w:tc>
          <w:tcPr>
            <w:tcW w:w="1885" w:type="dxa"/>
          </w:tcPr>
          <w:p w14:paraId="510039B0" w14:textId="77777777" w:rsidR="00E04C5D" w:rsidRDefault="004D2534">
            <w:pPr>
              <w:rPr>
                <w:b/>
                <w:bCs/>
                <w:lang w:eastAsia="zh-CN"/>
              </w:rPr>
            </w:pPr>
            <w:r>
              <w:rPr>
                <w:rFonts w:eastAsia="Malgun Gothic" w:hint="eastAsia"/>
                <w:lang w:eastAsia="ko-KR"/>
              </w:rPr>
              <w:t>LG Electronics</w:t>
            </w:r>
          </w:p>
        </w:tc>
        <w:tc>
          <w:tcPr>
            <w:tcW w:w="7465" w:type="dxa"/>
          </w:tcPr>
          <w:p w14:paraId="10B1F06E" w14:textId="77777777" w:rsidR="00E04C5D" w:rsidRDefault="004D2534">
            <w:pPr>
              <w:rPr>
                <w:lang w:eastAsia="zh-CN"/>
              </w:rPr>
            </w:pPr>
            <w:r>
              <w:rPr>
                <w:rFonts w:eastAsia="Malgun Gothic" w:hint="eastAsia"/>
                <w:lang w:eastAsia="ko-KR"/>
              </w:rPr>
              <w:t>OK with FL proposal.</w:t>
            </w:r>
          </w:p>
        </w:tc>
      </w:tr>
      <w:tr w:rsidR="00E04C5D" w14:paraId="4EDCD248" w14:textId="77777777">
        <w:tc>
          <w:tcPr>
            <w:tcW w:w="1885" w:type="dxa"/>
          </w:tcPr>
          <w:p w14:paraId="52580BB7" w14:textId="77777777" w:rsidR="00E04C5D" w:rsidRDefault="004D2534">
            <w:pPr>
              <w:rPr>
                <w:b/>
                <w:bCs/>
                <w:lang w:eastAsia="ko-KR"/>
              </w:rPr>
            </w:pPr>
            <w:r>
              <w:rPr>
                <w:rFonts w:hint="eastAsia"/>
                <w:b/>
                <w:bCs/>
                <w:lang w:eastAsia="zh-CN"/>
              </w:rPr>
              <w:t>ZTE, Sanechips</w:t>
            </w:r>
          </w:p>
        </w:tc>
        <w:tc>
          <w:tcPr>
            <w:tcW w:w="7465" w:type="dxa"/>
          </w:tcPr>
          <w:p w14:paraId="16C641F3" w14:textId="77777777" w:rsidR="00E04C5D" w:rsidRDefault="004D2534">
            <w:pPr>
              <w:rPr>
                <w:lang w:eastAsia="ko-KR"/>
              </w:rPr>
            </w:pPr>
            <w:r>
              <w:rPr>
                <w:rFonts w:hint="eastAsia"/>
                <w:lang w:eastAsia="zh-CN"/>
              </w:rPr>
              <w:t>Agree with the proposal.</w:t>
            </w:r>
          </w:p>
        </w:tc>
      </w:tr>
      <w:tr w:rsidR="00801DF8" w14:paraId="5711090A" w14:textId="77777777">
        <w:tc>
          <w:tcPr>
            <w:tcW w:w="1885" w:type="dxa"/>
          </w:tcPr>
          <w:p w14:paraId="087BE72E" w14:textId="77777777" w:rsidR="00801DF8" w:rsidRDefault="00801DF8" w:rsidP="00801DF8">
            <w:pPr>
              <w:rPr>
                <w:b/>
                <w:bCs/>
                <w:lang w:eastAsia="zh-CN"/>
              </w:rPr>
            </w:pPr>
            <w:r>
              <w:rPr>
                <w:b/>
                <w:bCs/>
                <w:lang w:eastAsia="zh-CN"/>
              </w:rPr>
              <w:t>Lenovo</w:t>
            </w:r>
          </w:p>
        </w:tc>
        <w:tc>
          <w:tcPr>
            <w:tcW w:w="7465" w:type="dxa"/>
          </w:tcPr>
          <w:p w14:paraId="14608D15" w14:textId="77777777" w:rsidR="00801DF8" w:rsidRDefault="00801DF8" w:rsidP="00801DF8">
            <w:pPr>
              <w:rPr>
                <w:lang w:eastAsia="zh-CN"/>
              </w:rPr>
            </w:pPr>
            <w:r>
              <w:rPr>
                <w:lang w:eastAsia="zh-CN"/>
              </w:rPr>
              <w:t>Agree.</w:t>
            </w:r>
          </w:p>
        </w:tc>
      </w:tr>
      <w:tr w:rsidR="00757A2D" w14:paraId="32B47B96" w14:textId="77777777" w:rsidTr="00757A2D">
        <w:tc>
          <w:tcPr>
            <w:tcW w:w="1885" w:type="dxa"/>
          </w:tcPr>
          <w:p w14:paraId="69E3952D" w14:textId="77777777" w:rsidR="00757A2D" w:rsidRDefault="00757A2D" w:rsidP="00FD7DB2">
            <w:pPr>
              <w:rPr>
                <w:b/>
                <w:bCs/>
                <w:lang w:eastAsia="zh-CN"/>
              </w:rPr>
            </w:pPr>
            <w:r>
              <w:rPr>
                <w:rFonts w:hint="eastAsia"/>
                <w:b/>
                <w:bCs/>
                <w:lang w:eastAsia="zh-CN"/>
              </w:rPr>
              <w:t>Huawei</w:t>
            </w:r>
          </w:p>
        </w:tc>
        <w:tc>
          <w:tcPr>
            <w:tcW w:w="7465" w:type="dxa"/>
          </w:tcPr>
          <w:p w14:paraId="5ADEDC40" w14:textId="77777777" w:rsidR="00757A2D" w:rsidRDefault="00757A2D" w:rsidP="00FD7DB2">
            <w:pPr>
              <w:rPr>
                <w:lang w:eastAsia="zh-CN"/>
              </w:rPr>
            </w:pPr>
            <w:r>
              <w:rPr>
                <w:rFonts w:hint="eastAsia"/>
                <w:lang w:eastAsia="zh-CN"/>
              </w:rPr>
              <w:t>We believe midamble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available SNR would be much lower than R2D due the low transmit power of device.</w:t>
            </w:r>
          </w:p>
        </w:tc>
      </w:tr>
      <w:tr w:rsidR="007165D2" w14:paraId="2552CC02" w14:textId="77777777" w:rsidTr="00757A2D">
        <w:tc>
          <w:tcPr>
            <w:tcW w:w="1885" w:type="dxa"/>
          </w:tcPr>
          <w:p w14:paraId="08E18DFB" w14:textId="5EA65A38"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50108889" w14:textId="2EDFECAA" w:rsidR="007165D2" w:rsidRDefault="007165D2" w:rsidP="007165D2">
            <w:pPr>
              <w:rPr>
                <w:lang w:eastAsia="zh-CN"/>
              </w:rPr>
            </w:pPr>
            <w:r>
              <w:rPr>
                <w:rFonts w:hint="eastAsia"/>
                <w:lang w:eastAsia="zh-CN"/>
              </w:rPr>
              <w:t>O</w:t>
            </w:r>
            <w:r>
              <w:rPr>
                <w:lang w:eastAsia="zh-CN"/>
              </w:rPr>
              <w:t>K</w:t>
            </w:r>
          </w:p>
        </w:tc>
      </w:tr>
      <w:tr w:rsidR="00C75019" w14:paraId="45D1581B" w14:textId="77777777" w:rsidTr="00757A2D">
        <w:tc>
          <w:tcPr>
            <w:tcW w:w="1885" w:type="dxa"/>
          </w:tcPr>
          <w:p w14:paraId="0F539EC0" w14:textId="029F3EDA" w:rsidR="00C75019" w:rsidRDefault="00C75019" w:rsidP="00C75019">
            <w:pPr>
              <w:rPr>
                <w:b/>
                <w:bCs/>
                <w:lang w:eastAsia="zh-CN"/>
              </w:rPr>
            </w:pPr>
            <w:r>
              <w:rPr>
                <w:b/>
                <w:bCs/>
                <w:lang w:eastAsia="zh-CN"/>
              </w:rPr>
              <w:t xml:space="preserve">vivo </w:t>
            </w:r>
          </w:p>
        </w:tc>
        <w:tc>
          <w:tcPr>
            <w:tcW w:w="7465" w:type="dxa"/>
          </w:tcPr>
          <w:p w14:paraId="15FDD497" w14:textId="323AED84" w:rsidR="00C75019" w:rsidRDefault="00C75019" w:rsidP="00C75019">
            <w:pPr>
              <w:rPr>
                <w:lang w:eastAsia="zh-CN"/>
              </w:rPr>
            </w:pPr>
            <w:r>
              <w:rPr>
                <w:lang w:eastAsia="zh-CN"/>
              </w:rPr>
              <w:t>The necessity of a midamble should be studied first in the main bullet. FFS bullet can be removed.</w:t>
            </w:r>
          </w:p>
        </w:tc>
      </w:tr>
    </w:tbl>
    <w:p w14:paraId="43949721" w14:textId="77777777" w:rsidR="00E04C5D" w:rsidRDefault="00E04C5D">
      <w:pPr>
        <w:rPr>
          <w:highlight w:val="yellow"/>
        </w:rPr>
      </w:pPr>
    </w:p>
    <w:p w14:paraId="3676A64E" w14:textId="77777777" w:rsidR="00E04C5D" w:rsidRDefault="00E04C5D">
      <w:pPr>
        <w:rPr>
          <w:highlight w:val="yellow"/>
        </w:rPr>
      </w:pPr>
    </w:p>
    <w:p w14:paraId="00D6C599" w14:textId="77777777" w:rsidR="00E04C5D" w:rsidRPr="006C4FBB" w:rsidRDefault="004D2534" w:rsidP="006C4FBB">
      <w:pPr>
        <w:rPr>
          <w:b/>
          <w:bCs/>
          <w:i/>
          <w:iCs/>
        </w:rPr>
      </w:pPr>
      <w:r w:rsidRPr="006C4FBB">
        <w:rPr>
          <w:b/>
          <w:bCs/>
          <w:i/>
          <w:iCs/>
        </w:rPr>
        <w:t>Proposal 2.2.1-3</w:t>
      </w:r>
    </w:p>
    <w:p w14:paraId="4A672818" w14:textId="77777777" w:rsidR="00E04C5D" w:rsidRDefault="004D2534">
      <w:r>
        <w:t>For D2R transmission, a postamble at the of end of D2R transmission is further studied:</w:t>
      </w:r>
    </w:p>
    <w:p w14:paraId="7279EC52" w14:textId="77777777" w:rsidR="00E04C5D" w:rsidRDefault="004D2534">
      <w:pPr>
        <w:pStyle w:val="ListParagraph"/>
        <w:numPr>
          <w:ilvl w:val="0"/>
          <w:numId w:val="74"/>
        </w:numPr>
      </w:pPr>
      <w:r>
        <w:t>FFS: details, e.g. presence of postamble, sequence, length, etc.</w:t>
      </w:r>
    </w:p>
    <w:p w14:paraId="4A6BF5A8" w14:textId="77777777" w:rsidR="00E04C5D" w:rsidRDefault="004D2534">
      <w:pPr>
        <w:pStyle w:val="ListParagraph"/>
        <w:numPr>
          <w:ilvl w:val="0"/>
          <w:numId w:val="74"/>
        </w:numPr>
      </w:pPr>
      <w:r>
        <w:t>FFS: whether postamble is needed only for the purpose of time synchronization and/or to indicate the end of D2R transmission</w:t>
      </w:r>
    </w:p>
    <w:tbl>
      <w:tblPr>
        <w:tblStyle w:val="TableGrid"/>
        <w:tblW w:w="0" w:type="auto"/>
        <w:tblLook w:val="04A0" w:firstRow="1" w:lastRow="0" w:firstColumn="1" w:lastColumn="0" w:noHBand="0" w:noVBand="1"/>
      </w:tblPr>
      <w:tblGrid>
        <w:gridCol w:w="1885"/>
        <w:gridCol w:w="7465"/>
      </w:tblGrid>
      <w:tr w:rsidR="00E04C5D" w14:paraId="269BE740" w14:textId="77777777">
        <w:tc>
          <w:tcPr>
            <w:tcW w:w="1885" w:type="dxa"/>
          </w:tcPr>
          <w:p w14:paraId="2ABC0F37" w14:textId="77777777" w:rsidR="00E04C5D" w:rsidRDefault="004D2534">
            <w:pPr>
              <w:rPr>
                <w:b/>
                <w:bCs/>
                <w:lang w:eastAsia="zh-CN"/>
              </w:rPr>
            </w:pPr>
            <w:r>
              <w:rPr>
                <w:b/>
                <w:bCs/>
                <w:lang w:eastAsia="zh-CN"/>
              </w:rPr>
              <w:t>Company</w:t>
            </w:r>
          </w:p>
        </w:tc>
        <w:tc>
          <w:tcPr>
            <w:tcW w:w="7465" w:type="dxa"/>
          </w:tcPr>
          <w:p w14:paraId="0BA07B03" w14:textId="77777777" w:rsidR="00E04C5D" w:rsidRDefault="004D2534">
            <w:pPr>
              <w:rPr>
                <w:b/>
                <w:bCs/>
                <w:lang w:eastAsia="zh-CN"/>
              </w:rPr>
            </w:pPr>
            <w:r>
              <w:rPr>
                <w:b/>
                <w:bCs/>
                <w:lang w:eastAsia="zh-CN"/>
              </w:rPr>
              <w:t>Please provide your inputs to Proposal 2.2.1-3</w:t>
            </w:r>
          </w:p>
        </w:tc>
      </w:tr>
      <w:tr w:rsidR="00E04C5D" w14:paraId="32EE9F49" w14:textId="77777777">
        <w:tc>
          <w:tcPr>
            <w:tcW w:w="1885" w:type="dxa"/>
          </w:tcPr>
          <w:p w14:paraId="46034ED4" w14:textId="77777777" w:rsidR="00E04C5D" w:rsidRDefault="004D2534">
            <w:pPr>
              <w:rPr>
                <w:b/>
                <w:bCs/>
                <w:lang w:eastAsia="zh-CN"/>
              </w:rPr>
            </w:pPr>
            <w:r>
              <w:rPr>
                <w:b/>
                <w:bCs/>
                <w:lang w:eastAsia="zh-CN"/>
              </w:rPr>
              <w:t>FUTUREWEI</w:t>
            </w:r>
          </w:p>
        </w:tc>
        <w:tc>
          <w:tcPr>
            <w:tcW w:w="7465" w:type="dxa"/>
          </w:tcPr>
          <w:p w14:paraId="07F3E6EC" w14:textId="77777777" w:rsidR="00E04C5D" w:rsidRDefault="004D2534">
            <w:pPr>
              <w:rPr>
                <w:lang w:eastAsia="zh-CN"/>
              </w:rPr>
            </w:pPr>
            <w:r>
              <w:rPr>
                <w:lang w:eastAsia="zh-CN"/>
              </w:rPr>
              <w:t>Ok with FL proposal</w:t>
            </w:r>
          </w:p>
        </w:tc>
      </w:tr>
      <w:tr w:rsidR="00E04C5D" w14:paraId="0606D7DD" w14:textId="77777777">
        <w:tc>
          <w:tcPr>
            <w:tcW w:w="1885" w:type="dxa"/>
          </w:tcPr>
          <w:p w14:paraId="07618C2A"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44AD62A" w14:textId="77777777" w:rsidR="00E04C5D" w:rsidRDefault="004D2534">
            <w:pPr>
              <w:rPr>
                <w:lang w:eastAsia="zh-CN"/>
              </w:rPr>
            </w:pPr>
            <w:r>
              <w:rPr>
                <w:rFonts w:hint="eastAsia"/>
                <w:lang w:eastAsia="zh-CN"/>
              </w:rPr>
              <w:t>A</w:t>
            </w:r>
            <w:r>
              <w:rPr>
                <w:lang w:eastAsia="zh-CN"/>
              </w:rPr>
              <w:t xml:space="preserve">gree </w:t>
            </w:r>
          </w:p>
        </w:tc>
      </w:tr>
      <w:tr w:rsidR="00E04C5D" w14:paraId="409F34AC" w14:textId="77777777">
        <w:tc>
          <w:tcPr>
            <w:tcW w:w="1885" w:type="dxa"/>
          </w:tcPr>
          <w:p w14:paraId="4F93DB27" w14:textId="77777777" w:rsidR="00E04C5D" w:rsidRDefault="004D2534">
            <w:pPr>
              <w:rPr>
                <w:b/>
                <w:bCs/>
                <w:lang w:eastAsia="zh-CN"/>
              </w:rPr>
            </w:pPr>
            <w:r>
              <w:rPr>
                <w:b/>
                <w:bCs/>
                <w:lang w:eastAsia="zh-CN"/>
              </w:rPr>
              <w:t>Samsung</w:t>
            </w:r>
          </w:p>
        </w:tc>
        <w:tc>
          <w:tcPr>
            <w:tcW w:w="7465" w:type="dxa"/>
          </w:tcPr>
          <w:p w14:paraId="764B44E6" w14:textId="77777777" w:rsidR="00E04C5D" w:rsidRDefault="004D2534">
            <w:pPr>
              <w:rPr>
                <w:lang w:eastAsia="zh-CN"/>
              </w:rPr>
            </w:pPr>
            <w:r>
              <w:rPr>
                <w:lang w:eastAsia="zh-CN"/>
              </w:rPr>
              <w:t xml:space="preserve">Need clarification with wording ‘further’. What’s the difference between studying and further studying? It can be simply stated to be studied. </w:t>
            </w:r>
          </w:p>
        </w:tc>
      </w:tr>
      <w:tr w:rsidR="00E04C5D" w14:paraId="0164C24E" w14:textId="77777777">
        <w:tc>
          <w:tcPr>
            <w:tcW w:w="1885" w:type="dxa"/>
          </w:tcPr>
          <w:p w14:paraId="36B493E9" w14:textId="77777777" w:rsidR="00E04C5D" w:rsidRDefault="004D2534">
            <w:pPr>
              <w:rPr>
                <w:b/>
                <w:bCs/>
                <w:lang w:eastAsia="zh-CN"/>
              </w:rPr>
            </w:pPr>
            <w:r>
              <w:rPr>
                <w:rFonts w:hint="eastAsia"/>
                <w:b/>
                <w:bCs/>
                <w:lang w:eastAsia="zh-CN"/>
              </w:rPr>
              <w:t>NTT Docomo</w:t>
            </w:r>
          </w:p>
        </w:tc>
        <w:tc>
          <w:tcPr>
            <w:tcW w:w="7465" w:type="dxa"/>
          </w:tcPr>
          <w:p w14:paraId="489B1AED" w14:textId="77777777" w:rsidR="00E04C5D" w:rsidRDefault="004D2534">
            <w:pPr>
              <w:rPr>
                <w:lang w:eastAsia="zh-CN"/>
              </w:rPr>
            </w:pPr>
            <w:r>
              <w:rPr>
                <w:lang w:eastAsia="zh-CN"/>
              </w:rPr>
              <w:t>S</w:t>
            </w:r>
            <w:r>
              <w:rPr>
                <w:rFonts w:hint="eastAsia"/>
                <w:lang w:eastAsia="zh-CN"/>
              </w:rPr>
              <w:t xml:space="preserve">upport </w:t>
            </w:r>
          </w:p>
        </w:tc>
      </w:tr>
      <w:tr w:rsidR="00E04C5D" w14:paraId="6A27D1E2" w14:textId="77777777">
        <w:tc>
          <w:tcPr>
            <w:tcW w:w="1885" w:type="dxa"/>
          </w:tcPr>
          <w:p w14:paraId="117ED366"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4980B836" w14:textId="77777777" w:rsidR="00E04C5D" w:rsidRDefault="004D2534">
            <w:pPr>
              <w:rPr>
                <w:lang w:eastAsia="zh-CN"/>
              </w:rPr>
            </w:pPr>
            <w:r>
              <w:rPr>
                <w:rFonts w:hint="eastAsia"/>
                <w:lang w:eastAsia="zh-CN"/>
              </w:rPr>
              <w:t>A</w:t>
            </w:r>
            <w:r>
              <w:rPr>
                <w:lang w:eastAsia="zh-CN"/>
              </w:rPr>
              <w:t>gree</w:t>
            </w:r>
          </w:p>
        </w:tc>
      </w:tr>
      <w:tr w:rsidR="00E04C5D" w14:paraId="01AC9CC1" w14:textId="77777777">
        <w:tc>
          <w:tcPr>
            <w:tcW w:w="1885" w:type="dxa"/>
          </w:tcPr>
          <w:p w14:paraId="14ABC098" w14:textId="77777777" w:rsidR="00E04C5D" w:rsidRDefault="004D2534">
            <w:pPr>
              <w:rPr>
                <w:b/>
                <w:bCs/>
                <w:lang w:eastAsia="zh-CN"/>
              </w:rPr>
            </w:pPr>
            <w:r>
              <w:rPr>
                <w:b/>
                <w:bCs/>
                <w:lang w:eastAsia="zh-CN"/>
              </w:rPr>
              <w:t>Qualcomm</w:t>
            </w:r>
          </w:p>
        </w:tc>
        <w:tc>
          <w:tcPr>
            <w:tcW w:w="7465" w:type="dxa"/>
          </w:tcPr>
          <w:p w14:paraId="1C083381" w14:textId="77777777" w:rsidR="00E04C5D" w:rsidRDefault="004D2534">
            <w:pPr>
              <w:rPr>
                <w:lang w:eastAsia="zh-CN"/>
              </w:rPr>
            </w:pPr>
            <w:r>
              <w:rPr>
                <w:lang w:eastAsia="zh-CN"/>
              </w:rPr>
              <w:t>We prefer FFS postamble, which may be dependent on the R2D control design.</w:t>
            </w:r>
          </w:p>
        </w:tc>
      </w:tr>
      <w:tr w:rsidR="00E04C5D" w14:paraId="35992B99" w14:textId="77777777">
        <w:trPr>
          <w:ins w:id="348" w:author="Author" w:date="2024-04-15T14:30:00Z"/>
        </w:trPr>
        <w:tc>
          <w:tcPr>
            <w:tcW w:w="1885" w:type="dxa"/>
          </w:tcPr>
          <w:p w14:paraId="56065721" w14:textId="77777777" w:rsidR="00E04C5D" w:rsidRDefault="004D2534">
            <w:pPr>
              <w:rPr>
                <w:ins w:id="349" w:author="Author" w:date="2024-04-15T14:30:00Z"/>
                <w:b/>
                <w:bCs/>
                <w:lang w:eastAsia="zh-CN"/>
              </w:rPr>
            </w:pPr>
            <w:ins w:id="350" w:author="Author" w:date="2024-04-15T14:30:00Z">
              <w:r>
                <w:rPr>
                  <w:b/>
                  <w:bCs/>
                  <w:lang w:eastAsia="zh-CN"/>
                </w:rPr>
                <w:t>Moderator1</w:t>
              </w:r>
            </w:ins>
          </w:p>
        </w:tc>
        <w:tc>
          <w:tcPr>
            <w:tcW w:w="7465" w:type="dxa"/>
          </w:tcPr>
          <w:p w14:paraId="4C495D9D" w14:textId="77777777" w:rsidR="00E04C5D" w:rsidRDefault="004D2534">
            <w:pPr>
              <w:rPr>
                <w:ins w:id="351" w:author="Author" w:date="2024-04-15T14:30:00Z"/>
                <w:lang w:eastAsia="zh-CN"/>
              </w:rPr>
            </w:pPr>
            <w:ins w:id="352" w:author="Author" w:date="2024-04-15T14:30:00Z">
              <w:r>
                <w:rPr>
                  <w:lang w:eastAsia="zh-CN"/>
                </w:rPr>
                <w:t>For the time being, we can leave the discussion on whether postamble is considered or not under agenda 9.4.2.2</w:t>
              </w:r>
            </w:ins>
          </w:p>
        </w:tc>
      </w:tr>
      <w:tr w:rsidR="00E04C5D" w14:paraId="5A5D41A3" w14:textId="77777777">
        <w:tc>
          <w:tcPr>
            <w:tcW w:w="1885" w:type="dxa"/>
          </w:tcPr>
          <w:p w14:paraId="502A6512" w14:textId="77777777" w:rsidR="00E04C5D" w:rsidRDefault="004D2534">
            <w:pPr>
              <w:rPr>
                <w:b/>
                <w:bCs/>
                <w:lang w:eastAsia="zh-CN"/>
              </w:rPr>
            </w:pPr>
            <w:r>
              <w:rPr>
                <w:rFonts w:eastAsia="Malgun Gothic" w:hint="eastAsia"/>
                <w:lang w:eastAsia="ko-KR"/>
              </w:rPr>
              <w:t>LG Electronics</w:t>
            </w:r>
          </w:p>
        </w:tc>
        <w:tc>
          <w:tcPr>
            <w:tcW w:w="7465" w:type="dxa"/>
          </w:tcPr>
          <w:p w14:paraId="0574513D" w14:textId="77777777" w:rsidR="00E04C5D" w:rsidRDefault="004D2534">
            <w:pPr>
              <w:rPr>
                <w:lang w:eastAsia="zh-CN"/>
              </w:rPr>
            </w:pPr>
            <w:r>
              <w:rPr>
                <w:rFonts w:eastAsia="Malgun Gothic" w:hint="eastAsia"/>
                <w:lang w:eastAsia="ko-KR"/>
              </w:rPr>
              <w:t>OK with FL proposal.</w:t>
            </w:r>
          </w:p>
        </w:tc>
      </w:tr>
      <w:tr w:rsidR="00E04C5D" w14:paraId="2A0B62AD" w14:textId="77777777">
        <w:tc>
          <w:tcPr>
            <w:tcW w:w="1885" w:type="dxa"/>
          </w:tcPr>
          <w:p w14:paraId="46ABF80F" w14:textId="77777777" w:rsidR="00E04C5D" w:rsidRDefault="004D2534">
            <w:pPr>
              <w:rPr>
                <w:b/>
                <w:bCs/>
                <w:lang w:eastAsia="ko-KR"/>
              </w:rPr>
            </w:pPr>
            <w:r>
              <w:rPr>
                <w:rFonts w:hint="eastAsia"/>
                <w:b/>
                <w:bCs/>
                <w:lang w:eastAsia="zh-CN"/>
              </w:rPr>
              <w:t>ZTE, Sanechips</w:t>
            </w:r>
          </w:p>
        </w:tc>
        <w:tc>
          <w:tcPr>
            <w:tcW w:w="7465" w:type="dxa"/>
          </w:tcPr>
          <w:p w14:paraId="4E583C3A" w14:textId="77777777" w:rsidR="00E04C5D" w:rsidRDefault="004D2534">
            <w:pPr>
              <w:rPr>
                <w:lang w:eastAsia="ko-KR"/>
              </w:rPr>
            </w:pPr>
            <w:r>
              <w:rPr>
                <w:rFonts w:hint="eastAsia"/>
                <w:lang w:eastAsia="zh-CN"/>
              </w:rPr>
              <w:t>Agree with the proposal.</w:t>
            </w:r>
          </w:p>
        </w:tc>
      </w:tr>
      <w:tr w:rsidR="00801DF8" w14:paraId="182425FD" w14:textId="77777777">
        <w:tc>
          <w:tcPr>
            <w:tcW w:w="1885" w:type="dxa"/>
          </w:tcPr>
          <w:p w14:paraId="11D54604" w14:textId="77777777" w:rsidR="00801DF8" w:rsidRDefault="00801DF8" w:rsidP="00801DF8">
            <w:pPr>
              <w:rPr>
                <w:b/>
                <w:bCs/>
                <w:lang w:eastAsia="zh-CN"/>
              </w:rPr>
            </w:pPr>
            <w:r>
              <w:rPr>
                <w:b/>
                <w:bCs/>
                <w:lang w:eastAsia="zh-CN"/>
              </w:rPr>
              <w:lastRenderedPageBreak/>
              <w:t>Lenovo</w:t>
            </w:r>
          </w:p>
        </w:tc>
        <w:tc>
          <w:tcPr>
            <w:tcW w:w="7465" w:type="dxa"/>
          </w:tcPr>
          <w:p w14:paraId="3DEBBFA6" w14:textId="77777777" w:rsidR="00801DF8" w:rsidRDefault="00801DF8" w:rsidP="00801DF8">
            <w:pPr>
              <w:rPr>
                <w:lang w:eastAsia="zh-CN"/>
              </w:rPr>
            </w:pPr>
            <w:r>
              <w:rPr>
                <w:lang w:eastAsia="zh-CN"/>
              </w:rPr>
              <w:t>Agree</w:t>
            </w:r>
          </w:p>
        </w:tc>
      </w:tr>
      <w:tr w:rsidR="00757A2D" w14:paraId="3BE4B4F1" w14:textId="77777777" w:rsidTr="00757A2D">
        <w:tc>
          <w:tcPr>
            <w:tcW w:w="1885" w:type="dxa"/>
          </w:tcPr>
          <w:p w14:paraId="79E96637" w14:textId="77777777" w:rsidR="00757A2D" w:rsidRDefault="00757A2D" w:rsidP="00FD7DB2">
            <w:pPr>
              <w:rPr>
                <w:b/>
                <w:bCs/>
                <w:lang w:eastAsia="zh-CN"/>
              </w:rPr>
            </w:pPr>
            <w:r>
              <w:rPr>
                <w:rFonts w:hint="eastAsia"/>
                <w:b/>
                <w:bCs/>
                <w:lang w:eastAsia="zh-CN"/>
              </w:rPr>
              <w:t>Huawei</w:t>
            </w:r>
          </w:p>
        </w:tc>
        <w:tc>
          <w:tcPr>
            <w:tcW w:w="7465" w:type="dxa"/>
          </w:tcPr>
          <w:p w14:paraId="0A034E6F" w14:textId="77777777" w:rsidR="00757A2D" w:rsidRDefault="00757A2D" w:rsidP="00FD7DB2">
            <w:pPr>
              <w:rPr>
                <w:lang w:eastAsia="zh-CN"/>
              </w:rPr>
            </w:pPr>
            <w:r>
              <w:rPr>
                <w:rFonts w:hint="eastAsia"/>
                <w:lang w:eastAsia="zh-CN"/>
              </w:rPr>
              <w:t>We believe postamble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required SNR would be largely lower than R2D due the low transmit power of device.</w:t>
            </w:r>
          </w:p>
        </w:tc>
      </w:tr>
      <w:tr w:rsidR="009F4CD1" w14:paraId="69DF44CF" w14:textId="77777777" w:rsidTr="00757A2D">
        <w:tc>
          <w:tcPr>
            <w:tcW w:w="1885" w:type="dxa"/>
          </w:tcPr>
          <w:p w14:paraId="1C915CA5" w14:textId="73038083" w:rsidR="009F4CD1" w:rsidRDefault="009F4CD1" w:rsidP="009F4CD1">
            <w:pPr>
              <w:rPr>
                <w:b/>
                <w:bCs/>
                <w:lang w:eastAsia="zh-CN"/>
              </w:rPr>
            </w:pPr>
            <w:r>
              <w:rPr>
                <w:b/>
                <w:bCs/>
                <w:lang w:eastAsia="zh-CN"/>
              </w:rPr>
              <w:t xml:space="preserve">vivo </w:t>
            </w:r>
          </w:p>
        </w:tc>
        <w:tc>
          <w:tcPr>
            <w:tcW w:w="7465" w:type="dxa"/>
          </w:tcPr>
          <w:p w14:paraId="0F9BDFA4" w14:textId="686618CC" w:rsidR="009F4CD1" w:rsidRDefault="009F4CD1" w:rsidP="009F4CD1">
            <w:pPr>
              <w:rPr>
                <w:lang w:eastAsia="zh-CN"/>
              </w:rPr>
            </w:pPr>
            <w:r>
              <w:rPr>
                <w:lang w:eastAsia="zh-CN"/>
              </w:rPr>
              <w:t>The necessity of a postamble should be studied first in the main bullet. FFS bullet can be removed.</w:t>
            </w:r>
          </w:p>
        </w:tc>
      </w:tr>
    </w:tbl>
    <w:p w14:paraId="3DD216DA" w14:textId="77777777" w:rsidR="00E04C5D" w:rsidRDefault="00E04C5D">
      <w:pPr>
        <w:rPr>
          <w:b/>
          <w:bCs/>
          <w:i/>
          <w:iCs/>
        </w:rPr>
      </w:pPr>
    </w:p>
    <w:p w14:paraId="04733FA6" w14:textId="0E6D99C6" w:rsidR="00207267" w:rsidRPr="00762AC5" w:rsidRDefault="00207267" w:rsidP="00762AC5">
      <w:pPr>
        <w:rPr>
          <w:b/>
          <w:bCs/>
        </w:rPr>
      </w:pPr>
      <w:r w:rsidRPr="00762AC5">
        <w:rPr>
          <w:b/>
          <w:bCs/>
        </w:rPr>
        <w:t xml:space="preserve">2nd Discussion Round </w:t>
      </w:r>
    </w:p>
    <w:p w14:paraId="3FC38F06" w14:textId="3A0515D3" w:rsidR="00E04C5D" w:rsidRPr="00FF3555" w:rsidRDefault="00FF3555">
      <w:r w:rsidRPr="00FF3555">
        <w:t>Based on the inputs received, the proposals for D2R preamble is updated below. Please provide your comments.</w:t>
      </w:r>
    </w:p>
    <w:p w14:paraId="702317D7" w14:textId="77777777" w:rsidR="00FF3555" w:rsidRPr="00FF3555" w:rsidRDefault="00FF3555">
      <w:pPr>
        <w:rPr>
          <w:i/>
          <w:iCs/>
        </w:rPr>
      </w:pPr>
    </w:p>
    <w:p w14:paraId="2FE7C4DA" w14:textId="406157F8" w:rsidR="00207267" w:rsidRPr="003E1825" w:rsidRDefault="00207267" w:rsidP="003E1825">
      <w:pPr>
        <w:rPr>
          <w:b/>
          <w:bCs/>
          <w:i/>
          <w:iCs/>
        </w:rPr>
      </w:pPr>
      <w:r w:rsidRPr="003E1825">
        <w:rPr>
          <w:b/>
          <w:bCs/>
          <w:i/>
          <w:iCs/>
        </w:rPr>
        <w:t>(High-Priority) Proposal 2.2.1-1B</w:t>
      </w:r>
    </w:p>
    <w:p w14:paraId="7762E32A" w14:textId="4903E842" w:rsidR="00207267" w:rsidRPr="00207267" w:rsidRDefault="00207267" w:rsidP="00207267">
      <w:pPr>
        <w:pStyle w:val="ListParagraph"/>
        <w:numPr>
          <w:ilvl w:val="0"/>
          <w:numId w:val="116"/>
        </w:numPr>
        <w:rPr>
          <w:lang w:val="en-GB"/>
        </w:rPr>
      </w:pPr>
      <w:r w:rsidRPr="00207267">
        <w:rPr>
          <w:lang w:val="en-GB"/>
        </w:rPr>
        <w:t>For</w:t>
      </w:r>
      <w:r w:rsidRPr="00207267">
        <w:rPr>
          <w:szCs w:val="28"/>
          <w:lang w:val="en-GB"/>
        </w:rPr>
        <w:t xml:space="preserve"> </w:t>
      </w:r>
      <w:r w:rsidRPr="00207267">
        <w:rPr>
          <w:lang w:val="en-GB"/>
        </w:rPr>
        <w:t>D2R, at least a preamble</w:t>
      </w:r>
      <w:r w:rsidRPr="00207267">
        <w:rPr>
          <w:szCs w:val="28"/>
          <w:lang w:val="en-GB"/>
        </w:rPr>
        <w:t xml:space="preserve"> </w:t>
      </w:r>
      <w:r w:rsidRPr="00207267">
        <w:rPr>
          <w:lang w:val="en-GB"/>
        </w:rPr>
        <w:t>preceding the PDRCH transmission is studied as the baseline for D2R time acquisition signal:</w:t>
      </w:r>
    </w:p>
    <w:p w14:paraId="6EEB83FD" w14:textId="35F20884" w:rsidR="00207267" w:rsidRDefault="00207267" w:rsidP="00207267">
      <w:pPr>
        <w:pStyle w:val="ListParagraph"/>
        <w:numPr>
          <w:ilvl w:val="0"/>
          <w:numId w:val="115"/>
        </w:numPr>
        <w:rPr>
          <w:lang w:val="en-GB"/>
        </w:rPr>
      </w:pPr>
      <w:r w:rsidRPr="00207267">
        <w:rPr>
          <w:lang w:val="en-GB"/>
        </w:rPr>
        <w:t>Note: preamble is added outside of PDRCH</w:t>
      </w:r>
    </w:p>
    <w:p w14:paraId="4257731C" w14:textId="17F326E7" w:rsidR="00207267" w:rsidRPr="00207267" w:rsidRDefault="00207267" w:rsidP="00207267">
      <w:pPr>
        <w:pStyle w:val="ListParagraph"/>
        <w:numPr>
          <w:ilvl w:val="0"/>
          <w:numId w:val="115"/>
        </w:numPr>
        <w:rPr>
          <w:lang w:val="en-GB"/>
        </w:rPr>
      </w:pPr>
      <w:r w:rsidRPr="00207267">
        <w:rPr>
          <w:lang w:val="en-GB"/>
        </w:rPr>
        <w:t>FFS: Other functionalities</w:t>
      </w:r>
      <w:r>
        <w:rPr>
          <w:lang w:val="en-GB"/>
        </w:rPr>
        <w:t xml:space="preserve"> of preamble</w:t>
      </w:r>
      <w:r w:rsidR="00201B45">
        <w:rPr>
          <w:lang w:val="en-GB"/>
        </w:rPr>
        <w:t>, e.g. channel estimation</w:t>
      </w:r>
    </w:p>
    <w:tbl>
      <w:tblPr>
        <w:tblStyle w:val="TableGrid"/>
        <w:tblW w:w="0" w:type="auto"/>
        <w:tblLook w:val="04A0" w:firstRow="1" w:lastRow="0" w:firstColumn="1" w:lastColumn="0" w:noHBand="0" w:noVBand="1"/>
      </w:tblPr>
      <w:tblGrid>
        <w:gridCol w:w="1885"/>
        <w:gridCol w:w="7465"/>
      </w:tblGrid>
      <w:tr w:rsidR="001D1E00" w14:paraId="7F95698D" w14:textId="77777777" w:rsidTr="00FB6372">
        <w:tc>
          <w:tcPr>
            <w:tcW w:w="1885" w:type="dxa"/>
          </w:tcPr>
          <w:p w14:paraId="76E23259" w14:textId="77777777" w:rsidR="001D1E00" w:rsidRDefault="001D1E00" w:rsidP="00FB6372">
            <w:pPr>
              <w:rPr>
                <w:b/>
                <w:bCs/>
                <w:lang w:eastAsia="zh-CN"/>
              </w:rPr>
            </w:pPr>
            <w:r>
              <w:rPr>
                <w:b/>
                <w:bCs/>
                <w:lang w:eastAsia="zh-CN"/>
              </w:rPr>
              <w:t>Company</w:t>
            </w:r>
          </w:p>
        </w:tc>
        <w:tc>
          <w:tcPr>
            <w:tcW w:w="7465" w:type="dxa"/>
          </w:tcPr>
          <w:p w14:paraId="5EB2773E" w14:textId="3294C917" w:rsidR="001D1E00" w:rsidRDefault="001D1E00" w:rsidP="00FB6372">
            <w:pPr>
              <w:rPr>
                <w:b/>
                <w:bCs/>
                <w:lang w:eastAsia="zh-CN"/>
              </w:rPr>
            </w:pPr>
            <w:r>
              <w:rPr>
                <w:b/>
                <w:bCs/>
                <w:lang w:eastAsia="zh-CN"/>
              </w:rPr>
              <w:t>Please provide your inputs to Proposal 2.2.</w:t>
            </w:r>
            <w:r w:rsidR="00BF1EBB">
              <w:rPr>
                <w:b/>
                <w:bCs/>
                <w:lang w:eastAsia="zh-CN"/>
              </w:rPr>
              <w:t>1</w:t>
            </w:r>
            <w:r>
              <w:rPr>
                <w:b/>
                <w:bCs/>
                <w:lang w:eastAsia="zh-CN"/>
              </w:rPr>
              <w:t>-1B</w:t>
            </w:r>
          </w:p>
        </w:tc>
      </w:tr>
      <w:tr w:rsidR="001D1E00" w14:paraId="3CD01BBC" w14:textId="77777777" w:rsidTr="00FB6372">
        <w:tc>
          <w:tcPr>
            <w:tcW w:w="1885" w:type="dxa"/>
          </w:tcPr>
          <w:p w14:paraId="21FF32DF" w14:textId="60115280" w:rsidR="001D1E00" w:rsidRPr="00103D29" w:rsidRDefault="00103D29" w:rsidP="00FB6372">
            <w:pPr>
              <w:rPr>
                <w:lang w:eastAsia="zh-CN"/>
              </w:rPr>
            </w:pPr>
            <w:r w:rsidRPr="00103D29">
              <w:rPr>
                <w:lang w:eastAsia="zh-CN"/>
              </w:rPr>
              <w:t>Continental Automotive</w:t>
            </w:r>
          </w:p>
        </w:tc>
        <w:tc>
          <w:tcPr>
            <w:tcW w:w="7465" w:type="dxa"/>
          </w:tcPr>
          <w:p w14:paraId="564F572C" w14:textId="69AE6F8D" w:rsidR="001D1E00" w:rsidRDefault="00617C0C" w:rsidP="00FB6372">
            <w:pPr>
              <w:rPr>
                <w:lang w:eastAsia="zh-CN"/>
              </w:rPr>
            </w:pPr>
            <w:r>
              <w:rPr>
                <w:lang w:eastAsia="zh-CN"/>
              </w:rPr>
              <w:t xml:space="preserve">We are OK with the proposal. A minor wording change: </w:t>
            </w:r>
            <w:r w:rsidR="00985A18">
              <w:rPr>
                <w:lang w:eastAsia="zh-CN"/>
              </w:rPr>
              <w:t xml:space="preserve">baseline for </w:t>
            </w:r>
            <w:r w:rsidR="00985A18" w:rsidRPr="00985A18">
              <w:rPr>
                <w:color w:val="ED7D31" w:themeColor="accent2"/>
                <w:lang w:eastAsia="zh-CN"/>
              </w:rPr>
              <w:t xml:space="preserve">the </w:t>
            </w:r>
            <w:r w:rsidR="00985A18">
              <w:rPr>
                <w:lang w:eastAsia="zh-CN"/>
              </w:rPr>
              <w:t xml:space="preserve">D2R </w:t>
            </w:r>
            <w:r w:rsidR="00985A18" w:rsidRPr="00985A18">
              <w:rPr>
                <w:color w:val="ED7D31" w:themeColor="accent2"/>
                <w:lang w:eastAsia="zh-CN"/>
              </w:rPr>
              <w:t xml:space="preserve">timing </w:t>
            </w:r>
            <w:r w:rsidR="00985A18">
              <w:rPr>
                <w:lang w:eastAsia="zh-CN"/>
              </w:rPr>
              <w:t>acquisition signal</w:t>
            </w:r>
          </w:p>
        </w:tc>
      </w:tr>
    </w:tbl>
    <w:p w14:paraId="17CFB5C9" w14:textId="77777777" w:rsidR="001D1E00" w:rsidRDefault="001D1E00">
      <w:pPr>
        <w:rPr>
          <w:b/>
          <w:bCs/>
          <w:i/>
          <w:iCs/>
        </w:rPr>
      </w:pPr>
    </w:p>
    <w:p w14:paraId="1ACD4273" w14:textId="1DFEA1FB" w:rsidR="00E04C5D" w:rsidRDefault="00A61538">
      <w:pPr>
        <w:pStyle w:val="Heading3"/>
        <w:numPr>
          <w:ilvl w:val="2"/>
          <w:numId w:val="10"/>
        </w:numPr>
        <w:rPr>
          <w:b w:val="0"/>
          <w:lang w:eastAsia="zh-CN"/>
        </w:rPr>
      </w:pPr>
      <w:r>
        <w:rPr>
          <w:b w:val="0"/>
          <w:sz w:val="24"/>
          <w:szCs w:val="24"/>
          <w:lang w:eastAsia="zh-CN"/>
        </w:rPr>
        <w:t xml:space="preserve">(Inactive) </w:t>
      </w:r>
      <w:r w:rsidR="004D2534">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E04C5D" w14:paraId="129EB15F" w14:textId="77777777">
        <w:tc>
          <w:tcPr>
            <w:tcW w:w="2155" w:type="dxa"/>
          </w:tcPr>
          <w:p w14:paraId="4F7AF338" w14:textId="77777777" w:rsidR="00E04C5D" w:rsidRDefault="004D2534">
            <w:pPr>
              <w:jc w:val="left"/>
              <w:rPr>
                <w:b/>
                <w:bCs/>
                <w:i/>
                <w:iCs/>
                <w:lang w:eastAsia="zh-CN"/>
              </w:rPr>
            </w:pPr>
            <w:r>
              <w:rPr>
                <w:b/>
                <w:bCs/>
                <w:i/>
                <w:iCs/>
                <w:lang w:eastAsia="zh-CN"/>
              </w:rPr>
              <w:t>Company</w:t>
            </w:r>
          </w:p>
        </w:tc>
        <w:tc>
          <w:tcPr>
            <w:tcW w:w="7195" w:type="dxa"/>
          </w:tcPr>
          <w:p w14:paraId="3AD18316" w14:textId="77777777" w:rsidR="00E04C5D" w:rsidRDefault="004D2534">
            <w:pPr>
              <w:jc w:val="left"/>
              <w:rPr>
                <w:b/>
                <w:bCs/>
                <w:i/>
                <w:iCs/>
                <w:lang w:eastAsia="zh-CN"/>
              </w:rPr>
            </w:pPr>
            <w:r>
              <w:rPr>
                <w:b/>
                <w:bCs/>
                <w:i/>
                <w:iCs/>
                <w:lang w:eastAsia="zh-CN"/>
              </w:rPr>
              <w:t>Proposals</w:t>
            </w:r>
          </w:p>
        </w:tc>
      </w:tr>
      <w:tr w:rsidR="00E04C5D" w14:paraId="55A53582" w14:textId="77777777">
        <w:tc>
          <w:tcPr>
            <w:tcW w:w="2155" w:type="dxa"/>
          </w:tcPr>
          <w:p w14:paraId="6D073CD6" w14:textId="77777777" w:rsidR="00E04C5D" w:rsidRDefault="004D2534">
            <w:pPr>
              <w:jc w:val="left"/>
              <w:rPr>
                <w:b/>
                <w:bCs/>
                <w:i/>
                <w:iCs/>
                <w:lang w:eastAsia="zh-CN"/>
              </w:rPr>
            </w:pPr>
            <w:r>
              <w:rPr>
                <w:b/>
                <w:bCs/>
                <w:i/>
                <w:iCs/>
                <w:lang w:eastAsia="zh-CN"/>
              </w:rPr>
              <w:t>Ericsson [1]</w:t>
            </w:r>
          </w:p>
        </w:tc>
        <w:tc>
          <w:tcPr>
            <w:tcW w:w="7195" w:type="dxa"/>
          </w:tcPr>
          <w:p w14:paraId="49B5C7D7" w14:textId="77777777" w:rsidR="00E04C5D" w:rsidRDefault="004D2534">
            <w:pPr>
              <w:rPr>
                <w:i/>
                <w:iCs/>
              </w:rPr>
            </w:pPr>
            <w:bookmarkStart w:id="353" w:name="_Toc163235060"/>
            <w:r>
              <w:rPr>
                <w:i/>
                <w:iCs/>
              </w:rPr>
              <w:t>Observation 4: Potential D2R control information may include confirmatory response for PRDCH, number of PDRCH transmissions before requiring a recharge, time taken by A-IoT device to recharge, and coarse channel quality information.</w:t>
            </w:r>
            <w:bookmarkEnd w:id="353"/>
            <w:r>
              <w:rPr>
                <w:i/>
                <w:iCs/>
              </w:rPr>
              <w:t xml:space="preserve"> </w:t>
            </w:r>
          </w:p>
          <w:p w14:paraId="5DC064BC" w14:textId="77777777" w:rsidR="00E04C5D" w:rsidRDefault="004D2534">
            <w:pPr>
              <w:rPr>
                <w:i/>
                <w:iCs/>
              </w:rPr>
            </w:pPr>
            <w:bookmarkStart w:id="354" w:name="_Toc163235071"/>
            <w:r>
              <w:rPr>
                <w:i/>
                <w:iCs/>
              </w:rPr>
              <w:t>Proposal 4: RAN1 to discuss the potential D2R control information that needs to be transmitted for each A-IoT device type.</w:t>
            </w:r>
            <w:bookmarkEnd w:id="354"/>
          </w:p>
          <w:p w14:paraId="38E57423" w14:textId="77777777" w:rsidR="00E04C5D" w:rsidRDefault="004D2534">
            <w:pPr>
              <w:rPr>
                <w:lang w:eastAsia="zh-CN"/>
              </w:rPr>
            </w:pPr>
            <w:bookmarkStart w:id="355" w:name="_Toc163235072"/>
            <w:r>
              <w:rPr>
                <w:i/>
                <w:iCs/>
              </w:rPr>
              <w:t>Proposal 5: D2R control information transmitted by A-IoT devices can be carried by PDRCH.</w:t>
            </w:r>
            <w:bookmarkEnd w:id="355"/>
          </w:p>
        </w:tc>
      </w:tr>
      <w:tr w:rsidR="00E04C5D" w14:paraId="74BAE750" w14:textId="77777777">
        <w:tc>
          <w:tcPr>
            <w:tcW w:w="2155" w:type="dxa"/>
          </w:tcPr>
          <w:p w14:paraId="3E02B16A" w14:textId="77777777" w:rsidR="00E04C5D" w:rsidRDefault="004D2534">
            <w:pPr>
              <w:jc w:val="left"/>
              <w:rPr>
                <w:b/>
                <w:bCs/>
                <w:i/>
                <w:iCs/>
                <w:lang w:eastAsia="zh-CN"/>
              </w:rPr>
            </w:pPr>
            <w:r>
              <w:rPr>
                <w:b/>
                <w:bCs/>
                <w:i/>
                <w:iCs/>
                <w:lang w:eastAsia="zh-CN"/>
              </w:rPr>
              <w:t>TCL [2]</w:t>
            </w:r>
          </w:p>
        </w:tc>
        <w:tc>
          <w:tcPr>
            <w:tcW w:w="7195" w:type="dxa"/>
          </w:tcPr>
          <w:p w14:paraId="085D0CA6" w14:textId="77777777" w:rsidR="00E04C5D" w:rsidRDefault="004D2534">
            <w:pPr>
              <w:rPr>
                <w:i/>
                <w:iCs/>
              </w:rPr>
            </w:pPr>
            <w:r>
              <w:rPr>
                <w:rFonts w:hint="eastAsia"/>
                <w:i/>
                <w:iCs/>
              </w:rPr>
              <w:t>P</w:t>
            </w:r>
            <w:r>
              <w:rPr>
                <w:i/>
                <w:iCs/>
              </w:rPr>
              <w:t>roposal 11: For PDRCH, the D2R control information is not necessary for UL transmission.</w:t>
            </w:r>
          </w:p>
        </w:tc>
      </w:tr>
      <w:tr w:rsidR="00E04C5D" w14:paraId="069B98F1" w14:textId="77777777">
        <w:tc>
          <w:tcPr>
            <w:tcW w:w="2155" w:type="dxa"/>
          </w:tcPr>
          <w:p w14:paraId="4148CBF1" w14:textId="77777777" w:rsidR="00E04C5D" w:rsidRDefault="004D2534">
            <w:pPr>
              <w:jc w:val="left"/>
              <w:rPr>
                <w:b/>
                <w:bCs/>
                <w:i/>
                <w:iCs/>
                <w:lang w:eastAsia="zh-CN"/>
              </w:rPr>
            </w:pPr>
            <w:r>
              <w:rPr>
                <w:b/>
                <w:bCs/>
                <w:i/>
                <w:iCs/>
                <w:lang w:eastAsia="zh-CN"/>
              </w:rPr>
              <w:t>Huawei [3]</w:t>
            </w:r>
          </w:p>
        </w:tc>
        <w:tc>
          <w:tcPr>
            <w:tcW w:w="7195" w:type="dxa"/>
          </w:tcPr>
          <w:p w14:paraId="20C4BB56" w14:textId="77777777" w:rsidR="00E04C5D" w:rsidRDefault="004D2534">
            <w:pPr>
              <w:rPr>
                <w:i/>
                <w:iCs/>
              </w:rPr>
            </w:pPr>
            <w:bookmarkStart w:id="356" w:name="_Ref163056018"/>
            <w:r>
              <w:rPr>
                <w:i/>
                <w:iCs/>
              </w:rPr>
              <w:t>Proposal 14: Remove the FFS on D2R control information, and update the bullet as follows.</w:t>
            </w:r>
            <w:bookmarkEnd w:id="356"/>
          </w:p>
          <w:p w14:paraId="3653A377" w14:textId="77777777" w:rsidR="00E04C5D" w:rsidRDefault="004D2534">
            <w:pPr>
              <w:pStyle w:val="ListParagraph"/>
              <w:numPr>
                <w:ilvl w:val="0"/>
                <w:numId w:val="78"/>
              </w:numPr>
              <w:rPr>
                <w:i/>
                <w:iCs/>
                <w:strike/>
              </w:rPr>
            </w:pPr>
            <w:r>
              <w:rPr>
                <w:i/>
                <w:iCs/>
                <w:strike/>
              </w:rPr>
              <w:t>FFS Whether/how/what No D2R control information (if defined) is needed transmitted on the PDRCH</w:t>
            </w:r>
          </w:p>
          <w:p w14:paraId="41B2E22C" w14:textId="77777777" w:rsidR="00E04C5D" w:rsidRDefault="004D2534">
            <w:bookmarkStart w:id="357" w:name="_Ref163056022"/>
            <w:r>
              <w:rPr>
                <w:i/>
                <w:iCs/>
              </w:rPr>
              <w:t xml:space="preserve">Proposal 15: For Ambient IoT, PUCCH is </w:t>
            </w:r>
            <w:r>
              <w:rPr>
                <w:rFonts w:hint="eastAsia"/>
                <w:i/>
                <w:iCs/>
              </w:rPr>
              <w:t>not</w:t>
            </w:r>
            <w:r>
              <w:rPr>
                <w:i/>
                <w:iCs/>
              </w:rPr>
              <w:t xml:space="preserve"> needed, and hence is not studied further.</w:t>
            </w:r>
            <w:bookmarkEnd w:id="357"/>
          </w:p>
        </w:tc>
      </w:tr>
      <w:tr w:rsidR="00E04C5D" w14:paraId="1E6D7AE2" w14:textId="77777777">
        <w:tc>
          <w:tcPr>
            <w:tcW w:w="2155" w:type="dxa"/>
          </w:tcPr>
          <w:p w14:paraId="1A46F8B2" w14:textId="77777777" w:rsidR="00E04C5D" w:rsidRDefault="004D2534">
            <w:pPr>
              <w:jc w:val="left"/>
              <w:rPr>
                <w:b/>
                <w:bCs/>
                <w:i/>
                <w:iCs/>
                <w:lang w:eastAsia="zh-CN"/>
              </w:rPr>
            </w:pPr>
            <w:r>
              <w:rPr>
                <w:b/>
                <w:bCs/>
                <w:i/>
                <w:iCs/>
                <w:lang w:eastAsia="zh-CN"/>
              </w:rPr>
              <w:lastRenderedPageBreak/>
              <w:t>Futurewei [4]</w:t>
            </w:r>
          </w:p>
        </w:tc>
        <w:tc>
          <w:tcPr>
            <w:tcW w:w="7195" w:type="dxa"/>
          </w:tcPr>
          <w:p w14:paraId="2FBF7F69" w14:textId="77777777" w:rsidR="00E04C5D" w:rsidRDefault="004D2534">
            <w:pPr>
              <w:rPr>
                <w:i/>
                <w:iCs/>
              </w:rPr>
            </w:pPr>
            <w:r>
              <w:rPr>
                <w:i/>
                <w:iCs/>
              </w:rPr>
              <w:t>Observation 2: For the D2R link, supporting any channel state information as part of the D2R control information appears unnecessary for complexity reasons.</w:t>
            </w:r>
          </w:p>
          <w:p w14:paraId="6087A234" w14:textId="77777777" w:rsidR="00E04C5D" w:rsidRDefault="004D2534">
            <w:pPr>
              <w:rPr>
                <w:i/>
                <w:iCs/>
              </w:rPr>
            </w:pPr>
            <w:r>
              <w:rPr>
                <w:i/>
                <w:iCs/>
              </w:rPr>
              <w:t>Observation 3: For the D2R link, supporting a scheduling request as part of the D2R control information appears unnecessary.</w:t>
            </w:r>
          </w:p>
          <w:p w14:paraId="4E669489" w14:textId="77777777" w:rsidR="00E04C5D" w:rsidRDefault="004D2534">
            <w:pPr>
              <w:rPr>
                <w:i/>
                <w:iCs/>
              </w:rPr>
            </w:pPr>
            <w:r>
              <w:rPr>
                <w:i/>
                <w:iCs/>
              </w:rPr>
              <w:t>Observation 4: For the D2R link, acknowledgements need not be supported as part of the D2R control information.</w:t>
            </w:r>
          </w:p>
          <w:p w14:paraId="505D17F9" w14:textId="77777777" w:rsidR="00E04C5D" w:rsidRDefault="004D2534">
            <w:pPr>
              <w:rPr>
                <w:lang w:eastAsia="zh-CN"/>
              </w:rPr>
            </w:pPr>
            <w:r>
              <w:rPr>
                <w:i/>
                <w:iCs/>
              </w:rPr>
              <w:t>Proposal 4: For Ambient IoT devices, D2R control information accompanying the PDRCH is not supported for scheduling requests, channel state information, length, and acknowledgements.</w:t>
            </w:r>
          </w:p>
        </w:tc>
      </w:tr>
      <w:tr w:rsidR="00E04C5D" w14:paraId="0CC5D85F" w14:textId="77777777">
        <w:tc>
          <w:tcPr>
            <w:tcW w:w="2155" w:type="dxa"/>
          </w:tcPr>
          <w:p w14:paraId="690FF841" w14:textId="77777777" w:rsidR="00E04C5D" w:rsidRDefault="004D2534">
            <w:pPr>
              <w:jc w:val="left"/>
              <w:rPr>
                <w:b/>
                <w:bCs/>
                <w:i/>
                <w:iCs/>
                <w:lang w:eastAsia="zh-CN"/>
              </w:rPr>
            </w:pPr>
            <w:r>
              <w:rPr>
                <w:b/>
                <w:bCs/>
                <w:i/>
                <w:iCs/>
                <w:lang w:eastAsia="zh-CN"/>
              </w:rPr>
              <w:t>Nokia [5]</w:t>
            </w:r>
          </w:p>
        </w:tc>
        <w:tc>
          <w:tcPr>
            <w:tcW w:w="7195" w:type="dxa"/>
          </w:tcPr>
          <w:p w14:paraId="24B3D2BF" w14:textId="77777777" w:rsidR="00E04C5D" w:rsidRDefault="004D2534">
            <w:pPr>
              <w:rPr>
                <w:i/>
                <w:iCs/>
              </w:rPr>
            </w:pPr>
            <w:bookmarkStart w:id="358" w:name="_Toc163255852"/>
            <w:r>
              <w:rPr>
                <w:i/>
                <w:iCs/>
              </w:rPr>
              <w:t>Observation 13: As there are three different types of AIoT devices with different capabilities, RAN1 should study the need for separate control channel as it may be worthier to study different formats depending on the device type being served or paged.</w:t>
            </w:r>
            <w:bookmarkEnd w:id="358"/>
          </w:p>
          <w:p w14:paraId="21A8A9E7" w14:textId="77777777" w:rsidR="00E04C5D" w:rsidRDefault="004D2534">
            <w:pPr>
              <w:rPr>
                <w:i/>
                <w:iCs/>
              </w:rPr>
            </w:pPr>
            <w:bookmarkStart w:id="359" w:name="_Toc163255866"/>
            <w:r>
              <w:rPr>
                <w:i/>
                <w:iCs/>
              </w:rPr>
              <w:t>Proposal 11: RAN1 to study the need for separate control channel or not by considering all device types.</w:t>
            </w:r>
            <w:bookmarkEnd w:id="359"/>
          </w:p>
          <w:p w14:paraId="5E8AC574" w14:textId="77777777" w:rsidR="00E04C5D" w:rsidRDefault="004D2534">
            <w:pPr>
              <w:rPr>
                <w:i/>
                <w:iCs/>
              </w:rPr>
            </w:pPr>
            <w:bookmarkStart w:id="360" w:name="_Toc163255867"/>
            <w:r>
              <w:rPr>
                <w:i/>
                <w:iCs/>
              </w:rPr>
              <w:t>Proposal 12: RAN1 to study the necessary information to be contained in PDRCH depending on the AIoT device type, including control and data information.</w:t>
            </w:r>
            <w:bookmarkEnd w:id="360"/>
          </w:p>
        </w:tc>
      </w:tr>
      <w:tr w:rsidR="00E04C5D" w14:paraId="37A984B4" w14:textId="77777777">
        <w:tc>
          <w:tcPr>
            <w:tcW w:w="2155" w:type="dxa"/>
          </w:tcPr>
          <w:p w14:paraId="1D0A7733" w14:textId="77777777" w:rsidR="00E04C5D" w:rsidRDefault="004D2534">
            <w:pPr>
              <w:jc w:val="left"/>
              <w:rPr>
                <w:b/>
                <w:bCs/>
                <w:i/>
                <w:iCs/>
                <w:lang w:eastAsia="zh-CN"/>
              </w:rPr>
            </w:pPr>
            <w:r>
              <w:rPr>
                <w:b/>
                <w:bCs/>
                <w:i/>
                <w:iCs/>
                <w:lang w:eastAsia="zh-CN"/>
              </w:rPr>
              <w:t>Spreadtrum [6]</w:t>
            </w:r>
          </w:p>
        </w:tc>
        <w:tc>
          <w:tcPr>
            <w:tcW w:w="7195" w:type="dxa"/>
          </w:tcPr>
          <w:p w14:paraId="358BAC54"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p w14:paraId="4A5EF353" w14:textId="77777777" w:rsidR="00E04C5D" w:rsidRDefault="004D2534">
            <w:pPr>
              <w:rPr>
                <w:lang w:eastAsia="zh-CN"/>
              </w:rPr>
            </w:pPr>
            <w:r>
              <w:rPr>
                <w:i/>
                <w:iCs/>
              </w:rPr>
              <w:t>P</w:t>
            </w:r>
            <w:r>
              <w:rPr>
                <w:rFonts w:hint="eastAsia"/>
                <w:i/>
                <w:iCs/>
              </w:rPr>
              <w:t>roposal</w:t>
            </w:r>
            <w:r>
              <w:rPr>
                <w:i/>
                <w:iCs/>
              </w:rPr>
              <w:t xml:space="preserve"> 12</w:t>
            </w:r>
            <w:r>
              <w:rPr>
                <w:rFonts w:hint="eastAsia"/>
                <w:i/>
                <w:iCs/>
              </w:rPr>
              <w:t>:</w:t>
            </w:r>
            <w:r>
              <w:rPr>
                <w:i/>
                <w:iCs/>
              </w:rPr>
              <w:t xml:space="preserve"> </w:t>
            </w:r>
            <w:r>
              <w:rPr>
                <w:rFonts w:hint="eastAsia"/>
                <w:i/>
                <w:iCs/>
              </w:rPr>
              <w:t>S</w:t>
            </w:r>
            <w:r>
              <w:rPr>
                <w:i/>
                <w:iCs/>
              </w:rPr>
              <w:t>upport ACK/NACK response of device in the command procedure.</w:t>
            </w:r>
            <w:r>
              <w:rPr>
                <w:i/>
                <w:iCs/>
                <w:lang w:eastAsia="zh-CN"/>
              </w:rPr>
              <w:t xml:space="preserve"> </w:t>
            </w:r>
          </w:p>
        </w:tc>
      </w:tr>
      <w:tr w:rsidR="00E04C5D" w14:paraId="323A1F62" w14:textId="77777777">
        <w:tc>
          <w:tcPr>
            <w:tcW w:w="2155" w:type="dxa"/>
          </w:tcPr>
          <w:p w14:paraId="7D54C727" w14:textId="77777777" w:rsidR="00E04C5D" w:rsidRDefault="004D2534">
            <w:pPr>
              <w:jc w:val="left"/>
              <w:rPr>
                <w:b/>
                <w:bCs/>
                <w:i/>
                <w:iCs/>
                <w:lang w:eastAsia="zh-CN"/>
              </w:rPr>
            </w:pPr>
            <w:r>
              <w:rPr>
                <w:b/>
                <w:bCs/>
                <w:i/>
                <w:iCs/>
                <w:lang w:eastAsia="zh-CN"/>
              </w:rPr>
              <w:t>Intel [7]</w:t>
            </w:r>
          </w:p>
        </w:tc>
        <w:tc>
          <w:tcPr>
            <w:tcW w:w="7195" w:type="dxa"/>
          </w:tcPr>
          <w:p w14:paraId="3869143C" w14:textId="77777777" w:rsidR="00E04C5D" w:rsidRDefault="004D2534">
            <w:pPr>
              <w:rPr>
                <w:i/>
                <w:iCs/>
              </w:rPr>
            </w:pPr>
            <w:r>
              <w:rPr>
                <w:i/>
                <w:iCs/>
              </w:rPr>
              <w:t xml:space="preserve">Proposal 5: Dedicated D2R control channel is not considered for A-IoT. </w:t>
            </w:r>
          </w:p>
        </w:tc>
      </w:tr>
      <w:tr w:rsidR="00E04C5D" w14:paraId="4727C7FF" w14:textId="77777777">
        <w:tc>
          <w:tcPr>
            <w:tcW w:w="2155" w:type="dxa"/>
          </w:tcPr>
          <w:p w14:paraId="7AD2C76B" w14:textId="77777777" w:rsidR="00E04C5D" w:rsidRDefault="004D2534">
            <w:pPr>
              <w:jc w:val="left"/>
              <w:rPr>
                <w:b/>
                <w:bCs/>
                <w:i/>
                <w:iCs/>
                <w:lang w:eastAsia="zh-CN"/>
              </w:rPr>
            </w:pPr>
            <w:r>
              <w:rPr>
                <w:b/>
                <w:bCs/>
                <w:i/>
                <w:iCs/>
                <w:lang w:eastAsia="zh-CN"/>
              </w:rPr>
              <w:t>ZTE [8]</w:t>
            </w:r>
          </w:p>
        </w:tc>
        <w:tc>
          <w:tcPr>
            <w:tcW w:w="7195" w:type="dxa"/>
          </w:tcPr>
          <w:p w14:paraId="03394564" w14:textId="77777777" w:rsidR="00E04C5D" w:rsidRDefault="004D2534">
            <w:pPr>
              <w:rPr>
                <w:i/>
                <w:iCs/>
              </w:rPr>
            </w:pPr>
            <w:bookmarkStart w:id="361" w:name="_Toc3032"/>
            <w:bookmarkStart w:id="362" w:name="_Toc14780"/>
            <w:bookmarkStart w:id="363" w:name="_Toc7281"/>
            <w:r>
              <w:rPr>
                <w:i/>
                <w:iCs/>
              </w:rPr>
              <w:t xml:space="preserve">Proposal 8: </w:t>
            </w:r>
            <w:r>
              <w:rPr>
                <w:rFonts w:hint="eastAsia"/>
                <w:i/>
                <w:iCs/>
              </w:rPr>
              <w:t xml:space="preserve">The </w:t>
            </w:r>
            <w:r>
              <w:rPr>
                <w:i/>
                <w:iCs/>
              </w:rPr>
              <w:t>necessity</w:t>
            </w:r>
            <w:r>
              <w:rPr>
                <w:rFonts w:hint="eastAsia"/>
                <w:i/>
                <w:iCs/>
              </w:rPr>
              <w:t xml:space="preserve"> of D2R control information should be clarified firstly.</w:t>
            </w:r>
            <w:bookmarkEnd w:id="361"/>
            <w:bookmarkEnd w:id="362"/>
            <w:bookmarkEnd w:id="363"/>
          </w:p>
        </w:tc>
      </w:tr>
      <w:tr w:rsidR="00E04C5D" w14:paraId="41DD58BC" w14:textId="77777777">
        <w:tc>
          <w:tcPr>
            <w:tcW w:w="2155" w:type="dxa"/>
          </w:tcPr>
          <w:p w14:paraId="5C306418" w14:textId="77777777" w:rsidR="00E04C5D" w:rsidRDefault="004D2534">
            <w:pPr>
              <w:jc w:val="left"/>
              <w:rPr>
                <w:b/>
                <w:bCs/>
                <w:i/>
                <w:iCs/>
                <w:lang w:eastAsia="zh-CN"/>
              </w:rPr>
            </w:pPr>
            <w:r>
              <w:rPr>
                <w:b/>
                <w:bCs/>
                <w:i/>
                <w:iCs/>
                <w:lang w:eastAsia="zh-CN"/>
              </w:rPr>
              <w:t>Vivo [9]</w:t>
            </w:r>
          </w:p>
        </w:tc>
        <w:tc>
          <w:tcPr>
            <w:tcW w:w="7195" w:type="dxa"/>
          </w:tcPr>
          <w:p w14:paraId="477CD11F"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1A6F7B64" w14:textId="77777777" w:rsidR="00E04C5D" w:rsidRDefault="004D2534">
            <w:pPr>
              <w:pStyle w:val="ListParagraph"/>
              <w:numPr>
                <w:ilvl w:val="0"/>
                <w:numId w:val="78"/>
              </w:numPr>
              <w:rPr>
                <w:sz w:val="20"/>
                <w:lang w:val="en-GB"/>
              </w:rPr>
            </w:pPr>
            <w:r>
              <w:rPr>
                <w:i/>
                <w:iCs/>
              </w:rPr>
              <w:t>Control information for D2R, if defined, is also transmitted in PDRCH.</w:t>
            </w:r>
            <w:r>
              <w:rPr>
                <w:i/>
                <w:iCs/>
                <w:sz w:val="20"/>
                <w:lang w:val="en-GB"/>
              </w:rPr>
              <w:t xml:space="preserve"> </w:t>
            </w:r>
          </w:p>
        </w:tc>
      </w:tr>
      <w:tr w:rsidR="00E04C5D" w14:paraId="5235A533" w14:textId="77777777">
        <w:tc>
          <w:tcPr>
            <w:tcW w:w="2155" w:type="dxa"/>
          </w:tcPr>
          <w:p w14:paraId="63A200FB" w14:textId="77777777" w:rsidR="00E04C5D" w:rsidRDefault="004D2534">
            <w:pPr>
              <w:jc w:val="left"/>
              <w:rPr>
                <w:b/>
                <w:bCs/>
                <w:i/>
                <w:iCs/>
                <w:lang w:eastAsia="zh-CN"/>
              </w:rPr>
            </w:pPr>
            <w:r>
              <w:rPr>
                <w:b/>
                <w:bCs/>
                <w:i/>
                <w:iCs/>
                <w:lang w:eastAsia="zh-CN"/>
              </w:rPr>
              <w:t>Oppo [10]</w:t>
            </w:r>
          </w:p>
        </w:tc>
        <w:tc>
          <w:tcPr>
            <w:tcW w:w="7195" w:type="dxa"/>
          </w:tcPr>
          <w:p w14:paraId="590C9179" w14:textId="77777777" w:rsidR="00E04C5D" w:rsidRDefault="004D2534">
            <w:pPr>
              <w:rPr>
                <w:i/>
                <w:iCs/>
              </w:rPr>
            </w:pPr>
            <w:bookmarkStart w:id="364" w:name="_Toc163127019"/>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If UCI is introduced in A-IoT communication PUCCH</w:t>
            </w:r>
            <w:r>
              <w:rPr>
                <w:rFonts w:hint="eastAsia"/>
                <w:i/>
                <w:iCs/>
              </w:rPr>
              <w:t>-like channel</w:t>
            </w:r>
            <w:r>
              <w:rPr>
                <w:i/>
                <w:iCs/>
              </w:rPr>
              <w:t xml:space="preserve"> should also be considered.</w:t>
            </w:r>
            <w:bookmarkEnd w:id="364"/>
          </w:p>
        </w:tc>
      </w:tr>
      <w:tr w:rsidR="00E04C5D" w14:paraId="2D1E6534" w14:textId="77777777">
        <w:tc>
          <w:tcPr>
            <w:tcW w:w="2155" w:type="dxa"/>
          </w:tcPr>
          <w:p w14:paraId="6F0F71FC" w14:textId="77777777" w:rsidR="00E04C5D" w:rsidRDefault="004D2534">
            <w:pPr>
              <w:jc w:val="left"/>
              <w:rPr>
                <w:b/>
                <w:bCs/>
                <w:i/>
                <w:iCs/>
                <w:lang w:eastAsia="zh-CN"/>
              </w:rPr>
            </w:pPr>
            <w:r>
              <w:rPr>
                <w:b/>
                <w:bCs/>
                <w:i/>
                <w:iCs/>
                <w:lang w:eastAsia="zh-CN"/>
              </w:rPr>
              <w:t>CATT [11]</w:t>
            </w:r>
          </w:p>
        </w:tc>
        <w:tc>
          <w:tcPr>
            <w:tcW w:w="7195" w:type="dxa"/>
          </w:tcPr>
          <w:p w14:paraId="3E94D64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uplink information payload of PDRCH. Three kinds of device identity information can be considered as follows,</w:t>
            </w:r>
          </w:p>
          <w:p w14:paraId="6EEDDDED" w14:textId="77777777" w:rsidR="00E04C5D" w:rsidRDefault="004D2534">
            <w:pPr>
              <w:pStyle w:val="ListParagraph"/>
              <w:numPr>
                <w:ilvl w:val="0"/>
                <w:numId w:val="78"/>
              </w:numPr>
              <w:rPr>
                <w:i/>
                <w:iCs/>
              </w:rPr>
            </w:pPr>
            <w:r>
              <w:rPr>
                <w:i/>
                <w:iCs/>
              </w:rPr>
              <w:t>A-IoT Device ID</w:t>
            </w:r>
            <w:r>
              <w:rPr>
                <w:rFonts w:hint="eastAsia"/>
                <w:i/>
                <w:iCs/>
              </w:rPr>
              <w:t>: indicate the identity of the device.</w:t>
            </w:r>
          </w:p>
          <w:p w14:paraId="3667AF68" w14:textId="77777777" w:rsidR="00E04C5D" w:rsidRDefault="004D2534">
            <w:pPr>
              <w:pStyle w:val="ListParagraph"/>
              <w:numPr>
                <w:ilvl w:val="0"/>
                <w:numId w:val="78"/>
              </w:numPr>
              <w:rPr>
                <w:i/>
                <w:iCs/>
              </w:rPr>
            </w:pPr>
            <w:r>
              <w:rPr>
                <w:i/>
                <w:iCs/>
              </w:rPr>
              <w:t>A-IoT Device group ID: indicate the group of the device belonging to</w:t>
            </w:r>
            <w:r>
              <w:rPr>
                <w:rFonts w:hint="eastAsia"/>
                <w:i/>
                <w:iCs/>
              </w:rPr>
              <w:t>.</w:t>
            </w:r>
          </w:p>
          <w:p w14:paraId="42C0E83F" w14:textId="77777777" w:rsidR="00E04C5D" w:rsidRDefault="004D2534">
            <w:pPr>
              <w:pStyle w:val="ListParagraph"/>
              <w:numPr>
                <w:ilvl w:val="0"/>
                <w:numId w:val="78"/>
              </w:numPr>
              <w:rPr>
                <w:i/>
                <w:iCs/>
              </w:rPr>
            </w:pPr>
            <w:r>
              <w:rPr>
                <w:i/>
                <w:iCs/>
              </w:rPr>
              <w:t>A-IoT Device type ID: indicate the type of device, i.e., sensors</w:t>
            </w:r>
            <w:r>
              <w:rPr>
                <w:rFonts w:hint="eastAsia"/>
                <w:i/>
                <w:iCs/>
              </w:rPr>
              <w:t>.</w:t>
            </w:r>
          </w:p>
          <w:p w14:paraId="7D9A8CF4"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5A2CAA9C" w14:textId="77777777">
        <w:tc>
          <w:tcPr>
            <w:tcW w:w="2155" w:type="dxa"/>
          </w:tcPr>
          <w:p w14:paraId="021D3969" w14:textId="77777777" w:rsidR="00E04C5D" w:rsidRDefault="004D2534">
            <w:pPr>
              <w:jc w:val="left"/>
              <w:rPr>
                <w:b/>
                <w:bCs/>
                <w:i/>
                <w:iCs/>
                <w:lang w:eastAsia="zh-CN"/>
              </w:rPr>
            </w:pPr>
            <w:r>
              <w:rPr>
                <w:b/>
                <w:bCs/>
                <w:i/>
                <w:iCs/>
                <w:lang w:eastAsia="zh-CN"/>
              </w:rPr>
              <w:t>China Telecom [13]</w:t>
            </w:r>
          </w:p>
        </w:tc>
        <w:tc>
          <w:tcPr>
            <w:tcW w:w="7195" w:type="dxa"/>
          </w:tcPr>
          <w:p w14:paraId="3630297E"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70B49107" w14:textId="77777777" w:rsidR="00E04C5D" w:rsidRDefault="004D2534">
            <w:pPr>
              <w:pStyle w:val="ListParagraph"/>
              <w:numPr>
                <w:ilvl w:val="0"/>
                <w:numId w:val="79"/>
              </w:numPr>
              <w:rPr>
                <w:lang w:val="en-GB" w:eastAsia="zh-CN"/>
              </w:rPr>
            </w:pPr>
            <w:r>
              <w:rPr>
                <w:rFonts w:hint="eastAsia"/>
                <w:i/>
                <w:iCs/>
              </w:rPr>
              <w:lastRenderedPageBreak/>
              <w:t>FFS: details on control information</w:t>
            </w:r>
          </w:p>
        </w:tc>
      </w:tr>
      <w:tr w:rsidR="00E04C5D" w14:paraId="2B073F9C" w14:textId="77777777">
        <w:tc>
          <w:tcPr>
            <w:tcW w:w="2155" w:type="dxa"/>
          </w:tcPr>
          <w:p w14:paraId="7E9A0041" w14:textId="77777777" w:rsidR="00E04C5D" w:rsidRDefault="004D2534">
            <w:pPr>
              <w:jc w:val="left"/>
              <w:rPr>
                <w:b/>
                <w:bCs/>
                <w:i/>
                <w:iCs/>
                <w:lang w:eastAsia="zh-CN"/>
              </w:rPr>
            </w:pPr>
            <w:r>
              <w:rPr>
                <w:b/>
                <w:bCs/>
                <w:i/>
                <w:iCs/>
                <w:lang w:eastAsia="zh-CN"/>
              </w:rPr>
              <w:lastRenderedPageBreak/>
              <w:t>CMCC [14]</w:t>
            </w:r>
          </w:p>
        </w:tc>
        <w:tc>
          <w:tcPr>
            <w:tcW w:w="7195" w:type="dxa"/>
          </w:tcPr>
          <w:p w14:paraId="7508B8CB" w14:textId="77777777" w:rsidR="00E04C5D" w:rsidRDefault="004D2534">
            <w:pPr>
              <w:rPr>
                <w:i/>
                <w:iCs/>
              </w:rPr>
            </w:pPr>
            <w:r>
              <w:rPr>
                <w:rFonts w:hint="eastAsia"/>
                <w:i/>
                <w:iCs/>
              </w:rPr>
              <w:t>Proposal 15: For D2R data transmissions, higher layer control information, if defined, is transmitted in PDRCH.</w:t>
            </w:r>
          </w:p>
          <w:p w14:paraId="6AA63543" w14:textId="77777777" w:rsidR="00E04C5D" w:rsidRDefault="004D2534">
            <w:pPr>
              <w:rPr>
                <w:i/>
                <w:iCs/>
              </w:rPr>
            </w:pPr>
            <w:r>
              <w:rPr>
                <w:rFonts w:hint="eastAsia"/>
                <w:i/>
                <w:iCs/>
              </w:rPr>
              <w:t>O</w:t>
            </w:r>
            <w:r>
              <w:rPr>
                <w:i/>
                <w:iCs/>
              </w:rPr>
              <w:t xml:space="preserve">bservation </w:t>
            </w:r>
            <w:r>
              <w:rPr>
                <w:rFonts w:hint="eastAsia"/>
                <w:i/>
                <w:iCs/>
              </w:rPr>
              <w:t>15</w:t>
            </w:r>
            <w:r>
              <w:rPr>
                <w:i/>
                <w:iCs/>
              </w:rPr>
              <w:t xml:space="preserve">: </w:t>
            </w:r>
            <w:r>
              <w:rPr>
                <w:rFonts w:hint="eastAsia"/>
                <w:i/>
                <w:iCs/>
              </w:rPr>
              <w:t>Although HARQ/ARQ and</w:t>
            </w:r>
            <w:r>
              <w:rPr>
                <w:i/>
                <w:iCs/>
              </w:rPr>
              <w:t xml:space="preserve"> retransmissions</w:t>
            </w:r>
            <w:r>
              <w:rPr>
                <w:rFonts w:hint="eastAsia"/>
                <w:i/>
                <w:iCs/>
              </w:rPr>
              <w:t xml:space="preserve"> are not within </w:t>
            </w:r>
            <w:r>
              <w:rPr>
                <w:i/>
                <w:iCs/>
              </w:rPr>
              <w:t>the</w:t>
            </w:r>
            <w:r>
              <w:rPr>
                <w:rFonts w:hint="eastAsia"/>
                <w:i/>
                <w:iCs/>
              </w:rPr>
              <w:t xml:space="preserve"> scope</w:t>
            </w:r>
            <w:r>
              <w:rPr>
                <w:i/>
                <w:iCs/>
              </w:rPr>
              <w:t>,</w:t>
            </w:r>
            <w:r>
              <w:rPr>
                <w:rFonts w:hint="eastAsia"/>
                <w:i/>
                <w:iCs/>
              </w:rPr>
              <w:t xml:space="preserve"> </w:t>
            </w:r>
            <w:r>
              <w:rPr>
                <w:i/>
                <w:iCs/>
              </w:rPr>
              <w:t>ACK</w:t>
            </w:r>
            <w:r>
              <w:rPr>
                <w:rFonts w:hint="eastAsia"/>
                <w:i/>
                <w:iCs/>
              </w:rPr>
              <w:t>/</w:t>
            </w:r>
            <w:r>
              <w:rPr>
                <w:i/>
                <w:iCs/>
              </w:rPr>
              <w:t>NACK responses to</w:t>
            </w:r>
            <w:r>
              <w:rPr>
                <w:rFonts w:hint="eastAsia"/>
                <w:i/>
                <w:iCs/>
              </w:rPr>
              <w:t xml:space="preserve"> data transmissions</w:t>
            </w:r>
            <w:r>
              <w:rPr>
                <w:i/>
                <w:iCs/>
              </w:rPr>
              <w:t xml:space="preserve"> </w:t>
            </w:r>
            <w:r>
              <w:rPr>
                <w:rFonts w:hint="eastAsia"/>
                <w:i/>
                <w:iCs/>
              </w:rPr>
              <w:t>should still be considered in the study.</w:t>
            </w:r>
          </w:p>
          <w:p w14:paraId="05562C60" w14:textId="77777777" w:rsidR="00E04C5D" w:rsidRDefault="004D2534">
            <w:pPr>
              <w:rPr>
                <w:i/>
                <w:iCs/>
              </w:rPr>
            </w:pPr>
            <w:r>
              <w:rPr>
                <w:rFonts w:hint="eastAsia"/>
                <w:i/>
                <w:iCs/>
              </w:rPr>
              <w:t xml:space="preserve">Observation 16: </w:t>
            </w:r>
            <w:r>
              <w:rPr>
                <w:i/>
                <w:iCs/>
              </w:rPr>
              <w:t>ACK/NACK responses</w:t>
            </w:r>
            <w:r>
              <w:rPr>
                <w:rFonts w:hint="eastAsia"/>
                <w:i/>
                <w:iCs/>
              </w:rPr>
              <w:t xml:space="preserve"> </w:t>
            </w:r>
            <w:r>
              <w:rPr>
                <w:i/>
                <w:iCs/>
              </w:rPr>
              <w:t>using a bit string to indicate ACK/NACK as in RFID</w:t>
            </w:r>
            <w:r>
              <w:rPr>
                <w:rFonts w:hint="eastAsia"/>
                <w:i/>
                <w:iCs/>
              </w:rPr>
              <w:t xml:space="preserve"> is more suitable </w:t>
            </w:r>
            <w:r>
              <w:rPr>
                <w:i/>
                <w:iCs/>
              </w:rPr>
              <w:t>to avoid frequent transmission failure and</w:t>
            </w:r>
            <w:r>
              <w:rPr>
                <w:rFonts w:hint="eastAsia"/>
                <w:i/>
                <w:iCs/>
              </w:rPr>
              <w:t xml:space="preserve"> therefore should be transmitted on PDRCH.</w:t>
            </w:r>
          </w:p>
          <w:p w14:paraId="55F11AF7" w14:textId="77777777" w:rsidR="00E04C5D" w:rsidRDefault="004D2534">
            <w:pPr>
              <w:rPr>
                <w:i/>
                <w:iCs/>
              </w:rPr>
            </w:pPr>
            <w:r>
              <w:rPr>
                <w:rFonts w:hint="eastAsia"/>
                <w:i/>
                <w:iCs/>
              </w:rPr>
              <w:t>O</w:t>
            </w:r>
            <w:r>
              <w:rPr>
                <w:i/>
                <w:iCs/>
              </w:rPr>
              <w:t>bservation</w:t>
            </w:r>
            <w:r>
              <w:rPr>
                <w:rFonts w:hint="eastAsia"/>
                <w:i/>
                <w:iCs/>
              </w:rPr>
              <w:t xml:space="preserve"> 17</w:t>
            </w:r>
            <w:r>
              <w:rPr>
                <w:i/>
                <w:iCs/>
              </w:rPr>
              <w:t xml:space="preserve">: Traffic types DO-DTT and DT are within the scope of the study item, initiate and transmit a </w:t>
            </w:r>
            <w:r>
              <w:rPr>
                <w:rFonts w:hint="eastAsia"/>
                <w:i/>
                <w:iCs/>
              </w:rPr>
              <w:t>D2R</w:t>
            </w:r>
            <w:r>
              <w:rPr>
                <w:i/>
                <w:iCs/>
              </w:rPr>
              <w:t xml:space="preserve"> transmission by device is not considered.</w:t>
            </w:r>
          </w:p>
          <w:p w14:paraId="1DA4697F" w14:textId="77777777" w:rsidR="00E04C5D" w:rsidRDefault="004D2534">
            <w:pPr>
              <w:rPr>
                <w:i/>
                <w:iCs/>
              </w:rPr>
            </w:pPr>
            <w:r>
              <w:rPr>
                <w:i/>
                <w:iCs/>
              </w:rPr>
              <w:t xml:space="preserve">Observation </w:t>
            </w:r>
            <w:r>
              <w:rPr>
                <w:rFonts w:hint="eastAsia"/>
                <w:i/>
                <w:iCs/>
              </w:rPr>
              <w:t>18</w:t>
            </w:r>
            <w:r>
              <w:rPr>
                <w:i/>
                <w:iCs/>
              </w:rPr>
              <w:t xml:space="preserve">: CSI measurements based on reference signal correlation operation is not feasible </w:t>
            </w:r>
            <w:r>
              <w:rPr>
                <w:rFonts w:hint="eastAsia"/>
                <w:i/>
                <w:iCs/>
              </w:rPr>
              <w:t>f</w:t>
            </w:r>
            <w:r>
              <w:rPr>
                <w:i/>
                <w:iCs/>
              </w:rPr>
              <w:t>or an Ambient IoT device.</w:t>
            </w:r>
          </w:p>
          <w:p w14:paraId="476FF8F7"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2DAEEEAD" w14:textId="77777777" w:rsidR="00E04C5D" w:rsidRDefault="004D2534">
            <w:pPr>
              <w:rPr>
                <w:b/>
                <w:b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tc>
      </w:tr>
      <w:tr w:rsidR="00E04C5D" w14:paraId="1B2879DB" w14:textId="77777777">
        <w:tc>
          <w:tcPr>
            <w:tcW w:w="2155" w:type="dxa"/>
          </w:tcPr>
          <w:p w14:paraId="50201891" w14:textId="77777777" w:rsidR="00E04C5D" w:rsidRDefault="004D2534">
            <w:pPr>
              <w:jc w:val="left"/>
              <w:rPr>
                <w:b/>
                <w:bCs/>
                <w:i/>
                <w:iCs/>
                <w:lang w:eastAsia="zh-CN"/>
              </w:rPr>
            </w:pPr>
            <w:r>
              <w:rPr>
                <w:b/>
                <w:bCs/>
                <w:i/>
                <w:iCs/>
                <w:lang w:eastAsia="zh-CN"/>
              </w:rPr>
              <w:t>Interdigital [16]</w:t>
            </w:r>
          </w:p>
        </w:tc>
        <w:tc>
          <w:tcPr>
            <w:tcW w:w="7195" w:type="dxa"/>
          </w:tcPr>
          <w:p w14:paraId="7A5B44CB" w14:textId="77777777" w:rsidR="00E04C5D" w:rsidRDefault="004D2534">
            <w:pPr>
              <w:rPr>
                <w:i/>
                <w:iCs/>
              </w:rPr>
            </w:pPr>
            <w:r>
              <w:rPr>
                <w:i/>
                <w:iCs/>
              </w:rPr>
              <w:t xml:space="preserve">Proposal 7: Support a single D2R physical channel for all types of transmission. </w:t>
            </w:r>
          </w:p>
          <w:p w14:paraId="1A6B22F3" w14:textId="77777777" w:rsidR="00E04C5D" w:rsidRDefault="004D2534">
            <w:pPr>
              <w:rPr>
                <w:lang w:val="en-GB"/>
              </w:rPr>
            </w:pPr>
            <w:r>
              <w:rPr>
                <w:i/>
                <w:iCs/>
              </w:rPr>
              <w:t>Proposal 8: Support transmission of D2R control information on PDRCH.</w:t>
            </w:r>
            <w:r>
              <w:rPr>
                <w:i/>
                <w:iCs/>
                <w:lang w:val="en-GB"/>
              </w:rPr>
              <w:t xml:space="preserve">  </w:t>
            </w:r>
          </w:p>
        </w:tc>
      </w:tr>
      <w:tr w:rsidR="00E04C5D" w14:paraId="3EC72878" w14:textId="77777777">
        <w:tc>
          <w:tcPr>
            <w:tcW w:w="2155" w:type="dxa"/>
          </w:tcPr>
          <w:p w14:paraId="7AD77529" w14:textId="77777777" w:rsidR="00E04C5D" w:rsidRDefault="004D2534">
            <w:pPr>
              <w:jc w:val="left"/>
              <w:rPr>
                <w:b/>
                <w:bCs/>
                <w:i/>
                <w:iCs/>
                <w:lang w:eastAsia="zh-CN"/>
              </w:rPr>
            </w:pPr>
            <w:r>
              <w:rPr>
                <w:b/>
                <w:bCs/>
                <w:i/>
                <w:iCs/>
                <w:lang w:eastAsia="zh-CN"/>
              </w:rPr>
              <w:t>Xiaomi [17]</w:t>
            </w:r>
          </w:p>
        </w:tc>
        <w:tc>
          <w:tcPr>
            <w:tcW w:w="7195" w:type="dxa"/>
          </w:tcPr>
          <w:p w14:paraId="36B6A559" w14:textId="77777777" w:rsidR="00E04C5D" w:rsidRDefault="004D2534">
            <w:pPr>
              <w:rPr>
                <w:i/>
                <w:iCs/>
              </w:rPr>
            </w:pPr>
            <w:r>
              <w:rPr>
                <w:i/>
                <w:iCs/>
              </w:rPr>
              <w:t>Proposal 4: There is no physical layer control information has been identified to be transmitted on the P</w:t>
            </w:r>
            <w:r>
              <w:rPr>
                <w:rFonts w:hint="eastAsia"/>
                <w:i/>
                <w:iCs/>
              </w:rPr>
              <w:t>DR</w:t>
            </w:r>
            <w:r>
              <w:rPr>
                <w:i/>
                <w:iCs/>
              </w:rPr>
              <w:t>CH.</w:t>
            </w:r>
          </w:p>
          <w:p w14:paraId="17F22020" w14:textId="77777777" w:rsidR="00E04C5D" w:rsidRDefault="004D2534">
            <w:pPr>
              <w:pStyle w:val="ListParagraph"/>
              <w:numPr>
                <w:ilvl w:val="0"/>
                <w:numId w:val="79"/>
              </w:numPr>
            </w:pPr>
            <w:r>
              <w:rPr>
                <w:i/>
                <w:iCs/>
              </w:rPr>
              <w:t>This does not preclude the higher layer control information (if defined by RAN2) to be transmitted on the P</w:t>
            </w:r>
            <w:r>
              <w:rPr>
                <w:rFonts w:hint="eastAsia"/>
                <w:i/>
                <w:iCs/>
              </w:rPr>
              <w:t>DR</w:t>
            </w:r>
            <w:r>
              <w:rPr>
                <w:i/>
                <w:iCs/>
              </w:rPr>
              <w:t xml:space="preserve">CH. </w:t>
            </w:r>
          </w:p>
        </w:tc>
      </w:tr>
      <w:tr w:rsidR="00E04C5D" w14:paraId="5DC7DEAA" w14:textId="77777777">
        <w:tc>
          <w:tcPr>
            <w:tcW w:w="2155" w:type="dxa"/>
          </w:tcPr>
          <w:p w14:paraId="796849F3" w14:textId="77777777" w:rsidR="00E04C5D" w:rsidRDefault="004D2534">
            <w:pPr>
              <w:jc w:val="left"/>
              <w:rPr>
                <w:b/>
                <w:bCs/>
                <w:i/>
                <w:iCs/>
                <w:lang w:eastAsia="zh-CN"/>
              </w:rPr>
            </w:pPr>
            <w:r>
              <w:rPr>
                <w:b/>
                <w:bCs/>
                <w:i/>
                <w:iCs/>
                <w:lang w:eastAsia="zh-CN"/>
              </w:rPr>
              <w:t>Continental [18]</w:t>
            </w:r>
          </w:p>
        </w:tc>
        <w:tc>
          <w:tcPr>
            <w:tcW w:w="7195" w:type="dxa"/>
          </w:tcPr>
          <w:p w14:paraId="30E9DE9F"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170E509B" w14:textId="77777777" w:rsidR="00E04C5D" w:rsidRDefault="004D2534">
            <w:pPr>
              <w:pStyle w:val="ListParagraph"/>
              <w:numPr>
                <w:ilvl w:val="0"/>
                <w:numId w:val="79"/>
              </w:numPr>
              <w:rPr>
                <w:i/>
                <w:iCs/>
              </w:rPr>
            </w:pPr>
            <w:r>
              <w:rPr>
                <w:i/>
                <w:iCs/>
              </w:rPr>
              <w:t>request for activation time information of the device by the reader (in R2D transmission),</w:t>
            </w:r>
          </w:p>
          <w:p w14:paraId="1B3711CB" w14:textId="77777777" w:rsidR="00E04C5D" w:rsidRDefault="004D2534">
            <w:pPr>
              <w:pStyle w:val="ListParagraph"/>
              <w:numPr>
                <w:ilvl w:val="0"/>
                <w:numId w:val="79"/>
              </w:numPr>
              <w:rPr>
                <w:i/>
                <w:iCs/>
              </w:rPr>
            </w:pPr>
            <w:r>
              <w:rPr>
                <w:i/>
                <w:iCs/>
              </w:rPr>
              <w:t>indication of activation time by the device to the reader (in D2R transmission),</w:t>
            </w:r>
          </w:p>
          <w:p w14:paraId="2AB2572A" w14:textId="77777777" w:rsidR="00E04C5D" w:rsidRDefault="004D2534">
            <w:pPr>
              <w:pStyle w:val="ListParagraph"/>
              <w:numPr>
                <w:ilvl w:val="0"/>
                <w:numId w:val="79"/>
              </w:numPr>
              <w:rPr>
                <w:i/>
                <w:iCs/>
              </w:rPr>
            </w:pPr>
            <w:r>
              <w:rPr>
                <w:i/>
                <w:iCs/>
              </w:rPr>
              <w:t>indication of carrier frequency for D2R transmission by the reader to one or more devices (in R2D transmission),</w:t>
            </w:r>
          </w:p>
          <w:p w14:paraId="16C6A580" w14:textId="77777777" w:rsidR="00E04C5D" w:rsidRDefault="004D2534">
            <w:pPr>
              <w:pStyle w:val="ListParagraph"/>
              <w:numPr>
                <w:ilvl w:val="0"/>
                <w:numId w:val="79"/>
              </w:numPr>
            </w:pPr>
            <w:r>
              <w:rPr>
                <w:i/>
                <w:iCs/>
              </w:rPr>
              <w:t>indication of time-domain scheduling information for D2R transmissions by the reader to one or more devices (in R2D transmission).</w:t>
            </w:r>
            <w:r>
              <w:t xml:space="preserve"> </w:t>
            </w:r>
          </w:p>
        </w:tc>
      </w:tr>
      <w:tr w:rsidR="00E04C5D" w14:paraId="66768A1D" w14:textId="77777777">
        <w:tc>
          <w:tcPr>
            <w:tcW w:w="2155" w:type="dxa"/>
          </w:tcPr>
          <w:p w14:paraId="57B5FE51" w14:textId="77777777" w:rsidR="00E04C5D" w:rsidRDefault="004D2534">
            <w:pPr>
              <w:jc w:val="left"/>
              <w:rPr>
                <w:b/>
                <w:bCs/>
                <w:i/>
                <w:iCs/>
                <w:lang w:eastAsia="zh-CN"/>
              </w:rPr>
            </w:pPr>
            <w:r>
              <w:rPr>
                <w:b/>
                <w:bCs/>
                <w:i/>
                <w:iCs/>
                <w:lang w:eastAsia="zh-CN"/>
              </w:rPr>
              <w:t>Sharp [19]</w:t>
            </w:r>
          </w:p>
        </w:tc>
        <w:tc>
          <w:tcPr>
            <w:tcW w:w="7195" w:type="dxa"/>
          </w:tcPr>
          <w:p w14:paraId="7BEA4C1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tc>
      </w:tr>
      <w:tr w:rsidR="00E04C5D" w14:paraId="6F2A1D03" w14:textId="77777777">
        <w:tc>
          <w:tcPr>
            <w:tcW w:w="2155" w:type="dxa"/>
          </w:tcPr>
          <w:p w14:paraId="6C9D605C" w14:textId="77777777" w:rsidR="00E04C5D" w:rsidRDefault="004D2534">
            <w:pPr>
              <w:jc w:val="left"/>
              <w:rPr>
                <w:b/>
                <w:bCs/>
                <w:i/>
                <w:iCs/>
                <w:lang w:eastAsia="zh-CN"/>
              </w:rPr>
            </w:pPr>
            <w:r>
              <w:rPr>
                <w:b/>
                <w:bCs/>
                <w:i/>
                <w:iCs/>
                <w:lang w:eastAsia="zh-CN"/>
              </w:rPr>
              <w:t>Fujitsu [21]</w:t>
            </w:r>
          </w:p>
        </w:tc>
        <w:tc>
          <w:tcPr>
            <w:tcW w:w="7195" w:type="dxa"/>
          </w:tcPr>
          <w:p w14:paraId="6C86A3DA" w14:textId="77777777" w:rsidR="00E04C5D" w:rsidRDefault="004D2534">
            <w:pPr>
              <w:rPr>
                <w:i/>
                <w:iCs/>
              </w:rPr>
            </w:pPr>
            <w:r>
              <w:rPr>
                <w:i/>
                <w:iCs/>
              </w:rPr>
              <w:t xml:space="preserve">Observation </w:t>
            </w:r>
            <w:r>
              <w:rPr>
                <w:rFonts w:hint="eastAsia"/>
                <w:i/>
                <w:iCs/>
              </w:rPr>
              <w:t>5</w:t>
            </w:r>
            <w:r>
              <w:rPr>
                <w:i/>
                <w:iCs/>
              </w:rPr>
              <w:t>: For AIoT devices</w:t>
            </w:r>
            <w:r>
              <w:rPr>
                <w:rFonts w:hint="eastAsia"/>
                <w:i/>
                <w:iCs/>
              </w:rPr>
              <w:t>, no D2R control information is needed.</w:t>
            </w:r>
          </w:p>
          <w:p w14:paraId="0448DAE9" w14:textId="77777777" w:rsidR="00E04C5D" w:rsidRDefault="004D2534">
            <w:pPr>
              <w:pStyle w:val="ListParagraph"/>
              <w:numPr>
                <w:ilvl w:val="0"/>
                <w:numId w:val="80"/>
              </w:numPr>
              <w:rPr>
                <w:i/>
                <w:iCs/>
              </w:rPr>
            </w:pPr>
            <w:r>
              <w:rPr>
                <w:i/>
                <w:iCs/>
              </w:rPr>
              <w:t>No CSI feedback is needed for AIoT devices.</w:t>
            </w:r>
          </w:p>
          <w:p w14:paraId="7A02C1BB" w14:textId="77777777" w:rsidR="00E04C5D" w:rsidRDefault="004D2534">
            <w:pPr>
              <w:pStyle w:val="ListParagraph"/>
              <w:numPr>
                <w:ilvl w:val="0"/>
                <w:numId w:val="80"/>
              </w:numPr>
              <w:rPr>
                <w:i/>
                <w:iCs/>
              </w:rPr>
            </w:pPr>
            <w:r>
              <w:rPr>
                <w:i/>
                <w:iCs/>
              </w:rPr>
              <w:t>No HARQ feedback is necessary.</w:t>
            </w:r>
          </w:p>
          <w:p w14:paraId="56CF1FC3" w14:textId="77777777" w:rsidR="00E04C5D" w:rsidRDefault="004D2534">
            <w:pPr>
              <w:pStyle w:val="ListParagraph"/>
              <w:numPr>
                <w:ilvl w:val="0"/>
                <w:numId w:val="80"/>
              </w:numPr>
              <w:rPr>
                <w:i/>
                <w:iCs/>
              </w:rPr>
            </w:pPr>
            <w:r>
              <w:rPr>
                <w:i/>
                <w:iCs/>
              </w:rPr>
              <w:t xml:space="preserve">SR </w:t>
            </w:r>
            <w:r>
              <w:rPr>
                <w:rFonts w:hint="eastAsia"/>
                <w:i/>
                <w:iCs/>
              </w:rPr>
              <w:t>is</w:t>
            </w:r>
            <w:r>
              <w:rPr>
                <w:i/>
                <w:iCs/>
              </w:rPr>
              <w:t xml:space="preserve"> not necessary.</w:t>
            </w:r>
          </w:p>
          <w:p w14:paraId="63026D5B" w14:textId="77777777" w:rsidR="00E04C5D" w:rsidRDefault="004D2534">
            <w:pPr>
              <w:rPr>
                <w:rFonts w:eastAsiaTheme="minorEastAsia"/>
              </w:rPr>
            </w:pPr>
            <w:r>
              <w:rPr>
                <w:i/>
                <w:iCs/>
              </w:rPr>
              <w:t xml:space="preserve">Proposal #2: </w:t>
            </w:r>
            <w:r>
              <w:rPr>
                <w:rFonts w:hint="eastAsia"/>
                <w:i/>
                <w:iCs/>
              </w:rPr>
              <w:t xml:space="preserve">No </w:t>
            </w:r>
            <w:r>
              <w:rPr>
                <w:i/>
                <w:iCs/>
              </w:rPr>
              <w:t>physical</w:t>
            </w:r>
            <w:r>
              <w:rPr>
                <w:rFonts w:hint="eastAsia"/>
                <w:i/>
                <w:iCs/>
              </w:rPr>
              <w:t xml:space="preserve"> control channel in D2R link is supported for AIoT</w:t>
            </w:r>
            <w:r>
              <w:rPr>
                <w:i/>
                <w:iCs/>
              </w:rPr>
              <w:t>.</w:t>
            </w:r>
          </w:p>
        </w:tc>
      </w:tr>
      <w:tr w:rsidR="00E04C5D" w14:paraId="7101FC39" w14:textId="77777777">
        <w:tc>
          <w:tcPr>
            <w:tcW w:w="2155" w:type="dxa"/>
          </w:tcPr>
          <w:p w14:paraId="3DA7FDF1" w14:textId="77777777" w:rsidR="00E04C5D" w:rsidRDefault="004D2534">
            <w:pPr>
              <w:jc w:val="left"/>
              <w:rPr>
                <w:b/>
                <w:bCs/>
                <w:i/>
                <w:iCs/>
                <w:lang w:eastAsia="zh-CN"/>
              </w:rPr>
            </w:pPr>
            <w:r>
              <w:rPr>
                <w:b/>
                <w:bCs/>
                <w:i/>
                <w:iCs/>
                <w:lang w:eastAsia="zh-CN"/>
              </w:rPr>
              <w:lastRenderedPageBreak/>
              <w:t>Panasonic [22]</w:t>
            </w:r>
          </w:p>
        </w:tc>
        <w:tc>
          <w:tcPr>
            <w:tcW w:w="7195" w:type="dxa"/>
          </w:tcPr>
          <w:p w14:paraId="70C5D825" w14:textId="77777777" w:rsidR="00E04C5D" w:rsidRDefault="004D2534">
            <w:pPr>
              <w:rPr>
                <w:i/>
                <w:iCs/>
              </w:rPr>
            </w:pPr>
            <w:r>
              <w:rPr>
                <w:i/>
                <w:iCs/>
              </w:rPr>
              <w:t>Proposal 2: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E04C5D" w14:paraId="48135B1D" w14:textId="77777777">
        <w:tc>
          <w:tcPr>
            <w:tcW w:w="2155" w:type="dxa"/>
          </w:tcPr>
          <w:p w14:paraId="74360F6A" w14:textId="77777777" w:rsidR="00E04C5D" w:rsidRDefault="004D2534">
            <w:pPr>
              <w:jc w:val="left"/>
              <w:rPr>
                <w:b/>
                <w:bCs/>
                <w:i/>
                <w:iCs/>
                <w:lang w:eastAsia="zh-CN"/>
              </w:rPr>
            </w:pPr>
            <w:r>
              <w:rPr>
                <w:b/>
                <w:bCs/>
                <w:i/>
                <w:iCs/>
                <w:lang w:eastAsia="zh-CN"/>
              </w:rPr>
              <w:t>Apple [23]</w:t>
            </w:r>
          </w:p>
        </w:tc>
        <w:tc>
          <w:tcPr>
            <w:tcW w:w="7195" w:type="dxa"/>
          </w:tcPr>
          <w:p w14:paraId="58FA4753" w14:textId="77777777" w:rsidR="00E04C5D" w:rsidRDefault="004D2534">
            <w:pPr>
              <w:rPr>
                <w:i/>
                <w:iCs/>
              </w:rPr>
            </w:pPr>
            <w:r>
              <w:rPr>
                <w:i/>
                <w:iCs/>
              </w:rPr>
              <w:t>Observation 5: For ambient IoT, no UCI including HARQ-ACK, SR and CSI feedback is expected to be transmitted.</w:t>
            </w:r>
          </w:p>
          <w:p w14:paraId="148F11B3"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4FA6ABA3" w14:textId="77777777" w:rsidR="00E04C5D" w:rsidRDefault="004D2534">
            <w:pPr>
              <w:pStyle w:val="ListParagraph"/>
              <w:numPr>
                <w:ilvl w:val="0"/>
                <w:numId w:val="81"/>
              </w:numPr>
              <w:rPr>
                <w:i/>
                <w:iCs/>
              </w:rPr>
            </w:pPr>
            <w:r>
              <w:rPr>
                <w:i/>
                <w:iCs/>
              </w:rPr>
              <w:t>Further details to be discussed on the structure of PDRCH</w:t>
            </w:r>
          </w:p>
        </w:tc>
      </w:tr>
      <w:tr w:rsidR="00E04C5D" w14:paraId="173F6E42" w14:textId="77777777">
        <w:tc>
          <w:tcPr>
            <w:tcW w:w="2155" w:type="dxa"/>
          </w:tcPr>
          <w:p w14:paraId="299B4BA4" w14:textId="77777777" w:rsidR="00E04C5D" w:rsidRDefault="004D2534">
            <w:pPr>
              <w:jc w:val="left"/>
              <w:rPr>
                <w:b/>
                <w:bCs/>
                <w:i/>
                <w:iCs/>
                <w:lang w:eastAsia="zh-CN"/>
              </w:rPr>
            </w:pPr>
            <w:r>
              <w:rPr>
                <w:b/>
                <w:bCs/>
                <w:i/>
                <w:iCs/>
                <w:lang w:eastAsia="zh-CN"/>
              </w:rPr>
              <w:t>ETRI [26]</w:t>
            </w:r>
          </w:p>
        </w:tc>
        <w:tc>
          <w:tcPr>
            <w:tcW w:w="7195" w:type="dxa"/>
          </w:tcPr>
          <w:p w14:paraId="45B19FD4"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p w14:paraId="4A4D6C45" w14:textId="77777777" w:rsidR="00E04C5D" w:rsidRDefault="004D2534">
            <w:r>
              <w:rPr>
                <w:rFonts w:hint="eastAsia"/>
                <w:i/>
                <w:iCs/>
              </w:rPr>
              <w:t>P</w:t>
            </w:r>
            <w:r>
              <w:rPr>
                <w:i/>
                <w:iCs/>
              </w:rPr>
              <w:t>roposal 5: NR PUCCH-like control channel should not be supported for Ambient IoT at least in Rel-19.</w:t>
            </w:r>
          </w:p>
        </w:tc>
      </w:tr>
      <w:tr w:rsidR="00E04C5D" w14:paraId="36153FDB" w14:textId="77777777">
        <w:tc>
          <w:tcPr>
            <w:tcW w:w="2155" w:type="dxa"/>
          </w:tcPr>
          <w:p w14:paraId="77758F9F" w14:textId="77777777" w:rsidR="00E04C5D" w:rsidRDefault="004D2534">
            <w:pPr>
              <w:jc w:val="left"/>
              <w:rPr>
                <w:b/>
                <w:bCs/>
                <w:i/>
                <w:iCs/>
                <w:lang w:eastAsia="zh-CN"/>
              </w:rPr>
            </w:pPr>
            <w:r>
              <w:rPr>
                <w:b/>
                <w:bCs/>
                <w:i/>
                <w:iCs/>
                <w:lang w:eastAsia="zh-CN"/>
              </w:rPr>
              <w:t>Comba [27]</w:t>
            </w:r>
          </w:p>
        </w:tc>
        <w:tc>
          <w:tcPr>
            <w:tcW w:w="7195" w:type="dxa"/>
          </w:tcPr>
          <w:p w14:paraId="7413C90F" w14:textId="77777777" w:rsidR="00E04C5D" w:rsidRDefault="004D2534">
            <w:pPr>
              <w:rPr>
                <w:i/>
                <w:iCs/>
              </w:rPr>
            </w:pPr>
            <w:r>
              <w:rPr>
                <w:i/>
                <w:iCs/>
              </w:rPr>
              <w:t xml:space="preserve">Proposal 11: For ambient IoT device, PUCCH is not considered. Any uplink control information could be transmitted by uplink data channel. </w:t>
            </w:r>
          </w:p>
        </w:tc>
      </w:tr>
      <w:tr w:rsidR="00E04C5D" w14:paraId="071167C7" w14:textId="77777777">
        <w:tc>
          <w:tcPr>
            <w:tcW w:w="2155" w:type="dxa"/>
          </w:tcPr>
          <w:p w14:paraId="683F94B1" w14:textId="77777777" w:rsidR="00E04C5D" w:rsidRDefault="004D2534">
            <w:pPr>
              <w:jc w:val="left"/>
              <w:rPr>
                <w:b/>
                <w:bCs/>
                <w:i/>
                <w:iCs/>
                <w:lang w:eastAsia="zh-CN"/>
              </w:rPr>
            </w:pPr>
            <w:r>
              <w:rPr>
                <w:b/>
                <w:bCs/>
                <w:i/>
                <w:iCs/>
                <w:lang w:eastAsia="zh-CN"/>
              </w:rPr>
              <w:t>Google [28]</w:t>
            </w:r>
          </w:p>
        </w:tc>
        <w:tc>
          <w:tcPr>
            <w:tcW w:w="7195" w:type="dxa"/>
          </w:tcPr>
          <w:p w14:paraId="6A3825DC"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tc>
      </w:tr>
      <w:tr w:rsidR="00E04C5D" w14:paraId="7598FFFB" w14:textId="77777777">
        <w:tc>
          <w:tcPr>
            <w:tcW w:w="2155" w:type="dxa"/>
          </w:tcPr>
          <w:p w14:paraId="41C704A0" w14:textId="77777777" w:rsidR="00E04C5D" w:rsidRDefault="004D2534">
            <w:pPr>
              <w:jc w:val="left"/>
              <w:rPr>
                <w:b/>
                <w:bCs/>
                <w:i/>
                <w:iCs/>
                <w:lang w:eastAsia="zh-CN"/>
              </w:rPr>
            </w:pPr>
            <w:r>
              <w:rPr>
                <w:b/>
                <w:bCs/>
                <w:i/>
                <w:iCs/>
                <w:lang w:eastAsia="zh-CN"/>
              </w:rPr>
              <w:t>Qualcomm [30]</w:t>
            </w:r>
          </w:p>
        </w:tc>
        <w:tc>
          <w:tcPr>
            <w:tcW w:w="7195" w:type="dxa"/>
          </w:tcPr>
          <w:p w14:paraId="0B0944F8" w14:textId="77777777" w:rsidR="00E04C5D" w:rsidRDefault="004D2534">
            <w:pPr>
              <w:rPr>
                <w:i/>
                <w:iCs/>
              </w:rPr>
            </w:pPr>
            <w:r>
              <w:rPr>
                <w:i/>
                <w:iCs/>
              </w:rPr>
              <w:t>Proposal 8: For D2R control, RAN1 to consider at least the functionality of ACK response, NACK response and error code.</w:t>
            </w:r>
          </w:p>
          <w:p w14:paraId="7DA7A592" w14:textId="77777777" w:rsidR="00E04C5D" w:rsidRDefault="004D2534">
            <w:pPr>
              <w:rPr>
                <w:i/>
                <w:iCs/>
              </w:rPr>
            </w:pPr>
            <w:r>
              <w:rPr>
                <w:i/>
                <w:iCs/>
              </w:rPr>
              <w:t>Proposal 9: Msg1 for contention-based access can be considered as a special D2R control and map to the physical channel used for D2R control.</w:t>
            </w:r>
          </w:p>
          <w:p w14:paraId="2387DD2F" w14:textId="77777777" w:rsidR="00E04C5D" w:rsidRDefault="004D2534">
            <w:pPr>
              <w:rPr>
                <w:i/>
                <w:iCs/>
              </w:rPr>
            </w:pPr>
            <w:r>
              <w:rPr>
                <w:i/>
                <w:iCs/>
              </w:rPr>
              <w:t xml:space="preserve">Proposal 10: For D2R control mapping to a physical channel, RAN1 to consider </w:t>
            </w:r>
          </w:p>
          <w:p w14:paraId="2E3D1364" w14:textId="77777777" w:rsidR="00E04C5D" w:rsidRDefault="004D2534">
            <w:pPr>
              <w:pStyle w:val="ListParagraph"/>
              <w:numPr>
                <w:ilvl w:val="0"/>
                <w:numId w:val="81"/>
              </w:numPr>
              <w:rPr>
                <w:i/>
                <w:iCs/>
              </w:rPr>
            </w:pPr>
            <w:r>
              <w:rPr>
                <w:i/>
                <w:iCs/>
              </w:rPr>
              <w:t>Alt1: D2R control not in MAC-CE, which can be separate from D2R data</w:t>
            </w:r>
          </w:p>
          <w:p w14:paraId="781DA975" w14:textId="77777777" w:rsidR="00E04C5D" w:rsidRDefault="004D2534">
            <w:pPr>
              <w:pStyle w:val="ListParagraph"/>
              <w:numPr>
                <w:ilvl w:val="1"/>
                <w:numId w:val="81"/>
              </w:numPr>
              <w:rPr>
                <w:i/>
                <w:iCs/>
              </w:rPr>
            </w:pPr>
            <w:r>
              <w:rPr>
                <w:i/>
                <w:iCs/>
              </w:rPr>
              <w:t>Alt1a: D2R control in a new D2R physical control channel (e.g., PDRCCH)</w:t>
            </w:r>
          </w:p>
          <w:p w14:paraId="24FAEE4F" w14:textId="77777777" w:rsidR="00E04C5D" w:rsidRDefault="004D2534">
            <w:pPr>
              <w:pStyle w:val="ListParagraph"/>
              <w:numPr>
                <w:ilvl w:val="1"/>
                <w:numId w:val="81"/>
              </w:numPr>
              <w:rPr>
                <w:i/>
                <w:iCs/>
              </w:rPr>
            </w:pPr>
            <w:r>
              <w:rPr>
                <w:i/>
                <w:iCs/>
              </w:rPr>
              <w:t>Alt1b: D2R control in PDRCH, e.g., different PDRCH formats for D2R data and control</w:t>
            </w:r>
          </w:p>
          <w:p w14:paraId="49950977" w14:textId="77777777" w:rsidR="00E04C5D" w:rsidRDefault="004D2534">
            <w:pPr>
              <w:pStyle w:val="ListParagraph"/>
              <w:numPr>
                <w:ilvl w:val="0"/>
                <w:numId w:val="81"/>
              </w:numPr>
              <w:rPr>
                <w:lang w:eastAsia="ja-JP"/>
              </w:rPr>
            </w:pPr>
            <w:r>
              <w:rPr>
                <w:i/>
                <w:iCs/>
              </w:rPr>
              <w:t>Alt2: D2R control in MAC-CE</w:t>
            </w:r>
          </w:p>
        </w:tc>
      </w:tr>
      <w:tr w:rsidR="00E04C5D" w14:paraId="3016C010" w14:textId="77777777">
        <w:tc>
          <w:tcPr>
            <w:tcW w:w="2155" w:type="dxa"/>
          </w:tcPr>
          <w:p w14:paraId="09A133A7" w14:textId="77777777" w:rsidR="00E04C5D" w:rsidRDefault="004D2534">
            <w:pPr>
              <w:jc w:val="left"/>
              <w:rPr>
                <w:b/>
                <w:bCs/>
                <w:i/>
                <w:iCs/>
                <w:lang w:eastAsia="zh-CN"/>
              </w:rPr>
            </w:pPr>
            <w:r>
              <w:rPr>
                <w:b/>
                <w:bCs/>
                <w:i/>
                <w:iCs/>
                <w:lang w:eastAsia="zh-CN"/>
              </w:rPr>
              <w:t>NTT DOCOMO [31]</w:t>
            </w:r>
          </w:p>
        </w:tc>
        <w:tc>
          <w:tcPr>
            <w:tcW w:w="7195" w:type="dxa"/>
          </w:tcPr>
          <w:p w14:paraId="08473DB3" w14:textId="77777777" w:rsidR="00E04C5D" w:rsidRDefault="004D2534">
            <w:pPr>
              <w:rPr>
                <w:i/>
                <w:iCs/>
              </w:rPr>
            </w:pPr>
            <w:r>
              <w:rPr>
                <w:i/>
                <w:iCs/>
              </w:rPr>
              <w:t xml:space="preserve">Proposal 10: </w:t>
            </w:r>
            <w:r>
              <w:rPr>
                <w:rFonts w:hint="eastAsia"/>
                <w:i/>
                <w:iCs/>
              </w:rPr>
              <w:t>PHY D2R control information is not considered</w:t>
            </w:r>
            <w:r>
              <w:rPr>
                <w:i/>
                <w:iCs/>
              </w:rPr>
              <w:t>.</w:t>
            </w:r>
          </w:p>
        </w:tc>
      </w:tr>
    </w:tbl>
    <w:p w14:paraId="73D2FCF4" w14:textId="77777777" w:rsidR="00E04C5D" w:rsidRDefault="00E04C5D"/>
    <w:p w14:paraId="003F0000" w14:textId="77777777" w:rsidR="00E04C5D" w:rsidRDefault="00E04C5D"/>
    <w:p w14:paraId="0BEFAE16" w14:textId="2050A4C0" w:rsidR="00E04C5D" w:rsidRPr="00835A5D" w:rsidRDefault="004D2534" w:rsidP="00835A5D">
      <w:pPr>
        <w:rPr>
          <w:b/>
          <w:bCs/>
        </w:rPr>
      </w:pPr>
      <w:r w:rsidRPr="00835A5D">
        <w:rPr>
          <w:b/>
          <w:bCs/>
        </w:rPr>
        <w:t>[</w:t>
      </w:r>
      <w:r w:rsidR="00835A5D" w:rsidRPr="00835A5D">
        <w:rPr>
          <w:b/>
          <w:bCs/>
        </w:rPr>
        <w:t>Closed</w:t>
      </w:r>
      <w:r w:rsidRPr="00835A5D">
        <w:rPr>
          <w:b/>
          <w:bCs/>
        </w:rPr>
        <w:t xml:space="preserve">] 1st Discussion Round </w:t>
      </w:r>
    </w:p>
    <w:p w14:paraId="04F62A4F" w14:textId="77777777" w:rsidR="00E04C5D" w:rsidRDefault="004D2534">
      <w:pPr>
        <w:pStyle w:val="ListParagraph"/>
        <w:numPr>
          <w:ilvl w:val="0"/>
          <w:numId w:val="31"/>
        </w:numPr>
        <w:rPr>
          <w:b/>
          <w:bCs/>
          <w:u w:val="single"/>
        </w:rPr>
      </w:pPr>
      <w:r>
        <w:rPr>
          <w:b/>
          <w:bCs/>
          <w:u w:val="single"/>
        </w:rPr>
        <w:t>PHY channel for D2R control information and D2R control information considerations</w:t>
      </w:r>
    </w:p>
    <w:p w14:paraId="72C1CFE9" w14:textId="77777777" w:rsidR="00E04C5D" w:rsidRDefault="004D2534">
      <w:pPr>
        <w:pStyle w:val="ListParagraph"/>
        <w:numPr>
          <w:ilvl w:val="1"/>
          <w:numId w:val="31"/>
        </w:numPr>
      </w:pPr>
      <w:r>
        <w:t>Overall, 25 companies provided their view on D2R control information and/or physical channel for transmitting D2R control information</w:t>
      </w:r>
    </w:p>
    <w:p w14:paraId="10520993" w14:textId="77777777" w:rsidR="00E04C5D" w:rsidRDefault="004D2534">
      <w:pPr>
        <w:pStyle w:val="ListParagraph"/>
        <w:numPr>
          <w:ilvl w:val="1"/>
          <w:numId w:val="31"/>
        </w:numPr>
      </w:pPr>
      <w:r>
        <w:t>21 companies explicitly that either no D2R control information is needed and/or if any D2R control information is needed, it is mapped to PDRCH. Therefore, no dedicated PUCCH-like channel for D2R control information is proposed</w:t>
      </w:r>
    </w:p>
    <w:p w14:paraId="3645F697" w14:textId="77777777" w:rsidR="00E04C5D" w:rsidRDefault="004D2534">
      <w:pPr>
        <w:pStyle w:val="ListParagraph"/>
        <w:numPr>
          <w:ilvl w:val="1"/>
          <w:numId w:val="31"/>
        </w:numPr>
      </w:pPr>
      <w:r>
        <w:t>Only 1 company consider separate/dedicated channel for D2R control information</w:t>
      </w:r>
    </w:p>
    <w:p w14:paraId="3511BC73" w14:textId="77777777" w:rsidR="00E04C5D" w:rsidRDefault="004D2534">
      <w:pPr>
        <w:pStyle w:val="ListParagraph"/>
        <w:numPr>
          <w:ilvl w:val="1"/>
          <w:numId w:val="31"/>
        </w:numPr>
      </w:pPr>
      <w:r>
        <w:t>Based on the inputs provided, there is no clear motivation/justification provided on how a separate channel for D2R control information is beneficial</w:t>
      </w:r>
    </w:p>
    <w:p w14:paraId="04774719" w14:textId="77777777" w:rsidR="00E04C5D" w:rsidRDefault="004D2534">
      <w:pPr>
        <w:pStyle w:val="ListParagraph"/>
        <w:numPr>
          <w:ilvl w:val="1"/>
          <w:numId w:val="31"/>
        </w:numPr>
      </w:pPr>
      <w:r>
        <w:lastRenderedPageBreak/>
        <w:t>Moreover, it is proposed by most of the companies that UCI including CSI, SR and HARQ-ACK are not needed for ambient IoT</w:t>
      </w:r>
    </w:p>
    <w:p w14:paraId="6EEF29D9" w14:textId="77777777" w:rsidR="00E04C5D" w:rsidRDefault="004D2534">
      <w:pPr>
        <w:pStyle w:val="ListParagraph"/>
        <w:numPr>
          <w:ilvl w:val="2"/>
          <w:numId w:val="31"/>
        </w:numPr>
      </w:pPr>
      <w:r>
        <w:t xml:space="preserve">One company proposes that ACK might be beneficial </w:t>
      </w:r>
    </w:p>
    <w:p w14:paraId="68256AA2" w14:textId="77777777" w:rsidR="00E04C5D" w:rsidRDefault="004D2534">
      <w:pPr>
        <w:pStyle w:val="ListParagraph"/>
        <w:numPr>
          <w:ilvl w:val="1"/>
          <w:numId w:val="31"/>
        </w:numPr>
      </w:pPr>
      <w:r>
        <w:t>Other D2R information related to device ID is considered as part of the D2R data</w:t>
      </w:r>
    </w:p>
    <w:p w14:paraId="7E78ABFA" w14:textId="77777777" w:rsidR="00E04C5D" w:rsidRDefault="004D2534">
      <w:pPr>
        <w:pStyle w:val="ListParagraph"/>
        <w:numPr>
          <w:ilvl w:val="1"/>
          <w:numId w:val="31"/>
        </w:numPr>
      </w:pPr>
      <w:r>
        <w:t>Based on these considerations, FL proposal 2.2.2-1 is provided.</w:t>
      </w:r>
    </w:p>
    <w:p w14:paraId="766AA1EF" w14:textId="77777777" w:rsidR="00E04C5D" w:rsidRDefault="00E04C5D">
      <w:pPr>
        <w:rPr>
          <w:highlight w:val="yellow"/>
        </w:rPr>
      </w:pPr>
    </w:p>
    <w:p w14:paraId="73D34170" w14:textId="520329A7" w:rsidR="00E04C5D" w:rsidRPr="003B1188" w:rsidRDefault="00FD164A" w:rsidP="003B1188">
      <w:pPr>
        <w:rPr>
          <w:b/>
          <w:bCs/>
          <w:i/>
          <w:iCs/>
        </w:rPr>
      </w:pPr>
      <w:ins w:id="365" w:author="Author" w:date="2024-04-16T14:15:00Z">
        <w:r w:rsidRPr="003B1188">
          <w:rPr>
            <w:b/>
            <w:bCs/>
            <w:i/>
            <w:iCs/>
          </w:rPr>
          <w:t xml:space="preserve">Updated </w:t>
        </w:r>
      </w:ins>
      <w:r w:rsidR="004D2534" w:rsidRPr="003B1188">
        <w:rPr>
          <w:b/>
          <w:bCs/>
          <w:i/>
          <w:iCs/>
        </w:rPr>
        <w:t>Proposal 2.2.2-1</w:t>
      </w:r>
    </w:p>
    <w:p w14:paraId="0A824A05" w14:textId="77777777" w:rsidR="00E04C5D" w:rsidRDefault="004D2534">
      <w:pPr>
        <w:pStyle w:val="ListParagraph"/>
        <w:numPr>
          <w:ilvl w:val="0"/>
          <w:numId w:val="48"/>
        </w:numPr>
        <w:ind w:left="360"/>
      </w:pPr>
      <w:r>
        <w:t xml:space="preserve">For D2R control information, </w:t>
      </w:r>
    </w:p>
    <w:p w14:paraId="435E5DAF" w14:textId="47E88726" w:rsidR="00E04C5D" w:rsidRDefault="004D2534">
      <w:pPr>
        <w:pStyle w:val="ListParagraph"/>
        <w:numPr>
          <w:ilvl w:val="1"/>
          <w:numId w:val="48"/>
        </w:numPr>
        <w:ind w:left="720"/>
      </w:pPr>
      <w:del w:id="366" w:author="Author" w:date="2024-04-16T14:12:00Z">
        <w:r w:rsidDel="008D7CEC">
          <w:delText>Separate physical control channel is not considered as the baseline</w:delText>
        </w:r>
      </w:del>
      <w:ins w:id="367" w:author="Author" w:date="2024-04-16T14:12:00Z">
        <w:r w:rsidR="008D7CEC">
          <w:t xml:space="preserve">Transmission on PDRCH is </w:t>
        </w:r>
      </w:ins>
      <w:ins w:id="368" w:author="Author" w:date="2024-04-16T14:13:00Z">
        <w:r w:rsidR="008D7CEC">
          <w:t xml:space="preserve">considered </w:t>
        </w:r>
      </w:ins>
      <w:r>
        <w:t xml:space="preserve"> </w:t>
      </w:r>
    </w:p>
    <w:p w14:paraId="163CE170" w14:textId="77777777" w:rsidR="00E04C5D" w:rsidRDefault="004D2534">
      <w:pPr>
        <w:pStyle w:val="ListParagraph"/>
        <w:numPr>
          <w:ilvl w:val="1"/>
          <w:numId w:val="48"/>
        </w:numPr>
        <w:ind w:left="1080"/>
      </w:pPr>
      <w:r>
        <w:t>PDRCH is studied to transmit D2R control information (if needed)</w:t>
      </w:r>
    </w:p>
    <w:p w14:paraId="38A13784" w14:textId="11D48171" w:rsidR="00E04C5D" w:rsidRDefault="004D2534">
      <w:pPr>
        <w:pStyle w:val="ListParagraph"/>
        <w:numPr>
          <w:ilvl w:val="1"/>
          <w:numId w:val="48"/>
        </w:numPr>
        <w:ind w:left="1080"/>
      </w:pPr>
      <w:r>
        <w:t>Note: How to map D2R control information (if needed) in PDRCH</w:t>
      </w:r>
      <w:ins w:id="369" w:author="Author" w:date="2024-04-16T14:13:00Z">
        <w:r w:rsidR="008D7CEC">
          <w:t xml:space="preserve"> including encoding of control information and data</w:t>
        </w:r>
      </w:ins>
      <w:r>
        <w:t xml:space="preserve"> is further studied under the PDRCH design details</w:t>
      </w:r>
    </w:p>
    <w:p w14:paraId="1BDB94C7" w14:textId="77777777" w:rsidR="00E04C5D" w:rsidRDefault="004D2534">
      <w:pPr>
        <w:pStyle w:val="ListParagraph"/>
        <w:numPr>
          <w:ilvl w:val="1"/>
          <w:numId w:val="48"/>
        </w:numPr>
        <w:ind w:left="720"/>
      </w:pPr>
      <w:r>
        <w:t>At least the following D2R control information are not considered for further study:</w:t>
      </w:r>
    </w:p>
    <w:p w14:paraId="51E75741" w14:textId="77777777" w:rsidR="00E04C5D" w:rsidRDefault="004D2534">
      <w:pPr>
        <w:pStyle w:val="ListParagraph"/>
        <w:numPr>
          <w:ilvl w:val="0"/>
          <w:numId w:val="49"/>
        </w:numPr>
      </w:pPr>
      <w:r>
        <w:t>CSI feedback (e.g. CQI, PMI, RI, etc.)</w:t>
      </w:r>
    </w:p>
    <w:p w14:paraId="330B44F6" w14:textId="77777777" w:rsidR="00E04C5D" w:rsidRDefault="004D2534">
      <w:pPr>
        <w:pStyle w:val="ListParagraph"/>
        <w:numPr>
          <w:ilvl w:val="0"/>
          <w:numId w:val="49"/>
        </w:numPr>
      </w:pPr>
      <w:r>
        <w:t>SR</w:t>
      </w:r>
    </w:p>
    <w:p w14:paraId="52615DDE" w14:textId="7F6DC979" w:rsidR="00E04C5D" w:rsidRDefault="004D2534">
      <w:pPr>
        <w:pStyle w:val="ListParagraph"/>
        <w:numPr>
          <w:ilvl w:val="0"/>
          <w:numId w:val="50"/>
        </w:numPr>
        <w:rPr>
          <w:ins w:id="370" w:author="Author" w:date="2024-04-16T14:14:00Z"/>
        </w:rPr>
      </w:pPr>
      <w:r>
        <w:t>FFS: Whether ACK</w:t>
      </w:r>
      <w:ins w:id="371" w:author="Author" w:date="2024-04-16T14:14:00Z">
        <w:r w:rsidR="008D7CEC">
          <w:t>/NACK</w:t>
        </w:r>
      </w:ins>
      <w:r>
        <w:t xml:space="preserve"> feedback from device to reader is needed or not</w:t>
      </w:r>
    </w:p>
    <w:p w14:paraId="31D73493" w14:textId="4EE00F86" w:rsidR="008D7CEC" w:rsidRDefault="008D7CEC">
      <w:pPr>
        <w:pStyle w:val="ListParagraph"/>
        <w:numPr>
          <w:ilvl w:val="1"/>
          <w:numId w:val="50"/>
        </w:numPr>
        <w:pPrChange w:id="372" w:author="Author" w:date="2024-04-16T14:15:00Z">
          <w:pPr>
            <w:pStyle w:val="ListParagraph"/>
            <w:numPr>
              <w:numId w:val="50"/>
            </w:numPr>
            <w:ind w:hanging="360"/>
          </w:pPr>
        </w:pPrChange>
      </w:pPr>
      <w:ins w:id="373" w:author="Author" w:date="2024-04-16T14:15:00Z">
        <w:r>
          <w:t>Please note that studying ACK/NACK feedback doesn’t imply considering HARQ/ARQ operation</w:t>
        </w:r>
      </w:ins>
    </w:p>
    <w:tbl>
      <w:tblPr>
        <w:tblStyle w:val="TableGrid"/>
        <w:tblW w:w="0" w:type="auto"/>
        <w:tblLook w:val="04A0" w:firstRow="1" w:lastRow="0" w:firstColumn="1" w:lastColumn="0" w:noHBand="0" w:noVBand="1"/>
      </w:tblPr>
      <w:tblGrid>
        <w:gridCol w:w="1885"/>
        <w:gridCol w:w="7465"/>
      </w:tblGrid>
      <w:tr w:rsidR="00E04C5D" w14:paraId="1B74F79F" w14:textId="77777777">
        <w:tc>
          <w:tcPr>
            <w:tcW w:w="1885" w:type="dxa"/>
          </w:tcPr>
          <w:p w14:paraId="7C5AF8F1" w14:textId="77777777" w:rsidR="00E04C5D" w:rsidRDefault="004D2534">
            <w:pPr>
              <w:rPr>
                <w:b/>
                <w:bCs/>
                <w:lang w:eastAsia="zh-CN"/>
              </w:rPr>
            </w:pPr>
            <w:r>
              <w:rPr>
                <w:b/>
                <w:bCs/>
                <w:lang w:eastAsia="zh-CN"/>
              </w:rPr>
              <w:t>Company</w:t>
            </w:r>
          </w:p>
        </w:tc>
        <w:tc>
          <w:tcPr>
            <w:tcW w:w="7465" w:type="dxa"/>
          </w:tcPr>
          <w:p w14:paraId="490D39F3" w14:textId="77777777" w:rsidR="00E04C5D" w:rsidRDefault="004D2534">
            <w:pPr>
              <w:rPr>
                <w:b/>
                <w:bCs/>
                <w:lang w:eastAsia="zh-CN"/>
              </w:rPr>
            </w:pPr>
            <w:r>
              <w:rPr>
                <w:b/>
                <w:bCs/>
                <w:lang w:eastAsia="zh-CN"/>
              </w:rPr>
              <w:t>Please provide your inputs to Proposal 2.2.2-1</w:t>
            </w:r>
          </w:p>
        </w:tc>
      </w:tr>
      <w:tr w:rsidR="00E04C5D" w14:paraId="3BD94535" w14:textId="77777777">
        <w:tc>
          <w:tcPr>
            <w:tcW w:w="1885" w:type="dxa"/>
          </w:tcPr>
          <w:p w14:paraId="714C4827" w14:textId="77777777" w:rsidR="00E04C5D" w:rsidRDefault="004D2534">
            <w:pPr>
              <w:rPr>
                <w:b/>
                <w:bCs/>
                <w:lang w:eastAsia="zh-CN"/>
              </w:rPr>
            </w:pPr>
            <w:r>
              <w:rPr>
                <w:b/>
                <w:bCs/>
                <w:lang w:eastAsia="zh-CN"/>
              </w:rPr>
              <w:t>FUTUREWEI</w:t>
            </w:r>
          </w:p>
        </w:tc>
        <w:tc>
          <w:tcPr>
            <w:tcW w:w="7465" w:type="dxa"/>
          </w:tcPr>
          <w:p w14:paraId="1679059E" w14:textId="77777777" w:rsidR="00E04C5D" w:rsidRDefault="004D2534">
            <w:pPr>
              <w:rPr>
                <w:lang w:eastAsia="zh-CN"/>
              </w:rPr>
            </w:pPr>
            <w:r>
              <w:rPr>
                <w:lang w:eastAsia="zh-CN"/>
              </w:rPr>
              <w:t>We do not see how including ACK is in line with SID which says no HARQ/ARQ so that FFS should be deleted.</w:t>
            </w:r>
          </w:p>
        </w:tc>
      </w:tr>
      <w:tr w:rsidR="00E04C5D" w14:paraId="1EEB094B" w14:textId="77777777">
        <w:tc>
          <w:tcPr>
            <w:tcW w:w="1885" w:type="dxa"/>
          </w:tcPr>
          <w:p w14:paraId="1940CEAF" w14:textId="77777777" w:rsidR="00E04C5D" w:rsidRDefault="004D2534">
            <w:pPr>
              <w:rPr>
                <w:b/>
                <w:bCs/>
                <w:lang w:eastAsia="zh-CN"/>
              </w:rPr>
            </w:pPr>
            <w:r>
              <w:rPr>
                <w:b/>
                <w:bCs/>
                <w:lang w:eastAsia="zh-CN"/>
              </w:rPr>
              <w:t>Samsung</w:t>
            </w:r>
          </w:p>
        </w:tc>
        <w:tc>
          <w:tcPr>
            <w:tcW w:w="7465" w:type="dxa"/>
          </w:tcPr>
          <w:p w14:paraId="6645CD8A" w14:textId="77777777" w:rsidR="00E04C5D" w:rsidRDefault="004D2534">
            <w:pPr>
              <w:rPr>
                <w:lang w:eastAsia="zh-CN"/>
              </w:rPr>
            </w:pPr>
            <w:r>
              <w:rPr>
                <w:lang w:eastAsia="zh-CN"/>
              </w:rPr>
              <w:t xml:space="preserve">Agree in principle. Although SID stated no HARQ/ARQ, the ACK can provide a confirmation to the device whether a process has been successful or not so that the device can decide, e.g., to participate the next inventory round or not. </w:t>
            </w:r>
          </w:p>
        </w:tc>
      </w:tr>
      <w:tr w:rsidR="00E04C5D" w14:paraId="70D88EF8" w14:textId="77777777">
        <w:tc>
          <w:tcPr>
            <w:tcW w:w="1885" w:type="dxa"/>
          </w:tcPr>
          <w:p w14:paraId="39D033C6" w14:textId="77777777" w:rsidR="00E04C5D" w:rsidRDefault="004D2534">
            <w:pPr>
              <w:rPr>
                <w:b/>
                <w:bCs/>
                <w:lang w:eastAsia="zh-CN"/>
              </w:rPr>
            </w:pPr>
            <w:r>
              <w:rPr>
                <w:rFonts w:hint="eastAsia"/>
                <w:b/>
                <w:bCs/>
                <w:lang w:eastAsia="zh-CN"/>
              </w:rPr>
              <w:t>NTT Docomo</w:t>
            </w:r>
          </w:p>
        </w:tc>
        <w:tc>
          <w:tcPr>
            <w:tcW w:w="7465" w:type="dxa"/>
          </w:tcPr>
          <w:p w14:paraId="035F0F3F" w14:textId="77777777" w:rsidR="00E04C5D" w:rsidRDefault="004D2534">
            <w:pPr>
              <w:rPr>
                <w:lang w:eastAsia="zh-CN"/>
              </w:rPr>
            </w:pPr>
            <w:r>
              <w:rPr>
                <w:lang w:eastAsia="zh-CN"/>
              </w:rPr>
              <w:t>W</w:t>
            </w:r>
            <w:r>
              <w:rPr>
                <w:rFonts w:hint="eastAsia"/>
                <w:lang w:eastAsia="zh-CN"/>
              </w:rPr>
              <w:t xml:space="preserve">e think D2R control information can be </w:t>
            </w:r>
            <w:r>
              <w:rPr>
                <w:lang w:eastAsia="zh-CN"/>
              </w:rPr>
              <w:t>decided</w:t>
            </w:r>
            <w:r>
              <w:rPr>
                <w:rFonts w:hint="eastAsia"/>
                <w:lang w:eastAsia="zh-CN"/>
              </w:rPr>
              <w:t xml:space="preserve"> first before agreeing on whether </w:t>
            </w:r>
            <w:r>
              <w:rPr>
                <w:lang w:eastAsia="zh-CN"/>
              </w:rPr>
              <w:t>separate</w:t>
            </w:r>
            <w:r>
              <w:rPr>
                <w:rFonts w:hint="eastAsia"/>
                <w:lang w:eastAsia="zh-CN"/>
              </w:rPr>
              <w:t xml:space="preserve"> channel is needed or not. </w:t>
            </w:r>
          </w:p>
        </w:tc>
      </w:tr>
      <w:tr w:rsidR="00E04C5D" w14:paraId="6CF28172" w14:textId="77777777">
        <w:tc>
          <w:tcPr>
            <w:tcW w:w="1885" w:type="dxa"/>
          </w:tcPr>
          <w:p w14:paraId="3EF1AAF1"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837BA4A" w14:textId="77777777" w:rsidR="00E04C5D" w:rsidRDefault="004D2534">
            <w:pPr>
              <w:rPr>
                <w:lang w:eastAsia="zh-CN"/>
              </w:rPr>
            </w:pPr>
            <w:r>
              <w:rPr>
                <w:rFonts w:hint="eastAsia"/>
                <w:lang w:eastAsia="zh-CN"/>
              </w:rPr>
              <w:t>T</w:t>
            </w:r>
            <w:r>
              <w:rPr>
                <w:lang w:eastAsia="zh-CN"/>
              </w:rPr>
              <w:t>o differentiate the ACK for HARQ-ACK, maybe another terminology should be used, such as confirmation information or else.</w:t>
            </w:r>
          </w:p>
        </w:tc>
      </w:tr>
      <w:tr w:rsidR="00E04C5D" w14:paraId="2E21935A" w14:textId="77777777">
        <w:tc>
          <w:tcPr>
            <w:tcW w:w="1885" w:type="dxa"/>
          </w:tcPr>
          <w:p w14:paraId="2E5CE714" w14:textId="77777777" w:rsidR="00E04C5D" w:rsidRDefault="004D2534">
            <w:pPr>
              <w:rPr>
                <w:b/>
                <w:bCs/>
                <w:lang w:eastAsia="zh-CN"/>
              </w:rPr>
            </w:pPr>
            <w:r>
              <w:rPr>
                <w:b/>
                <w:bCs/>
                <w:lang w:eastAsia="zh-CN"/>
              </w:rPr>
              <w:t>Qualcomm</w:t>
            </w:r>
          </w:p>
        </w:tc>
        <w:tc>
          <w:tcPr>
            <w:tcW w:w="7465" w:type="dxa"/>
          </w:tcPr>
          <w:p w14:paraId="3D19BD10" w14:textId="77777777" w:rsidR="00E04C5D" w:rsidRDefault="004D2534">
            <w:pPr>
              <w:rPr>
                <w:lang w:eastAsia="zh-CN"/>
              </w:rPr>
            </w:pPr>
            <w:r>
              <w:rPr>
                <w:lang w:eastAsia="zh-CN"/>
              </w:rPr>
              <w:t xml:space="preserve">ACK/NACK and related error codes for NACK can be considered to report to reader whether the R2D transmission is successfully received or not, which does not mean HARQ/ARQ is needed. Based on the ACK/NACK response, the reader can adjust the following R2D transmission. </w:t>
            </w:r>
          </w:p>
          <w:p w14:paraId="1F76DDA4" w14:textId="77777777" w:rsidR="00E04C5D" w:rsidRDefault="004D2534">
            <w:pPr>
              <w:rPr>
                <w:lang w:eastAsia="zh-CN"/>
              </w:rPr>
            </w:pPr>
            <w:r>
              <w:rPr>
                <w:lang w:eastAsia="zh-CN"/>
              </w:rPr>
              <w:t xml:space="preserve">We suggest FFS: </w:t>
            </w:r>
            <w:r>
              <w:t>Whether ACK</w:t>
            </w:r>
            <w:r>
              <w:rPr>
                <w:color w:val="FF0000"/>
                <w:u w:val="single"/>
              </w:rPr>
              <w:t xml:space="preserve">/NACK </w:t>
            </w:r>
            <w:r>
              <w:t xml:space="preserve">feedback </w:t>
            </w:r>
            <w:r>
              <w:rPr>
                <w:color w:val="FF0000"/>
                <w:u w:val="single"/>
              </w:rPr>
              <w:t>and error codes</w:t>
            </w:r>
            <w:r>
              <w:rPr>
                <w:color w:val="FF0000"/>
              </w:rPr>
              <w:t xml:space="preserve"> </w:t>
            </w:r>
            <w:r>
              <w:t>from device to reader is needed or not</w:t>
            </w:r>
          </w:p>
        </w:tc>
      </w:tr>
      <w:tr w:rsidR="00E04C5D" w14:paraId="6A07C4CB" w14:textId="77777777">
        <w:tc>
          <w:tcPr>
            <w:tcW w:w="1885" w:type="dxa"/>
          </w:tcPr>
          <w:p w14:paraId="591EB511" w14:textId="77777777" w:rsidR="00E04C5D" w:rsidRDefault="004D2534">
            <w:pPr>
              <w:rPr>
                <w:b/>
                <w:bCs/>
                <w:lang w:eastAsia="zh-CN"/>
              </w:rPr>
            </w:pPr>
            <w:r>
              <w:rPr>
                <w:rFonts w:eastAsia="Malgun Gothic" w:hint="eastAsia"/>
                <w:lang w:eastAsia="ko-KR"/>
              </w:rPr>
              <w:t>LG Electronics</w:t>
            </w:r>
          </w:p>
        </w:tc>
        <w:tc>
          <w:tcPr>
            <w:tcW w:w="7465" w:type="dxa"/>
          </w:tcPr>
          <w:p w14:paraId="0A15310F" w14:textId="77777777" w:rsidR="00E04C5D" w:rsidRDefault="004D2534">
            <w:pPr>
              <w:rPr>
                <w:lang w:eastAsia="zh-CN"/>
              </w:rPr>
            </w:pPr>
            <w:r>
              <w:rPr>
                <w:rFonts w:eastAsia="Malgun Gothic" w:hint="eastAsia"/>
                <w:lang w:eastAsia="ko-KR"/>
              </w:rPr>
              <w:t>OK with FL proposal.</w:t>
            </w:r>
          </w:p>
        </w:tc>
      </w:tr>
      <w:tr w:rsidR="00E04C5D" w14:paraId="18FC8069" w14:textId="77777777">
        <w:tc>
          <w:tcPr>
            <w:tcW w:w="1885" w:type="dxa"/>
          </w:tcPr>
          <w:p w14:paraId="4715905D" w14:textId="77777777" w:rsidR="00E04C5D" w:rsidRDefault="004D2534">
            <w:pPr>
              <w:rPr>
                <w:b/>
                <w:bCs/>
                <w:lang w:eastAsia="ko-KR"/>
              </w:rPr>
            </w:pPr>
            <w:r>
              <w:rPr>
                <w:rFonts w:hint="eastAsia"/>
                <w:b/>
                <w:bCs/>
                <w:lang w:eastAsia="zh-CN"/>
              </w:rPr>
              <w:t>ZTE, Sanechips</w:t>
            </w:r>
          </w:p>
        </w:tc>
        <w:tc>
          <w:tcPr>
            <w:tcW w:w="7465" w:type="dxa"/>
          </w:tcPr>
          <w:p w14:paraId="215019DA" w14:textId="77777777" w:rsidR="00E04C5D" w:rsidRDefault="004D2534">
            <w:pPr>
              <w:rPr>
                <w:lang w:eastAsia="ko-KR"/>
              </w:rPr>
            </w:pPr>
            <w:r>
              <w:rPr>
                <w:rFonts w:hint="eastAsia"/>
                <w:lang w:eastAsia="zh-CN"/>
              </w:rPr>
              <w:t>We agree that separate physical control channel is not considered as the baseline. However, the necessary of D2R control information should be discussed firstly.</w:t>
            </w:r>
          </w:p>
        </w:tc>
      </w:tr>
      <w:tr w:rsidR="00801DF8" w14:paraId="6B47F6D9" w14:textId="77777777">
        <w:tc>
          <w:tcPr>
            <w:tcW w:w="1885" w:type="dxa"/>
          </w:tcPr>
          <w:p w14:paraId="29D7092C" w14:textId="77777777" w:rsidR="00801DF8" w:rsidRDefault="00801DF8" w:rsidP="00801DF8">
            <w:pPr>
              <w:rPr>
                <w:b/>
                <w:bCs/>
                <w:lang w:eastAsia="zh-CN"/>
              </w:rPr>
            </w:pPr>
            <w:r>
              <w:rPr>
                <w:b/>
                <w:bCs/>
                <w:lang w:eastAsia="zh-CN"/>
              </w:rPr>
              <w:t>Lenovo</w:t>
            </w:r>
          </w:p>
        </w:tc>
        <w:tc>
          <w:tcPr>
            <w:tcW w:w="7465" w:type="dxa"/>
          </w:tcPr>
          <w:p w14:paraId="3987AC56" w14:textId="77777777" w:rsidR="00801DF8" w:rsidRDefault="00801DF8" w:rsidP="00801DF8">
            <w:pPr>
              <w:rPr>
                <w:lang w:eastAsia="zh-CN"/>
              </w:rPr>
            </w:pPr>
            <w:r>
              <w:rPr>
                <w:lang w:eastAsia="zh-CN"/>
              </w:rPr>
              <w:t xml:space="preserve">To align with SID, the meaning of ACK feedback in the FFS should be clarified. </w:t>
            </w:r>
          </w:p>
          <w:p w14:paraId="24EB206F" w14:textId="77777777" w:rsidR="00801DF8" w:rsidRDefault="00801DF8" w:rsidP="00801DF8">
            <w:pPr>
              <w:rPr>
                <w:lang w:eastAsia="zh-CN"/>
              </w:rPr>
            </w:pPr>
            <w:r>
              <w:rPr>
                <w:lang w:eastAsia="zh-CN"/>
              </w:rPr>
              <w:t xml:space="preserve">We prefer to discuss the components of D2R control information prior to agreeing on whether separated </w:t>
            </w:r>
            <w:r>
              <w:t xml:space="preserve">separate physical control channel </w:t>
            </w:r>
            <w:r>
              <w:rPr>
                <w:lang w:eastAsia="zh-CN"/>
              </w:rPr>
              <w:t>is needed or not.</w:t>
            </w:r>
          </w:p>
        </w:tc>
      </w:tr>
      <w:tr w:rsidR="009C1024" w14:paraId="70FDB68E" w14:textId="77777777" w:rsidTr="009C1024">
        <w:tc>
          <w:tcPr>
            <w:tcW w:w="1885" w:type="dxa"/>
          </w:tcPr>
          <w:p w14:paraId="6F0CE32D" w14:textId="77777777" w:rsidR="009C1024" w:rsidRDefault="009C1024" w:rsidP="00FD7DB2">
            <w:pPr>
              <w:rPr>
                <w:b/>
                <w:bCs/>
                <w:lang w:eastAsia="zh-CN"/>
              </w:rPr>
            </w:pPr>
            <w:r>
              <w:rPr>
                <w:rFonts w:hint="eastAsia"/>
                <w:b/>
                <w:bCs/>
                <w:lang w:eastAsia="zh-CN"/>
              </w:rPr>
              <w:t>Huawei</w:t>
            </w:r>
          </w:p>
        </w:tc>
        <w:tc>
          <w:tcPr>
            <w:tcW w:w="7465" w:type="dxa"/>
          </w:tcPr>
          <w:p w14:paraId="5C74340D" w14:textId="77777777" w:rsidR="009C1024" w:rsidRDefault="009C1024" w:rsidP="00FD7DB2">
            <w:pPr>
              <w:rPr>
                <w:lang w:eastAsia="zh-CN"/>
              </w:rPr>
            </w:pPr>
            <w:r>
              <w:rPr>
                <w:rFonts w:hint="eastAsia"/>
                <w:lang w:eastAsia="zh-CN"/>
              </w:rPr>
              <w:t xml:space="preserve">We think the last FFS </w:t>
            </w:r>
            <w:r>
              <w:rPr>
                <w:lang w:eastAsia="zh-CN"/>
              </w:rPr>
              <w:t>is not in scope</w:t>
            </w:r>
            <w:r>
              <w:rPr>
                <w:rFonts w:hint="eastAsia"/>
                <w:lang w:eastAsia="zh-CN"/>
              </w:rPr>
              <w:t xml:space="preserve"> </w:t>
            </w:r>
            <w:r>
              <w:rPr>
                <w:lang w:eastAsia="zh-CN"/>
              </w:rPr>
              <w:t xml:space="preserve">since there is no HARQ thus no need ACK in PHY. Other parts should be </w:t>
            </w:r>
            <w:proofErr w:type="gramStart"/>
            <w:r>
              <w:rPr>
                <w:lang w:eastAsia="zh-CN"/>
              </w:rPr>
              <w:t>fine</w:t>
            </w:r>
            <w:proofErr w:type="gramEnd"/>
            <w:r>
              <w:rPr>
                <w:lang w:eastAsia="zh-CN"/>
              </w:rPr>
              <w:t xml:space="preserve"> and we are supportive.</w:t>
            </w:r>
          </w:p>
        </w:tc>
      </w:tr>
      <w:tr w:rsidR="007165D2" w14:paraId="2BB71C4C" w14:textId="77777777" w:rsidTr="009C1024">
        <w:tc>
          <w:tcPr>
            <w:tcW w:w="1885" w:type="dxa"/>
          </w:tcPr>
          <w:p w14:paraId="74E268A9" w14:textId="1EE32FFA" w:rsidR="007165D2" w:rsidRDefault="007165D2" w:rsidP="007165D2">
            <w:pPr>
              <w:rPr>
                <w:b/>
                <w:bCs/>
                <w:lang w:eastAsia="zh-CN"/>
              </w:rPr>
            </w:pPr>
            <w:r>
              <w:rPr>
                <w:rFonts w:hint="eastAsia"/>
                <w:b/>
                <w:bCs/>
                <w:lang w:eastAsia="zh-CN"/>
              </w:rPr>
              <w:lastRenderedPageBreak/>
              <w:t>S</w:t>
            </w:r>
            <w:r>
              <w:rPr>
                <w:b/>
                <w:bCs/>
                <w:lang w:eastAsia="zh-CN"/>
              </w:rPr>
              <w:t>preadtrum</w:t>
            </w:r>
          </w:p>
        </w:tc>
        <w:tc>
          <w:tcPr>
            <w:tcW w:w="7465" w:type="dxa"/>
          </w:tcPr>
          <w:p w14:paraId="2CD61382" w14:textId="0CB44C83" w:rsidR="007165D2" w:rsidRDefault="007165D2" w:rsidP="007165D2">
            <w:pPr>
              <w:rPr>
                <w:lang w:eastAsia="zh-CN"/>
              </w:rPr>
            </w:pPr>
            <w:r>
              <w:rPr>
                <w:rFonts w:hint="eastAsia"/>
                <w:lang w:eastAsia="zh-CN"/>
              </w:rPr>
              <w:t>S</w:t>
            </w:r>
            <w:r>
              <w:rPr>
                <w:lang w:eastAsia="zh-CN"/>
              </w:rPr>
              <w:t>upport</w:t>
            </w:r>
          </w:p>
        </w:tc>
      </w:tr>
      <w:tr w:rsidR="00140EAD" w14:paraId="71BC2347" w14:textId="77777777" w:rsidTr="009C1024">
        <w:tc>
          <w:tcPr>
            <w:tcW w:w="1885" w:type="dxa"/>
          </w:tcPr>
          <w:p w14:paraId="33CAF967" w14:textId="4C51F868" w:rsidR="00140EAD" w:rsidRPr="00140EAD" w:rsidRDefault="00140EAD" w:rsidP="007165D2">
            <w:pPr>
              <w:rPr>
                <w:lang w:eastAsia="zh-CN"/>
              </w:rPr>
            </w:pPr>
            <w:r w:rsidRPr="00140EAD">
              <w:rPr>
                <w:rFonts w:hint="eastAsia"/>
                <w:lang w:eastAsia="zh-CN"/>
              </w:rPr>
              <w:t>OPPO</w:t>
            </w:r>
          </w:p>
        </w:tc>
        <w:tc>
          <w:tcPr>
            <w:tcW w:w="7465" w:type="dxa"/>
          </w:tcPr>
          <w:p w14:paraId="0CCEB9D7" w14:textId="506AD32C" w:rsidR="00140EAD" w:rsidRPr="00140EAD" w:rsidRDefault="00140EAD" w:rsidP="007165D2">
            <w:pPr>
              <w:rPr>
                <w:lang w:eastAsia="zh-CN"/>
              </w:rPr>
            </w:pPr>
            <w:r>
              <w:rPr>
                <w:lang w:eastAsia="zh-CN"/>
              </w:rPr>
              <w:t>S</w:t>
            </w:r>
            <w:r>
              <w:rPr>
                <w:rFonts w:hint="eastAsia"/>
                <w:lang w:eastAsia="zh-CN"/>
              </w:rPr>
              <w:t xml:space="preserve">imilar as R2D control, we should discuss what is D2R control information and transmission </w:t>
            </w:r>
            <w:r>
              <w:rPr>
                <w:lang w:eastAsia="zh-CN"/>
              </w:rPr>
              <w:t>requirement</w:t>
            </w:r>
            <w:r>
              <w:rPr>
                <w:rFonts w:hint="eastAsia"/>
                <w:lang w:eastAsia="zh-CN"/>
              </w:rPr>
              <w:t xml:space="preserve"> of them firstly, then to decide how to transmit them.</w:t>
            </w:r>
          </w:p>
        </w:tc>
      </w:tr>
      <w:tr w:rsidR="00FC0334" w14:paraId="25FA4BC3" w14:textId="77777777" w:rsidTr="00FC0334">
        <w:tc>
          <w:tcPr>
            <w:tcW w:w="1885" w:type="dxa"/>
          </w:tcPr>
          <w:p w14:paraId="2FECF0BB" w14:textId="77777777" w:rsidR="00FC0334" w:rsidRDefault="00FC0334" w:rsidP="009F5E2F">
            <w:pPr>
              <w:rPr>
                <w:lang w:eastAsia="zh-CN"/>
              </w:rPr>
            </w:pPr>
            <w:r>
              <w:rPr>
                <w:lang w:eastAsia="zh-CN"/>
              </w:rPr>
              <w:t>IIT Kanpur, IIT Madras</w:t>
            </w:r>
          </w:p>
        </w:tc>
        <w:tc>
          <w:tcPr>
            <w:tcW w:w="7465" w:type="dxa"/>
          </w:tcPr>
          <w:p w14:paraId="2FDC000A" w14:textId="77777777" w:rsidR="00FC0334" w:rsidRDefault="00FC0334" w:rsidP="009F5E2F">
            <w:pPr>
              <w:rPr>
                <w:lang w:eastAsia="zh-CN"/>
              </w:rPr>
            </w:pPr>
            <w:r>
              <w:rPr>
                <w:lang w:eastAsia="zh-CN"/>
              </w:rPr>
              <w:t>We are fine with proposal.</w:t>
            </w:r>
          </w:p>
        </w:tc>
      </w:tr>
      <w:tr w:rsidR="00974FBF" w14:paraId="5B838A57" w14:textId="77777777" w:rsidTr="00974FBF">
        <w:tc>
          <w:tcPr>
            <w:tcW w:w="1885" w:type="dxa"/>
          </w:tcPr>
          <w:p w14:paraId="11A1477C" w14:textId="77777777" w:rsidR="00974FBF" w:rsidRPr="00174CCB" w:rsidRDefault="00974FBF" w:rsidP="00E778E7">
            <w:pPr>
              <w:rPr>
                <w:lang w:eastAsia="zh-CN"/>
              </w:rPr>
            </w:pPr>
            <w:r w:rsidRPr="00174CCB">
              <w:rPr>
                <w:rFonts w:hint="eastAsia"/>
                <w:lang w:eastAsia="zh-CN"/>
              </w:rPr>
              <w:t>Ericsson</w:t>
            </w:r>
          </w:p>
        </w:tc>
        <w:tc>
          <w:tcPr>
            <w:tcW w:w="7465" w:type="dxa"/>
          </w:tcPr>
          <w:p w14:paraId="73401864" w14:textId="77777777" w:rsidR="00974FBF" w:rsidRDefault="00974FBF" w:rsidP="00E778E7">
            <w:r>
              <w:rPr>
                <w:lang w:eastAsia="zh-CN"/>
              </w:rPr>
              <w:t xml:space="preserve">Does the following note mean the decision on R2D control information transmitted as L1 or higher layer data applies to D2R control information in PDRCH? We can discuss the content of D2R control information before deciding on if it would </w:t>
            </w:r>
            <w:r>
              <w:rPr>
                <w:rFonts w:hint="eastAsia"/>
                <w:lang w:eastAsia="zh-CN"/>
              </w:rPr>
              <w:t>reuse</w:t>
            </w:r>
            <w:r>
              <w:rPr>
                <w:lang w:eastAsia="zh-CN"/>
              </w:rPr>
              <w:t xml:space="preserve"> R2D design or not.</w:t>
            </w:r>
          </w:p>
          <w:p w14:paraId="5068B20D" w14:textId="10C304D6" w:rsidR="0087121F" w:rsidRDefault="00974FBF" w:rsidP="0087121F">
            <w:pPr>
              <w:pStyle w:val="ListParagraph"/>
              <w:numPr>
                <w:ilvl w:val="1"/>
                <w:numId w:val="48"/>
              </w:numPr>
              <w:ind w:left="1080"/>
              <w:rPr>
                <w:lang w:eastAsia="zh-CN"/>
              </w:rPr>
            </w:pPr>
            <w:r>
              <w:t>Note: How to map D2R control information (if needed) in PDRCH is further studied under the PDRCH design details</w:t>
            </w:r>
          </w:p>
        </w:tc>
      </w:tr>
      <w:tr w:rsidR="0087121F" w14:paraId="705E9570" w14:textId="77777777" w:rsidTr="00974FBF">
        <w:trPr>
          <w:ins w:id="374" w:author="Author" w:date="2024-04-16T14:10:00Z"/>
        </w:trPr>
        <w:tc>
          <w:tcPr>
            <w:tcW w:w="1885" w:type="dxa"/>
          </w:tcPr>
          <w:p w14:paraId="1F211930" w14:textId="1904625C" w:rsidR="0087121F" w:rsidRPr="00174CCB" w:rsidRDefault="0087121F" w:rsidP="00E778E7">
            <w:pPr>
              <w:rPr>
                <w:ins w:id="375" w:author="Author" w:date="2024-04-16T14:10:00Z"/>
                <w:lang w:eastAsia="zh-CN"/>
              </w:rPr>
            </w:pPr>
            <w:ins w:id="376" w:author="Author" w:date="2024-04-16T14:11:00Z">
              <w:r>
                <w:rPr>
                  <w:lang w:eastAsia="zh-CN"/>
                </w:rPr>
                <w:t>Moderator2:</w:t>
              </w:r>
            </w:ins>
          </w:p>
        </w:tc>
        <w:tc>
          <w:tcPr>
            <w:tcW w:w="7465" w:type="dxa"/>
          </w:tcPr>
          <w:p w14:paraId="15BC708C" w14:textId="77777777" w:rsidR="0087121F" w:rsidRDefault="0087121F" w:rsidP="00E778E7">
            <w:pPr>
              <w:rPr>
                <w:ins w:id="377" w:author="Author" w:date="2024-04-16T14:11:00Z"/>
                <w:lang w:eastAsia="zh-CN"/>
              </w:rPr>
            </w:pPr>
            <w:ins w:id="378" w:author="Author" w:date="2024-04-16T14:11:00Z">
              <w:r>
                <w:rPr>
                  <w:lang w:eastAsia="zh-CN"/>
                </w:rPr>
                <w:t xml:space="preserve">Similar update as for R2D control information PRDCH to ease the concerns from companies. </w:t>
              </w:r>
            </w:ins>
          </w:p>
          <w:p w14:paraId="795F61A8" w14:textId="77777777" w:rsidR="0087121F" w:rsidRDefault="0087121F" w:rsidP="00E778E7">
            <w:pPr>
              <w:rPr>
                <w:ins w:id="379" w:author="Author" w:date="2024-04-16T14:13:00Z"/>
                <w:lang w:eastAsia="zh-CN"/>
              </w:rPr>
            </w:pPr>
            <w:ins w:id="380" w:author="Author" w:date="2024-04-16T14:11:00Z">
              <w:r>
                <w:rPr>
                  <w:lang w:eastAsia="zh-CN"/>
                </w:rPr>
                <w:t xml:space="preserve">@Ericsson: </w:t>
              </w:r>
            </w:ins>
            <w:ins w:id="381" w:author="Author" w:date="2024-04-16T14:12:00Z">
              <w:r>
                <w:rPr>
                  <w:lang w:eastAsia="zh-CN"/>
                </w:rPr>
                <w:t xml:space="preserve">Not sure, if I got your question. Here we are discussing D2R and PDRCH. This has nothing to do with R2D </w:t>
              </w:r>
              <w:proofErr w:type="spellStart"/>
              <w:r>
                <w:rPr>
                  <w:lang w:eastAsia="zh-CN"/>
                </w:rPr>
                <w:t>conrol</w:t>
              </w:r>
              <w:proofErr w:type="spellEnd"/>
              <w:r>
                <w:rPr>
                  <w:lang w:eastAsia="zh-CN"/>
                </w:rPr>
                <w:t xml:space="preserve"> information</w:t>
              </w:r>
            </w:ins>
          </w:p>
          <w:p w14:paraId="53D01265" w14:textId="7CB2CE2C" w:rsidR="008D7CEC" w:rsidRDefault="008D7CEC" w:rsidP="00E778E7">
            <w:pPr>
              <w:rPr>
                <w:ins w:id="382" w:author="Author" w:date="2024-04-16T14:10:00Z"/>
                <w:lang w:eastAsia="zh-CN"/>
              </w:rPr>
            </w:pPr>
            <w:ins w:id="383" w:author="Author" w:date="2024-04-16T14:13:00Z">
              <w:r>
                <w:rPr>
                  <w:lang w:eastAsia="zh-CN"/>
                </w:rPr>
                <w:t>@Huawei</w:t>
              </w:r>
            </w:ins>
            <w:ins w:id="384" w:author="Author" w:date="2024-04-16T14:14:00Z">
              <w:r>
                <w:rPr>
                  <w:lang w:eastAsia="zh-CN"/>
                </w:rPr>
                <w:t>: Based on inputs received, studying ACK/NACK feedback doesn’t imply considering HARQ/ARQ operation. Further note is added to clarify this</w:t>
              </w:r>
            </w:ins>
          </w:p>
        </w:tc>
      </w:tr>
      <w:tr w:rsidR="00B92885" w14:paraId="68A8189C" w14:textId="77777777" w:rsidTr="00974FBF">
        <w:tc>
          <w:tcPr>
            <w:tcW w:w="1885" w:type="dxa"/>
          </w:tcPr>
          <w:p w14:paraId="481E73A3" w14:textId="4890116B" w:rsidR="00B92885" w:rsidRDefault="00B92885" w:rsidP="00B92885">
            <w:pPr>
              <w:rPr>
                <w:lang w:eastAsia="zh-CN"/>
              </w:rPr>
            </w:pPr>
            <w:r>
              <w:rPr>
                <w:b/>
                <w:bCs/>
                <w:lang w:eastAsia="zh-CN"/>
              </w:rPr>
              <w:t xml:space="preserve">vivo </w:t>
            </w:r>
          </w:p>
        </w:tc>
        <w:tc>
          <w:tcPr>
            <w:tcW w:w="7465" w:type="dxa"/>
          </w:tcPr>
          <w:p w14:paraId="534712C6" w14:textId="59F91494" w:rsidR="00B92885" w:rsidRDefault="00B92885" w:rsidP="00B92885">
            <w:pPr>
              <w:rPr>
                <w:lang w:eastAsia="zh-CN"/>
              </w:rPr>
            </w:pPr>
            <w:r>
              <w:rPr>
                <w:lang w:eastAsia="zh-CN"/>
              </w:rPr>
              <w:t>FFS bullet can be removed since the ACK feedback is not clear.</w:t>
            </w:r>
          </w:p>
        </w:tc>
      </w:tr>
    </w:tbl>
    <w:p w14:paraId="42D5C956" w14:textId="76997726" w:rsidR="00E04C5D" w:rsidRDefault="00E04C5D"/>
    <w:p w14:paraId="787CF087" w14:textId="6C245178" w:rsidR="00A83FCF" w:rsidRDefault="00A83FCF"/>
    <w:p w14:paraId="0A07894B" w14:textId="1C1ECC57" w:rsidR="00A83FCF" w:rsidRPr="00D17516" w:rsidRDefault="00A83FCF" w:rsidP="00D17516">
      <w:pPr>
        <w:rPr>
          <w:b/>
          <w:bCs/>
        </w:rPr>
      </w:pPr>
      <w:r w:rsidRPr="00D17516">
        <w:rPr>
          <w:b/>
          <w:bCs/>
        </w:rPr>
        <w:t xml:space="preserve">2nd Discussion Round </w:t>
      </w:r>
    </w:p>
    <w:p w14:paraId="48564E1F" w14:textId="246E98A1" w:rsidR="00A83FCF" w:rsidRDefault="00F448DD">
      <w:r>
        <w:t>Based on the inputs and some offline comments, the proposal for D2R control information is now separated into two proposals.</w:t>
      </w:r>
      <w:r w:rsidR="00685ECC">
        <w:t xml:space="preserve"> First proposal discusses the D2R control </w:t>
      </w:r>
      <w:r w:rsidR="006E1F5D">
        <w:t>information,</w:t>
      </w:r>
      <w:r w:rsidR="00685ECC">
        <w:t xml:space="preserve"> and the second part discusses the physical channel for D2R control information.</w:t>
      </w:r>
    </w:p>
    <w:p w14:paraId="244D2477" w14:textId="3E7C9F41" w:rsidR="00082058" w:rsidRDefault="00082058"/>
    <w:p w14:paraId="7EC24844" w14:textId="21510B5D" w:rsidR="00082058" w:rsidRPr="00EF0934" w:rsidRDefault="00534EB7" w:rsidP="00EF0934">
      <w:pPr>
        <w:rPr>
          <w:b/>
          <w:bCs/>
          <w:i/>
          <w:iCs/>
        </w:rPr>
      </w:pPr>
      <w:r w:rsidRPr="00EF0934">
        <w:rPr>
          <w:b/>
          <w:bCs/>
          <w:i/>
          <w:iCs/>
        </w:rPr>
        <w:t xml:space="preserve">(High-Priority) </w:t>
      </w:r>
      <w:r w:rsidR="00082058" w:rsidRPr="00EF0934">
        <w:rPr>
          <w:b/>
          <w:bCs/>
          <w:i/>
          <w:iCs/>
        </w:rPr>
        <w:t>Proposal 2.2.2-1B</w:t>
      </w:r>
    </w:p>
    <w:p w14:paraId="32F8E4F0" w14:textId="5276466D" w:rsidR="00082058" w:rsidRDefault="00082058" w:rsidP="001C0938">
      <w:pPr>
        <w:pStyle w:val="ListParagraph"/>
        <w:numPr>
          <w:ilvl w:val="0"/>
          <w:numId w:val="48"/>
        </w:numPr>
        <w:ind w:left="360"/>
      </w:pPr>
      <w:r>
        <w:t xml:space="preserve">For D2R control information, the following D2R control </w:t>
      </w:r>
      <w:r w:rsidR="006E1F5D">
        <w:t>information</w:t>
      </w:r>
      <w:r>
        <w:t xml:space="preserve"> are not considered for further study:</w:t>
      </w:r>
    </w:p>
    <w:p w14:paraId="11738E54" w14:textId="77777777" w:rsidR="00082058" w:rsidRDefault="00082058" w:rsidP="00082058">
      <w:pPr>
        <w:pStyle w:val="ListParagraph"/>
        <w:numPr>
          <w:ilvl w:val="0"/>
          <w:numId w:val="49"/>
        </w:numPr>
      </w:pPr>
      <w:r>
        <w:t>CSI feedback (e.g. CQI, PMI, RI, etc.)</w:t>
      </w:r>
    </w:p>
    <w:p w14:paraId="1927D667" w14:textId="77777777" w:rsidR="00082058" w:rsidRDefault="00082058" w:rsidP="00082058">
      <w:pPr>
        <w:pStyle w:val="ListParagraph"/>
        <w:numPr>
          <w:ilvl w:val="0"/>
          <w:numId w:val="49"/>
        </w:numPr>
      </w:pPr>
      <w:r>
        <w:t>SR</w:t>
      </w:r>
    </w:p>
    <w:p w14:paraId="2858F580" w14:textId="77777777" w:rsidR="00082058" w:rsidRDefault="00082058" w:rsidP="00082058">
      <w:pPr>
        <w:pStyle w:val="ListParagraph"/>
        <w:numPr>
          <w:ilvl w:val="0"/>
          <w:numId w:val="50"/>
        </w:numPr>
      </w:pPr>
      <w:r>
        <w:t>FFS: Whether ACK/NACK feedback from device to reader is needed or not</w:t>
      </w:r>
    </w:p>
    <w:p w14:paraId="77CEFF4C" w14:textId="77777777" w:rsidR="00082058" w:rsidRPr="001C0938" w:rsidRDefault="00082058" w:rsidP="007B1235">
      <w:pPr>
        <w:pStyle w:val="ListParagraph"/>
        <w:numPr>
          <w:ilvl w:val="1"/>
          <w:numId w:val="50"/>
        </w:numPr>
        <w:rPr>
          <w:color w:val="000000" w:themeColor="text1"/>
        </w:rPr>
      </w:pPr>
      <w:r w:rsidRPr="001C0938">
        <w:rPr>
          <w:color w:val="000000" w:themeColor="text1"/>
        </w:rPr>
        <w:t>Please note that studying ACK/NACK feedback doesn’t imply considering HARQ/ARQ operation</w:t>
      </w:r>
    </w:p>
    <w:tbl>
      <w:tblPr>
        <w:tblStyle w:val="TableGrid"/>
        <w:tblW w:w="0" w:type="auto"/>
        <w:tblLook w:val="04A0" w:firstRow="1" w:lastRow="0" w:firstColumn="1" w:lastColumn="0" w:noHBand="0" w:noVBand="1"/>
      </w:tblPr>
      <w:tblGrid>
        <w:gridCol w:w="1885"/>
        <w:gridCol w:w="7465"/>
      </w:tblGrid>
      <w:tr w:rsidR="00082058" w14:paraId="79476720" w14:textId="77777777" w:rsidTr="00FB6372">
        <w:tc>
          <w:tcPr>
            <w:tcW w:w="1885" w:type="dxa"/>
          </w:tcPr>
          <w:p w14:paraId="5B24F19B" w14:textId="77777777" w:rsidR="00082058" w:rsidRDefault="00082058" w:rsidP="00FB6372">
            <w:pPr>
              <w:rPr>
                <w:b/>
                <w:bCs/>
                <w:lang w:eastAsia="zh-CN"/>
              </w:rPr>
            </w:pPr>
            <w:r>
              <w:rPr>
                <w:b/>
                <w:bCs/>
                <w:lang w:eastAsia="zh-CN"/>
              </w:rPr>
              <w:t>Company</w:t>
            </w:r>
          </w:p>
        </w:tc>
        <w:tc>
          <w:tcPr>
            <w:tcW w:w="7465" w:type="dxa"/>
          </w:tcPr>
          <w:p w14:paraId="3355AFD6" w14:textId="221D87C6" w:rsidR="00082058" w:rsidRDefault="00082058" w:rsidP="00FB6372">
            <w:pPr>
              <w:rPr>
                <w:b/>
                <w:bCs/>
                <w:lang w:eastAsia="zh-CN"/>
              </w:rPr>
            </w:pPr>
            <w:r>
              <w:rPr>
                <w:b/>
                <w:bCs/>
                <w:lang w:eastAsia="zh-CN"/>
              </w:rPr>
              <w:t>Please provide your inputs to Proposal 2.2.2-1</w:t>
            </w:r>
            <w:r w:rsidR="00FF2400">
              <w:rPr>
                <w:b/>
                <w:bCs/>
                <w:lang w:eastAsia="zh-CN"/>
              </w:rPr>
              <w:t>B</w:t>
            </w:r>
          </w:p>
        </w:tc>
      </w:tr>
      <w:tr w:rsidR="00082058" w14:paraId="57FAECEA" w14:textId="77777777" w:rsidTr="00FB6372">
        <w:tc>
          <w:tcPr>
            <w:tcW w:w="1885" w:type="dxa"/>
          </w:tcPr>
          <w:p w14:paraId="434C3448" w14:textId="218FBB9F" w:rsidR="00082058" w:rsidRDefault="00082058" w:rsidP="00FB6372">
            <w:pPr>
              <w:rPr>
                <w:b/>
                <w:bCs/>
                <w:lang w:eastAsia="zh-CN"/>
              </w:rPr>
            </w:pPr>
          </w:p>
        </w:tc>
        <w:tc>
          <w:tcPr>
            <w:tcW w:w="7465" w:type="dxa"/>
          </w:tcPr>
          <w:p w14:paraId="5D7E7928" w14:textId="4F71C869" w:rsidR="00FF2400" w:rsidRDefault="00FF2400" w:rsidP="00FB6372">
            <w:pPr>
              <w:rPr>
                <w:lang w:eastAsia="zh-CN"/>
              </w:rPr>
            </w:pPr>
          </w:p>
        </w:tc>
      </w:tr>
    </w:tbl>
    <w:p w14:paraId="4DF65907" w14:textId="075322B3" w:rsidR="00082058" w:rsidRDefault="00082058"/>
    <w:p w14:paraId="55F32433" w14:textId="166265B9" w:rsidR="00685ECC" w:rsidRPr="00780E0D" w:rsidRDefault="00685ECC" w:rsidP="00780E0D">
      <w:pPr>
        <w:rPr>
          <w:b/>
          <w:bCs/>
          <w:i/>
          <w:iCs/>
        </w:rPr>
      </w:pPr>
      <w:r w:rsidRPr="00780E0D">
        <w:rPr>
          <w:b/>
          <w:bCs/>
          <w:i/>
          <w:iCs/>
        </w:rPr>
        <w:t>Proposal 2.2.2-</w:t>
      </w:r>
      <w:r w:rsidR="00CA60FB" w:rsidRPr="00780E0D">
        <w:rPr>
          <w:b/>
          <w:bCs/>
          <w:i/>
          <w:iCs/>
        </w:rPr>
        <w:t>2</w:t>
      </w:r>
    </w:p>
    <w:p w14:paraId="550569FE" w14:textId="691121E8" w:rsidR="00685ECC" w:rsidRDefault="00685ECC" w:rsidP="000E0803">
      <w:pPr>
        <w:pStyle w:val="ListParagraph"/>
        <w:numPr>
          <w:ilvl w:val="0"/>
          <w:numId w:val="48"/>
        </w:numPr>
        <w:ind w:left="360"/>
      </w:pPr>
      <w:r>
        <w:t xml:space="preserve">For D2R, </w:t>
      </w:r>
      <w:r w:rsidR="000E0803">
        <w:t>t</w:t>
      </w:r>
      <w:r>
        <w:t xml:space="preserve">ransmission </w:t>
      </w:r>
      <w:r w:rsidR="000E0803">
        <w:t>of D2R control information on</w:t>
      </w:r>
      <w:r>
        <w:t xml:space="preserve"> PDRCH is studied (if any D2R control information is needed)</w:t>
      </w:r>
    </w:p>
    <w:p w14:paraId="3EF96C7F" w14:textId="4DA8761D" w:rsidR="00685ECC" w:rsidRPr="000E0803" w:rsidRDefault="00685ECC" w:rsidP="000E0803">
      <w:pPr>
        <w:pStyle w:val="ListParagraph"/>
        <w:numPr>
          <w:ilvl w:val="1"/>
          <w:numId w:val="48"/>
        </w:numPr>
        <w:ind w:left="1080"/>
      </w:pPr>
      <w:r>
        <w:t>Note: How to map D2R control information (if needed) in PDRCH is further studied under the PDRCH design details</w:t>
      </w:r>
    </w:p>
    <w:tbl>
      <w:tblPr>
        <w:tblStyle w:val="TableGrid"/>
        <w:tblW w:w="0" w:type="auto"/>
        <w:tblLook w:val="04A0" w:firstRow="1" w:lastRow="0" w:firstColumn="1" w:lastColumn="0" w:noHBand="0" w:noVBand="1"/>
      </w:tblPr>
      <w:tblGrid>
        <w:gridCol w:w="1885"/>
        <w:gridCol w:w="7465"/>
      </w:tblGrid>
      <w:tr w:rsidR="00685ECC" w14:paraId="59C6CD5C" w14:textId="77777777" w:rsidTr="00FB6372">
        <w:tc>
          <w:tcPr>
            <w:tcW w:w="1885" w:type="dxa"/>
          </w:tcPr>
          <w:p w14:paraId="01C42ADE" w14:textId="77777777" w:rsidR="00685ECC" w:rsidRDefault="00685ECC" w:rsidP="00FB6372">
            <w:pPr>
              <w:rPr>
                <w:b/>
                <w:bCs/>
                <w:lang w:eastAsia="zh-CN"/>
              </w:rPr>
            </w:pPr>
            <w:r>
              <w:rPr>
                <w:b/>
                <w:bCs/>
                <w:lang w:eastAsia="zh-CN"/>
              </w:rPr>
              <w:lastRenderedPageBreak/>
              <w:t>Company</w:t>
            </w:r>
          </w:p>
        </w:tc>
        <w:tc>
          <w:tcPr>
            <w:tcW w:w="7465" w:type="dxa"/>
          </w:tcPr>
          <w:p w14:paraId="5DAD3B3F" w14:textId="66213270" w:rsidR="00685ECC" w:rsidRDefault="00685ECC" w:rsidP="00FB6372">
            <w:pPr>
              <w:rPr>
                <w:b/>
                <w:bCs/>
                <w:lang w:eastAsia="zh-CN"/>
              </w:rPr>
            </w:pPr>
            <w:r>
              <w:rPr>
                <w:b/>
                <w:bCs/>
                <w:lang w:eastAsia="zh-CN"/>
              </w:rPr>
              <w:t>Please provide your inputs to Proposal 2.2.2-</w:t>
            </w:r>
            <w:r w:rsidR="00295DBB">
              <w:rPr>
                <w:b/>
                <w:bCs/>
                <w:lang w:eastAsia="zh-CN"/>
              </w:rPr>
              <w:t>2</w:t>
            </w:r>
          </w:p>
        </w:tc>
      </w:tr>
      <w:tr w:rsidR="00685ECC" w14:paraId="43013DCB" w14:textId="77777777" w:rsidTr="00FB6372">
        <w:tc>
          <w:tcPr>
            <w:tcW w:w="1885" w:type="dxa"/>
          </w:tcPr>
          <w:p w14:paraId="3AC11B5D" w14:textId="77777777" w:rsidR="00685ECC" w:rsidRDefault="00685ECC" w:rsidP="00FB6372">
            <w:pPr>
              <w:rPr>
                <w:b/>
                <w:bCs/>
                <w:lang w:eastAsia="zh-CN"/>
              </w:rPr>
            </w:pPr>
          </w:p>
        </w:tc>
        <w:tc>
          <w:tcPr>
            <w:tcW w:w="7465" w:type="dxa"/>
          </w:tcPr>
          <w:p w14:paraId="1D438991" w14:textId="77777777" w:rsidR="00685ECC" w:rsidRDefault="00685ECC" w:rsidP="00FB6372">
            <w:pPr>
              <w:rPr>
                <w:lang w:eastAsia="zh-CN"/>
              </w:rPr>
            </w:pPr>
          </w:p>
        </w:tc>
      </w:tr>
    </w:tbl>
    <w:p w14:paraId="1B66E886" w14:textId="77777777" w:rsidR="00685ECC" w:rsidRDefault="00685ECC"/>
    <w:p w14:paraId="3F570FD7" w14:textId="77777777" w:rsidR="00A83FCF" w:rsidRDefault="00A83FCF"/>
    <w:p w14:paraId="1E99AE4D" w14:textId="2B0B4738" w:rsidR="00E04C5D" w:rsidRDefault="00173A71">
      <w:pPr>
        <w:pStyle w:val="Heading3"/>
        <w:numPr>
          <w:ilvl w:val="2"/>
          <w:numId w:val="10"/>
        </w:numPr>
        <w:rPr>
          <w:b w:val="0"/>
          <w:lang w:eastAsia="zh-CN"/>
        </w:rPr>
      </w:pPr>
      <w:r>
        <w:rPr>
          <w:b w:val="0"/>
          <w:sz w:val="24"/>
          <w:szCs w:val="24"/>
          <w:lang w:eastAsia="zh-CN"/>
        </w:rPr>
        <w:t xml:space="preserve">(Inactive) </w:t>
      </w:r>
      <w:r w:rsidR="004D2534">
        <w:rPr>
          <w:b w:val="0"/>
          <w:sz w:val="24"/>
          <w:szCs w:val="24"/>
          <w:lang w:eastAsia="zh-CN"/>
        </w:rPr>
        <w:t>PDRCH design details</w:t>
      </w:r>
    </w:p>
    <w:tbl>
      <w:tblPr>
        <w:tblStyle w:val="TableGrid"/>
        <w:tblW w:w="0" w:type="auto"/>
        <w:tblLook w:val="04A0" w:firstRow="1" w:lastRow="0" w:firstColumn="1" w:lastColumn="0" w:noHBand="0" w:noVBand="1"/>
      </w:tblPr>
      <w:tblGrid>
        <w:gridCol w:w="2155"/>
        <w:gridCol w:w="7195"/>
      </w:tblGrid>
      <w:tr w:rsidR="00E04C5D" w14:paraId="1B6AB87C" w14:textId="77777777">
        <w:tc>
          <w:tcPr>
            <w:tcW w:w="2155" w:type="dxa"/>
          </w:tcPr>
          <w:p w14:paraId="08C09372" w14:textId="77777777" w:rsidR="00E04C5D" w:rsidRDefault="004D2534">
            <w:pPr>
              <w:jc w:val="left"/>
              <w:rPr>
                <w:b/>
                <w:bCs/>
                <w:i/>
                <w:iCs/>
                <w:lang w:eastAsia="zh-CN"/>
              </w:rPr>
            </w:pPr>
            <w:r>
              <w:rPr>
                <w:b/>
                <w:bCs/>
                <w:i/>
                <w:iCs/>
                <w:lang w:eastAsia="zh-CN"/>
              </w:rPr>
              <w:t>Company</w:t>
            </w:r>
          </w:p>
        </w:tc>
        <w:tc>
          <w:tcPr>
            <w:tcW w:w="7195" w:type="dxa"/>
          </w:tcPr>
          <w:p w14:paraId="5EE53D3A" w14:textId="77777777" w:rsidR="00E04C5D" w:rsidRDefault="004D2534">
            <w:pPr>
              <w:jc w:val="left"/>
              <w:rPr>
                <w:b/>
                <w:bCs/>
                <w:i/>
                <w:iCs/>
                <w:lang w:eastAsia="zh-CN"/>
              </w:rPr>
            </w:pPr>
            <w:r>
              <w:rPr>
                <w:b/>
                <w:bCs/>
                <w:i/>
                <w:iCs/>
                <w:lang w:eastAsia="zh-CN"/>
              </w:rPr>
              <w:t>Proposals</w:t>
            </w:r>
          </w:p>
        </w:tc>
      </w:tr>
      <w:tr w:rsidR="00E04C5D" w14:paraId="3A0AE385" w14:textId="77777777">
        <w:tc>
          <w:tcPr>
            <w:tcW w:w="2155" w:type="dxa"/>
          </w:tcPr>
          <w:p w14:paraId="68341B6D" w14:textId="77777777" w:rsidR="00E04C5D" w:rsidRDefault="004D2534">
            <w:pPr>
              <w:jc w:val="left"/>
              <w:rPr>
                <w:b/>
                <w:bCs/>
                <w:i/>
                <w:iCs/>
                <w:lang w:eastAsia="zh-CN"/>
              </w:rPr>
            </w:pPr>
            <w:r>
              <w:rPr>
                <w:b/>
                <w:bCs/>
                <w:i/>
                <w:iCs/>
                <w:lang w:eastAsia="zh-CN"/>
              </w:rPr>
              <w:t>Ericsson [1]</w:t>
            </w:r>
          </w:p>
        </w:tc>
        <w:tc>
          <w:tcPr>
            <w:tcW w:w="7195" w:type="dxa"/>
          </w:tcPr>
          <w:p w14:paraId="320D0F26" w14:textId="77777777" w:rsidR="00E04C5D" w:rsidRDefault="004D2534">
            <w:pPr>
              <w:rPr>
                <w:i/>
                <w:iCs/>
              </w:rPr>
            </w:pPr>
            <w:r>
              <w:rPr>
                <w:i/>
                <w:iCs/>
              </w:rPr>
              <w:t>Proposal 5: D2R control information transmitted by A-IoT devices can be carried by PDRCH.</w:t>
            </w:r>
          </w:p>
        </w:tc>
      </w:tr>
      <w:tr w:rsidR="00E04C5D" w14:paraId="2F720AD4" w14:textId="77777777">
        <w:tc>
          <w:tcPr>
            <w:tcW w:w="2155" w:type="dxa"/>
          </w:tcPr>
          <w:p w14:paraId="4EC7406E" w14:textId="77777777" w:rsidR="00E04C5D" w:rsidRDefault="004D2534">
            <w:pPr>
              <w:jc w:val="left"/>
              <w:rPr>
                <w:b/>
                <w:bCs/>
                <w:i/>
                <w:iCs/>
                <w:lang w:eastAsia="zh-CN"/>
              </w:rPr>
            </w:pPr>
            <w:proofErr w:type="spellStart"/>
            <w:r>
              <w:rPr>
                <w:b/>
                <w:bCs/>
                <w:i/>
                <w:iCs/>
                <w:lang w:eastAsia="zh-CN"/>
              </w:rPr>
              <w:t>TCl</w:t>
            </w:r>
            <w:proofErr w:type="spellEnd"/>
            <w:r>
              <w:rPr>
                <w:b/>
                <w:bCs/>
                <w:i/>
                <w:iCs/>
                <w:lang w:eastAsia="zh-CN"/>
              </w:rPr>
              <w:t xml:space="preserve"> [2]</w:t>
            </w:r>
          </w:p>
        </w:tc>
        <w:tc>
          <w:tcPr>
            <w:tcW w:w="7195" w:type="dxa"/>
          </w:tcPr>
          <w:p w14:paraId="4CFF9101" w14:textId="77777777" w:rsidR="00E04C5D" w:rsidRDefault="004D2534">
            <w:pPr>
              <w:rPr>
                <w:i/>
                <w:iCs/>
              </w:rPr>
            </w:pPr>
            <w:r>
              <w:rPr>
                <w:rFonts w:hint="eastAsia"/>
                <w:i/>
                <w:iCs/>
              </w:rPr>
              <w:t>O</w:t>
            </w:r>
            <w:r>
              <w:rPr>
                <w:i/>
                <w:iCs/>
              </w:rPr>
              <w:t>bservation 9: More data information seems need to be transmitted in PDRCH, e.g., RN 8/RN 16/device ID (EPC).</w:t>
            </w:r>
          </w:p>
          <w:p w14:paraId="036AB36D" w14:textId="77777777" w:rsidR="00E04C5D" w:rsidRDefault="004D2534">
            <w:pPr>
              <w:rPr>
                <w:lang w:eastAsia="zh-CN"/>
              </w:rPr>
            </w:pPr>
            <w:r>
              <w:rPr>
                <w:rFonts w:hint="eastAsia"/>
                <w:i/>
                <w:iCs/>
              </w:rPr>
              <w:t>P</w:t>
            </w:r>
            <w:r>
              <w:rPr>
                <w:i/>
                <w:iCs/>
              </w:rPr>
              <w:t>roposal 12: Data channel should be at least studied for D2R transmission.</w:t>
            </w:r>
          </w:p>
        </w:tc>
      </w:tr>
      <w:tr w:rsidR="00E04C5D" w14:paraId="3DE90FC9" w14:textId="77777777">
        <w:tc>
          <w:tcPr>
            <w:tcW w:w="2155" w:type="dxa"/>
          </w:tcPr>
          <w:p w14:paraId="451643A1" w14:textId="77777777" w:rsidR="00E04C5D" w:rsidRDefault="004D2534">
            <w:pPr>
              <w:jc w:val="left"/>
              <w:rPr>
                <w:b/>
                <w:bCs/>
                <w:i/>
                <w:iCs/>
                <w:lang w:eastAsia="zh-CN"/>
              </w:rPr>
            </w:pPr>
            <w:r>
              <w:rPr>
                <w:b/>
                <w:bCs/>
                <w:i/>
                <w:iCs/>
                <w:lang w:eastAsia="zh-CN"/>
              </w:rPr>
              <w:t>Huawei [3]</w:t>
            </w:r>
          </w:p>
        </w:tc>
        <w:tc>
          <w:tcPr>
            <w:tcW w:w="7195" w:type="dxa"/>
          </w:tcPr>
          <w:p w14:paraId="022D3E73" w14:textId="77777777" w:rsidR="00E04C5D" w:rsidRDefault="004D2534">
            <w:pPr>
              <w:rPr>
                <w:i/>
                <w:iCs/>
              </w:rPr>
            </w:pPr>
            <w:bookmarkStart w:id="385" w:name="_Ref163055976"/>
            <w:r>
              <w:rPr>
                <w:i/>
                <w:iCs/>
              </w:rPr>
              <w:t>Proposal 10: Remove the sub-bullet of FFS on “Details of response”,</w:t>
            </w:r>
            <w:bookmarkEnd w:id="385"/>
            <w:r>
              <w:rPr>
                <w:i/>
                <w:iCs/>
              </w:rPr>
              <w:t xml:space="preserve"> and leave the details to RAN2, i.e.:</w:t>
            </w:r>
          </w:p>
          <w:p w14:paraId="1CC175C8" w14:textId="77777777" w:rsidR="00E04C5D" w:rsidRDefault="004D2534">
            <w:pPr>
              <w:pStyle w:val="ListParagraph"/>
              <w:numPr>
                <w:ilvl w:val="0"/>
                <w:numId w:val="82"/>
              </w:numPr>
              <w:rPr>
                <w:i/>
                <w:iCs/>
                <w:strike/>
              </w:rPr>
            </w:pPr>
            <w:r>
              <w:rPr>
                <w:i/>
                <w:iCs/>
                <w:strike/>
              </w:rPr>
              <w:t>FFS: Details of response</w:t>
            </w:r>
          </w:p>
          <w:p w14:paraId="44D02F62" w14:textId="77777777" w:rsidR="00E04C5D" w:rsidRDefault="004D2534">
            <w:pPr>
              <w:rPr>
                <w:i/>
                <w:iCs/>
              </w:rPr>
            </w:pPr>
            <w:bookmarkStart w:id="386" w:name="_Ref163056002"/>
            <w:r>
              <w:rPr>
                <w:i/>
                <w:iCs/>
              </w:rPr>
              <w:t>Proposal 11: The generation of PDRCH consists of CRC attachment, FEC encoding, transport-block repetitions, line code encoding, modulation, chip repetitions, and waveform generation.</w:t>
            </w:r>
            <w:bookmarkEnd w:id="386"/>
          </w:p>
          <w:p w14:paraId="01B69627" w14:textId="77777777" w:rsidR="00E04C5D" w:rsidRDefault="004D2534">
            <w:pPr>
              <w:rPr>
                <w:i/>
                <w:iCs/>
              </w:rPr>
            </w:pPr>
            <w:bookmarkStart w:id="387" w:name="_Ref163056008"/>
            <w:bookmarkStart w:id="388" w:name="_Hlk163041747"/>
            <w:r>
              <w:rPr>
                <w:i/>
                <w:iCs/>
              </w:rPr>
              <w:t>Proposal 12: For D2R transmission, the maximum TBS is considered as 1000 bits for Ambient IoT.</w:t>
            </w:r>
            <w:bookmarkEnd w:id="387"/>
          </w:p>
          <w:p w14:paraId="54AAF796" w14:textId="77777777" w:rsidR="00E04C5D" w:rsidRDefault="004D2534">
            <w:bookmarkStart w:id="389" w:name="_Ref163056013"/>
            <w:bookmarkEnd w:id="388"/>
            <w:r>
              <w:rPr>
                <w:i/>
                <w:iCs/>
              </w:rPr>
              <w:t>Proposal 13: Conventional coverage enhancement techniques, e.g. TB repetitions and chip repetitions are studied for PDRCH, in addition to FEC and line code.</w:t>
            </w:r>
            <w:bookmarkEnd w:id="389"/>
          </w:p>
        </w:tc>
      </w:tr>
      <w:tr w:rsidR="00E04C5D" w14:paraId="1A2E408F" w14:textId="77777777">
        <w:tc>
          <w:tcPr>
            <w:tcW w:w="2155" w:type="dxa"/>
          </w:tcPr>
          <w:p w14:paraId="310F57C7" w14:textId="77777777" w:rsidR="00E04C5D" w:rsidRDefault="004D2534">
            <w:pPr>
              <w:jc w:val="left"/>
              <w:rPr>
                <w:b/>
                <w:bCs/>
                <w:i/>
                <w:iCs/>
                <w:lang w:eastAsia="zh-CN"/>
              </w:rPr>
            </w:pPr>
            <w:r>
              <w:rPr>
                <w:b/>
                <w:bCs/>
                <w:i/>
                <w:iCs/>
                <w:lang w:eastAsia="zh-CN"/>
              </w:rPr>
              <w:t>Futurewei [4]</w:t>
            </w:r>
          </w:p>
        </w:tc>
        <w:tc>
          <w:tcPr>
            <w:tcW w:w="7195" w:type="dxa"/>
          </w:tcPr>
          <w:p w14:paraId="34A74B41" w14:textId="77777777" w:rsidR="00E04C5D" w:rsidRDefault="004D2534">
            <w:pPr>
              <w:keepNext/>
              <w:jc w:val="center"/>
            </w:pPr>
            <w:r>
              <w:rPr>
                <w:noProof/>
                <w:lang w:eastAsia="zh-CN"/>
              </w:rPr>
              <mc:AlternateContent>
                <mc:Choice Requires="wpc">
                  <w:drawing>
                    <wp:inline distT="0" distB="0" distL="0" distR="0" wp14:anchorId="2A708FF6" wp14:editId="3B4F9B72">
                      <wp:extent cx="3244850" cy="2958465"/>
                      <wp:effectExtent l="0" t="0" r="0" b="0"/>
                      <wp:docPr id="631" name="Canvas 6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Straight Arrow Connector 39"/>
                              <wps:cNvCnPr/>
                              <wps:spPr>
                                <a:xfrm>
                                  <a:off x="140501" y="139380"/>
                                  <a:ext cx="237744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43" name="Rectangle 43"/>
                              <wps:cNvSpPr/>
                              <wps:spPr>
                                <a:xfrm>
                                  <a:off x="1180714" y="74095"/>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3AB321" w14:textId="77777777" w:rsidR="00FD7DB2" w:rsidRDefault="00FD7DB2">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noAutofit/>
                              </wps:bodyPr>
                            </wps:wsp>
                            <wps:wsp>
                              <wps:cNvPr id="44" name="Rectangle 44"/>
                              <wps:cNvSpPr/>
                              <wps:spPr>
                                <a:xfrm>
                                  <a:off x="411547" y="2267585"/>
                                  <a:ext cx="822960" cy="18288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wps:txbx>
                              <wps:bodyPr rot="0" spcFirstLastPara="0" vertOverflow="overflow" horzOverflow="overflow" vert="horz" wrap="square" lIns="0" tIns="0" rIns="0" bIns="0" numCol="1" spcCol="0" rtlCol="0" fromWordArt="0" anchor="ctr" anchorCtr="0" forceAA="0" compatLnSpc="1">
                                <a:noAutofit/>
                              </wps:bodyPr>
                            </wps:wsp>
                            <wps:wsp>
                              <wps:cNvPr id="45" name="Rectangle 45"/>
                              <wps:cNvSpPr/>
                              <wps:spPr>
                                <a:xfrm>
                                  <a:off x="1234507" y="2267792"/>
                                  <a:ext cx="192024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46" name="Rectangle 46"/>
                              <wps:cNvSpPr/>
                              <wps:spPr>
                                <a:xfrm>
                                  <a:off x="503087" y="2646208"/>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47" name="Rectangle 47"/>
                              <wps:cNvSpPr/>
                              <wps:spPr>
                                <a:xfrm>
                                  <a:off x="1217814" y="2646245"/>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wps:txbx>
                              <wps:bodyPr rot="0" spcFirstLastPara="0" vertOverflow="overflow" horzOverflow="overflow" vert="horz" wrap="square" lIns="0" tIns="0" rIns="0" bIns="0" numCol="1" spcCol="0" rtlCol="0" fromWordArt="0" anchor="ctr" anchorCtr="0" forceAA="0" compatLnSpc="1">
                                <a:noAutofit/>
                              </wps:bodyPr>
                            </wps:wsp>
                            <wps:wsp>
                              <wps:cNvPr id="48" name="Straight Arrow Connector 48"/>
                              <wps:cNvCnPr/>
                              <wps:spPr>
                                <a:xfrm flipH="1" flipV="1">
                                  <a:off x="1234596" y="2469583"/>
                                  <a:ext cx="394685" cy="176326"/>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flipV="1">
                                  <a:off x="411037" y="2469583"/>
                                  <a:ext cx="91943" cy="17541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Rectangle 53"/>
                              <wps:cNvSpPr/>
                              <wps:spPr>
                                <a:xfrm>
                                  <a:off x="1740490" y="2646246"/>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54" name="Rectangle 54"/>
                              <wps:cNvSpPr/>
                              <wps:spPr>
                                <a:xfrm>
                                  <a:off x="2289130" y="2646283"/>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 name="Straight Arrow Connector 61"/>
                              <wps:cNvCnPr/>
                              <wps:spPr>
                                <a:xfrm flipV="1">
                                  <a:off x="2700591" y="2450672"/>
                                  <a:ext cx="454135" cy="19437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5" name="Straight Arrow Connector 585"/>
                              <wps:cNvCnPr/>
                              <wps:spPr>
                                <a:xfrm flipH="1" flipV="1">
                                  <a:off x="1234596" y="2469583"/>
                                  <a:ext cx="505880" cy="17640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4" name="Rectangle 594"/>
                              <wps:cNvSpPr/>
                              <wps:spPr>
                                <a:xfrm>
                                  <a:off x="4272" y="226758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9EC33" w14:textId="77777777" w:rsidR="00FD7DB2" w:rsidRDefault="00FD7DB2">
                                    <w:pPr>
                                      <w:spacing w:after="0"/>
                                      <w:jc w:val="center"/>
                                      <w:rPr>
                                        <w:color w:val="000000"/>
                                        <w:sz w:val="18"/>
                                        <w:szCs w:val="18"/>
                                      </w:rPr>
                                    </w:pPr>
                                    <w:r>
                                      <w:rPr>
                                        <w:color w:val="000000"/>
                                        <w:sz w:val="18"/>
                                        <w:szCs w:val="18"/>
                                      </w:rPr>
                                      <w:t>d)</w:t>
                                    </w:r>
                                  </w:p>
                                </w:txbxContent>
                              </wps:txbx>
                              <wps:bodyPr rot="0" spcFirstLastPara="0" vertOverflow="overflow" horzOverflow="overflow" vert="horz" wrap="square" lIns="0" tIns="0" rIns="0" bIns="0" numCol="1" spcCol="0" rtlCol="0" fromWordArt="0" anchor="ctr" anchorCtr="0" forceAA="0" compatLnSpc="1">
                                <a:noAutofit/>
                              </wps:bodyPr>
                            </wps:wsp>
                            <wps:wsp>
                              <wps:cNvPr id="610" name="Rectangle 610"/>
                              <wps:cNvSpPr/>
                              <wps:spPr>
                                <a:xfrm>
                                  <a:off x="411043" y="272298"/>
                                  <a:ext cx="1920744"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612" name="Rectangle 612"/>
                              <wps:cNvSpPr/>
                              <wps:spPr>
                                <a:xfrm>
                                  <a:off x="890125" y="640120"/>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613" name="Rectangle 613"/>
                              <wps:cNvSpPr/>
                              <wps:spPr>
                                <a:xfrm>
                                  <a:off x="1438765" y="640157"/>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4" name="Straight Arrow Connector 614"/>
                              <wps:cNvCnPr/>
                              <wps:spPr>
                                <a:xfrm flipV="1">
                                  <a:off x="1850245" y="473601"/>
                                  <a:ext cx="485009" cy="16618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5" name="Straight Arrow Connector 615"/>
                              <wps:cNvCnPr/>
                              <wps:spPr>
                                <a:xfrm flipH="1" flipV="1">
                                  <a:off x="414510" y="463072"/>
                                  <a:ext cx="475615" cy="17637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6" name="Rectangle 616"/>
                              <wps:cNvSpPr/>
                              <wps:spPr>
                                <a:xfrm>
                                  <a:off x="67" y="276332"/>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F91CCC" w14:textId="77777777" w:rsidR="00FD7DB2" w:rsidRDefault="00FD7DB2">
                                    <w:pPr>
                                      <w:spacing w:after="0"/>
                                      <w:jc w:val="center"/>
                                      <w:rPr>
                                        <w:color w:val="000000"/>
                                        <w:sz w:val="18"/>
                                        <w:szCs w:val="18"/>
                                      </w:rPr>
                                    </w:pPr>
                                    <w:r>
                                      <w:rPr>
                                        <w:color w:val="000000"/>
                                        <w:sz w:val="18"/>
                                        <w:szCs w:val="18"/>
                                      </w:rPr>
                                      <w:t>a)</w:t>
                                    </w:r>
                                  </w:p>
                                </w:txbxContent>
                              </wps:txbx>
                              <wps:bodyPr rot="0" spcFirstLastPara="0" vertOverflow="overflow" horzOverflow="overflow" vert="horz" wrap="square" lIns="0" tIns="0" rIns="0" bIns="0" numCol="1" spcCol="0" rtlCol="0" fromWordArt="0" anchor="ctr" anchorCtr="0" forceAA="0" compatLnSpc="1">
                                <a:noAutofit/>
                              </wps:bodyPr>
                            </wps:wsp>
                            <wps:wsp>
                              <wps:cNvPr id="617" name="Rectangle 617"/>
                              <wps:cNvSpPr/>
                              <wps:spPr>
                                <a:xfrm>
                                  <a:off x="1054590" y="1581785"/>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07CC59"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18" name="Rectangle 618"/>
                              <wps:cNvSpPr/>
                              <wps:spPr>
                                <a:xfrm>
                                  <a:off x="1325947" y="19481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ABBF8"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19" name="Rectangle 619"/>
                              <wps:cNvSpPr/>
                              <wps:spPr>
                                <a:xfrm>
                                  <a:off x="1874587" y="19481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D48360"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0" name="Straight Arrow Connector 620"/>
                              <wps:cNvCnPr/>
                              <wps:spPr>
                                <a:xfrm flipV="1">
                                  <a:off x="2286067" y="1781511"/>
                                  <a:ext cx="688763" cy="165164"/>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wps:spPr>
                                <a:xfrm flipH="1" flipV="1">
                                  <a:off x="1055094" y="1781594"/>
                                  <a:ext cx="270853" cy="1649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2" name="Rectangle 622"/>
                              <wps:cNvSpPr/>
                              <wps:spPr>
                                <a:xfrm>
                                  <a:off x="4512" y="162877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E66EEC" w14:textId="77777777" w:rsidR="00FD7DB2" w:rsidRDefault="00FD7DB2">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noAutofit/>
                              </wps:bodyPr>
                            </wps:wsp>
                            <wps:wsp>
                              <wps:cNvPr id="623" name="Rectangle 623"/>
                              <wps:cNvSpPr/>
                              <wps:spPr>
                                <a:xfrm>
                                  <a:off x="411547" y="1581785"/>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624" name="Rectangle 624"/>
                              <wps:cNvSpPr/>
                              <wps:spPr>
                                <a:xfrm>
                                  <a:off x="411547" y="895994"/>
                                  <a:ext cx="246888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2CDED"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25" name="Rectangle 625"/>
                              <wps:cNvSpPr/>
                              <wps:spPr>
                                <a:xfrm>
                                  <a:off x="1143067" y="1263777"/>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B7324"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26" name="Rectangle 626"/>
                              <wps:cNvSpPr/>
                              <wps:spPr>
                                <a:xfrm>
                                  <a:off x="1691707" y="1263777"/>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080AF8"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7" name="Straight Arrow Connector 627"/>
                              <wps:cNvCnPr/>
                              <wps:spPr>
                                <a:xfrm flipV="1">
                                  <a:off x="2103187" y="1089674"/>
                                  <a:ext cx="777240"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8" name="Straight Arrow Connector 628"/>
                              <wps:cNvCnPr/>
                              <wps:spPr>
                                <a:xfrm flipH="1" flipV="1">
                                  <a:off x="414510" y="1097356"/>
                                  <a:ext cx="179742"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9" name="Rectangle 629"/>
                              <wps:cNvSpPr/>
                              <wps:spPr>
                                <a:xfrm>
                                  <a:off x="4512" y="89598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F5172C" w14:textId="77777777" w:rsidR="00FD7DB2" w:rsidRDefault="00FD7DB2">
                                    <w:pPr>
                                      <w:jc w:val="center"/>
                                      <w:rPr>
                                        <w:color w:val="000000"/>
                                        <w:sz w:val="18"/>
                                        <w:szCs w:val="18"/>
                                      </w:rPr>
                                    </w:pPr>
                                    <w:r>
                                      <w:rPr>
                                        <w:color w:val="000000"/>
                                        <w:sz w:val="18"/>
                                        <w:szCs w:val="18"/>
                                      </w:rPr>
                                      <w:t>b)</w:t>
                                    </w:r>
                                  </w:p>
                                </w:txbxContent>
                              </wps:txbx>
                              <wps:bodyPr rot="0" spcFirstLastPara="0" vert="horz" wrap="square" lIns="0" tIns="0" rIns="0" bIns="0" numCol="1" spcCol="0" rtlCol="0" fromWordArt="0" anchor="ctr" anchorCtr="0" forceAA="0" compatLnSpc="1">
                                <a:noAutofit/>
                              </wps:bodyPr>
                            </wps:wsp>
                            <wps:wsp>
                              <wps:cNvPr id="630" name="Rectangle 630"/>
                              <wps:cNvSpPr/>
                              <wps:spPr>
                                <a:xfrm>
                                  <a:off x="594427" y="1261745"/>
                                  <a:ext cx="54864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c:wpc>
                        </a:graphicData>
                      </a:graphic>
                    </wp:inline>
                  </w:drawing>
                </mc:Choice>
                <mc:Fallback>
                  <w:pict>
                    <v:group w14:anchorId="2A708FF6" id="Canvas 631" o:spid="_x0000_s1026" editas="canvas" style="width:255.5pt;height:232.95pt;mso-position-horizontal-relative:char;mso-position-vertical-relative:line" coordsize="32448,29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448;height:2958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9" o:spid="_x0000_s1028" type="#_x0000_t32" style="position:absolute;left:1405;top:1393;width:2377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" strokecolor="black [3213]" strokeweight=".5pt">
                        <v:stroke startarrowwidth="narrow" endarrow="classic" endarrowwidth="narrow" joinstyle="miter"/>
                      </v:shape>
                      <v:rect id="Rectangle 43" o:spid="_x0000_s1029" style="position:absolute;left:11807;top:740;width:8029;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" stroked="f" strokeweight=".5pt">
                        <v:textbox inset="0,0,0,0">
                          <w:txbxContent>
                            <w:p w14:paraId="3C3AB321" w14:textId="77777777" w:rsidR="00FD7DB2" w:rsidRDefault="00FD7DB2">
                              <w:pPr>
                                <w:spacing w:after="0"/>
                                <w:jc w:val="center"/>
                                <w:rPr>
                                  <w:color w:val="000000"/>
                                  <w:sz w:val="18"/>
                                  <w:szCs w:val="18"/>
                                </w:rPr>
                              </w:pPr>
                              <w:r>
                                <w:rPr>
                                  <w:color w:val="000000"/>
                                  <w:sz w:val="18"/>
                                  <w:szCs w:val="18"/>
                                </w:rPr>
                                <w:t>Time</w:t>
                              </w:r>
                            </w:p>
                          </w:txbxContent>
                        </v:textbox>
                      </v:rect>
                      <v:rect id="Rectangle 44" o:spid="_x0000_s1030" style="position:absolute;left:4115;top:22675;width:8230;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" fillcolor="#6cf" strokecolor="black [3213]" strokeweight=".5pt">
                        <v:textbox inset="0,0,0,0">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v:textbox>
                      </v:rect>
                      <v:rect id="Rectangle 45" o:spid="_x0000_s1031" style="position:absolute;left:12345;top:22677;width:19202;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" fillcolor="#ff9" strokecolor="black [3213]" strokeweight=".5pt">
                        <v:textbox inset="0,0,0,0">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46" o:spid="_x0000_s1032" style="position:absolute;left:5030;top:26462;width:7316;height:18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" fillcolor="#fc9" strokecolor="black [3213]" strokeweight=".5pt">
                        <v:textbox inset="0,0,0,0">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47" o:spid="_x0000_s1033" style="position:absolute;left:12178;top:26462;width:4114;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" fillcolor="#0fc" strokecolor="black [3213]" strokeweight=".5pt">
                        <v:textbox inset="0,0,0,0">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v:textbox>
                      </v:rect>
                      <v:shape id="Straight Arrow Connector 48" o:spid="_x0000_s1034" type="#_x0000_t32" style="position:absolute;left:12345;top:24695;width:3947;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" strokecolor="black [3213]" strokeweight=".5pt">
                        <v:stroke joinstyle="miter"/>
                      </v:shape>
                      <v:shape id="Straight Arrow Connector 49" o:spid="_x0000_s1035" type="#_x0000_t32" style="position:absolute;left:4110;top:24695;width:919;height:1755;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" strokecolor="black [3213]" strokeweight=".5pt">
                        <v:stroke joinstyle="miter"/>
                      </v:shape>
                      <v:rect id="Rectangle 53" o:spid="_x0000_s1036" style="position:absolute;left:17404;top:26462;width:5487;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" fillcolor="#f99" strokecolor="black [3213]" strokeweight=".5pt">
                        <v:textbox inset="0,0,0,0">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54" o:spid="_x0000_s1037" style="position:absolute;left:22891;top:26462;width:4115;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" fillcolor="#0fc" strokecolor="black [3213]" strokeweight=".5pt">
                        <v:textbox inset="0,0,0,0">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 o:spid="_x0000_s1038" type="#_x0000_t32" style="position:absolute;left:27005;top:24506;width:4542;height:194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" strokecolor="black [3213]" strokeweight=".5pt">
                        <v:stroke joinstyle="miter"/>
                      </v:shape>
                      <v:shape id="Straight Arrow Connector 585" o:spid="_x0000_s1039" type="#_x0000_t32" style="position:absolute;left:12345;top:24695;width:5059;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" strokecolor="black [3213]" strokeweight=".5pt">
                        <v:stroke joinstyle="miter"/>
                      </v:shape>
                      <v:rect id="Rectangle 594" o:spid="_x0000_s1040" style="position:absolute;left:42;top:22675;width:3616;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" stroked="f" strokeweight=".5pt">
                        <v:textbox inset="0,0,0,0">
                          <w:txbxContent>
                            <w:p w14:paraId="0DD9EC33" w14:textId="77777777" w:rsidR="00FD7DB2" w:rsidRDefault="00FD7DB2">
                              <w:pPr>
                                <w:spacing w:after="0"/>
                                <w:jc w:val="center"/>
                                <w:rPr>
                                  <w:color w:val="000000"/>
                                  <w:sz w:val="18"/>
                                  <w:szCs w:val="18"/>
                                </w:rPr>
                              </w:pPr>
                              <w:r>
                                <w:rPr>
                                  <w:color w:val="000000"/>
                                  <w:sz w:val="18"/>
                                  <w:szCs w:val="18"/>
                                </w:rPr>
                                <w:t>d)</w:t>
                              </w:r>
                            </w:p>
                          </w:txbxContent>
                        </v:textbox>
                      </v:rect>
                      <v:rect id="Rectangle 610" o:spid="_x0000_s1041" style="position:absolute;left:4110;top:2722;width:19207;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" fillcolor="#ff9" strokecolor="black [3213]" strokeweight=".5pt">
                        <v:textbox inset="0,0,0,0">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612" o:spid="_x0000_s1042" style="position:absolute;left:8901;top:6401;width:5486;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" fillcolor="#f99" strokecolor="black [3213]" strokeweight=".5pt">
                        <v:textbox inset="0,0,0,0">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613" o:spid="_x0000_s1043" style="position:absolute;left:14387;top:6401;width:4115;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" fillcolor="#0fc" strokecolor="black [3213]" strokeweight=".5pt">
                        <v:textbox inset="0,0,0,0">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4" o:spid="_x0000_s1044" type="#_x0000_t32" style="position:absolute;left:18502;top:4736;width:4850;height:166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" strokecolor="black [3213]" strokeweight=".5pt">
                        <v:stroke joinstyle="miter"/>
                      </v:shape>
                      <v:shape id="Straight Arrow Connector 615" o:spid="_x0000_s1045" type="#_x0000_t32" style="position:absolute;left:4145;top:4630;width:4756;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" strokecolor="black [3213]" strokeweight=".5pt">
                        <v:stroke joinstyle="miter"/>
                      </v:shape>
                      <v:rect id="Rectangle 616" o:spid="_x0000_s1046" style="position:absolute;top:2763;width:3616;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" stroked="f" strokeweight=".5pt">
                        <v:textbox inset="0,0,0,0">
                          <w:txbxContent>
                            <w:p w14:paraId="56F91CCC" w14:textId="77777777" w:rsidR="00FD7DB2" w:rsidRDefault="00FD7DB2">
                              <w:pPr>
                                <w:spacing w:after="0"/>
                                <w:jc w:val="center"/>
                                <w:rPr>
                                  <w:color w:val="000000"/>
                                  <w:sz w:val="18"/>
                                  <w:szCs w:val="18"/>
                                </w:rPr>
                              </w:pPr>
                              <w:r>
                                <w:rPr>
                                  <w:color w:val="000000"/>
                                  <w:sz w:val="18"/>
                                  <w:szCs w:val="18"/>
                                </w:rPr>
                                <w:t>a)</w:t>
                              </w:r>
                            </w:p>
                          </w:txbxContent>
                        </v:textbox>
                      </v:rect>
                      <v:rect id="Rectangle 617" o:spid="_x0000_s1047" style="position:absolute;left:10545;top:15817;width:19203;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" fillcolor="#ff9" strokecolor="black [3213]" strokeweight=".5pt">
                        <v:textbox inset="0,0,0,0">
                          <w:txbxContent>
                            <w:p w14:paraId="0407CC59" w14:textId="77777777" w:rsidR="00FD7DB2" w:rsidRDefault="00FD7DB2">
                              <w:pPr>
                                <w:spacing w:after="0"/>
                                <w:jc w:val="center"/>
                                <w:rPr>
                                  <w:color w:val="000000"/>
                                  <w:sz w:val="18"/>
                                  <w:szCs w:val="18"/>
                                </w:rPr>
                              </w:pPr>
                              <w:r>
                                <w:rPr>
                                  <w:color w:val="000000"/>
                                  <w:sz w:val="18"/>
                                  <w:szCs w:val="18"/>
                                </w:rPr>
                                <w:t>PDRCH</w:t>
                              </w:r>
                            </w:p>
                          </w:txbxContent>
                        </v:textbox>
                      </v:rect>
                      <v:rect id="Rectangle 618" o:spid="_x0000_s1048" style="position:absolute;left:13259;top:19481;width:5486;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" fillcolor="#f99" strokecolor="black [3213]" strokeweight=".5pt">
                        <v:textbox inset="0,0,0,0">
                          <w:txbxContent>
                            <w:p w14:paraId="71BABBF8" w14:textId="77777777" w:rsidR="00FD7DB2" w:rsidRDefault="00FD7DB2">
                              <w:pPr>
                                <w:spacing w:after="0"/>
                                <w:jc w:val="center"/>
                                <w:rPr>
                                  <w:color w:val="000000"/>
                                  <w:sz w:val="18"/>
                                  <w:szCs w:val="18"/>
                                </w:rPr>
                              </w:pPr>
                              <w:r>
                                <w:rPr>
                                  <w:color w:val="000000"/>
                                  <w:sz w:val="18"/>
                                  <w:szCs w:val="18"/>
                                </w:rPr>
                                <w:t>Payload</w:t>
                              </w:r>
                            </w:p>
                          </w:txbxContent>
                        </v:textbox>
                      </v:rect>
                      <v:rect id="Rectangle 619" o:spid="_x0000_s1049" style="position:absolute;left:18745;top:19481;width:4115;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" fillcolor="#0fc" strokecolor="black [3213]" strokeweight=".5pt">
                        <v:textbox inset="0,0,0,0">
                          <w:txbxContent>
                            <w:p w14:paraId="1BD48360"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0" o:spid="_x0000_s1050" type="#_x0000_t32" style="position:absolute;left:22860;top:17815;width:6888;height:165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" strokecolor="black [3213]" strokeweight=".5pt">
                        <v:stroke joinstyle="miter"/>
                      </v:shape>
                      <v:shape id="Straight Arrow Connector 621" o:spid="_x0000_s1051" type="#_x0000_t32" style="position:absolute;left:10550;top:17815;width:2709;height:165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" strokecolor="black [3213]" strokeweight=".5pt">
                        <v:stroke joinstyle="miter"/>
                      </v:shape>
                      <v:rect id="Rectangle 622" o:spid="_x0000_s1052" style="position:absolute;left:45;top:16287;width:3613;height:13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" stroked="f" strokeweight=".5pt">
                        <v:textbox inset="0,0,0,0">
                          <w:txbxContent>
                            <w:p w14:paraId="76E66EEC" w14:textId="77777777" w:rsidR="00FD7DB2" w:rsidRDefault="00FD7DB2">
                              <w:pPr>
                                <w:jc w:val="center"/>
                                <w:rPr>
                                  <w:color w:val="000000"/>
                                  <w:sz w:val="18"/>
                                  <w:szCs w:val="18"/>
                                </w:rPr>
                              </w:pPr>
                              <w:r>
                                <w:rPr>
                                  <w:color w:val="000000"/>
                                  <w:sz w:val="18"/>
                                  <w:szCs w:val="18"/>
                                </w:rPr>
                                <w:t>c)</w:t>
                              </w:r>
                            </w:p>
                          </w:txbxContent>
                        </v:textbox>
                      </v:rect>
                      <v:rect id="Rectangle 623" o:spid="_x0000_s1053" style="position:absolute;left:4115;top:15817;width:6401;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" fillcolor="#fc9" strokecolor="black [3213]" strokeweight=".5pt">
                        <v:textbox inset="0,0,0,0">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624" o:spid="_x0000_s1054" style="position:absolute;left:4115;top:8959;width:24689;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" fillcolor="#ff9" strokecolor="black [3213]" strokeweight=".5pt">
                        <v:textbox inset="0,0,0,0">
                          <w:txbxContent>
                            <w:p w14:paraId="2642CDED" w14:textId="77777777" w:rsidR="00FD7DB2" w:rsidRDefault="00FD7DB2">
                              <w:pPr>
                                <w:spacing w:after="0"/>
                                <w:jc w:val="center"/>
                                <w:rPr>
                                  <w:color w:val="000000"/>
                                  <w:sz w:val="18"/>
                                  <w:szCs w:val="18"/>
                                </w:rPr>
                              </w:pPr>
                              <w:r>
                                <w:rPr>
                                  <w:color w:val="000000"/>
                                  <w:sz w:val="18"/>
                                  <w:szCs w:val="18"/>
                                </w:rPr>
                                <w:t>PDRCH</w:t>
                              </w:r>
                            </w:p>
                          </w:txbxContent>
                        </v:textbox>
                      </v:rect>
                      <v:rect id="Rectangle 625" o:spid="_x0000_s1055" style="position:absolute;left:11430;top:12637;width:5487;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" fillcolor="#f99" strokecolor="black [3213]" strokeweight=".5pt">
                        <v:textbox inset="0,0,0,0">
                          <w:txbxContent>
                            <w:p w14:paraId="774B7324" w14:textId="77777777" w:rsidR="00FD7DB2" w:rsidRDefault="00FD7DB2">
                              <w:pPr>
                                <w:spacing w:after="0"/>
                                <w:jc w:val="center"/>
                                <w:rPr>
                                  <w:color w:val="000000"/>
                                  <w:sz w:val="18"/>
                                  <w:szCs w:val="18"/>
                                </w:rPr>
                              </w:pPr>
                              <w:r>
                                <w:rPr>
                                  <w:color w:val="000000"/>
                                  <w:sz w:val="18"/>
                                  <w:szCs w:val="18"/>
                                </w:rPr>
                                <w:t>Payload</w:t>
                              </w:r>
                            </w:p>
                          </w:txbxContent>
                        </v:textbox>
                      </v:rect>
                      <v:rect id="Rectangle 626" o:spid="_x0000_s1056" style="position:absolute;left:16917;top:12637;width:4114;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" fillcolor="#0fc" strokecolor="black [3213]" strokeweight=".5pt">
                        <v:textbox inset="0,0,0,0">
                          <w:txbxContent>
                            <w:p w14:paraId="58080AF8"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7" o:spid="_x0000_s1057" type="#_x0000_t32" style="position:absolute;left:21031;top:10896;width:7773;height:1658;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" strokecolor="black [3213]" strokeweight=".5pt">
                        <v:stroke joinstyle="miter"/>
                      </v:shape>
                      <v:shape id="Straight Arrow Connector 628" o:spid="_x0000_s1058" type="#_x0000_t32" style="position:absolute;left:4145;top:10973;width:1797;height:1657;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" strokecolor="black [3213]" strokeweight=".5pt">
                        <v:stroke joinstyle="miter"/>
                      </v:shape>
                      <v:rect id="Rectangle 629" o:spid="_x0000_s1059" style="position:absolute;left:45;top:8959;width:3613;height:13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" stroked="f" strokeweight=".5pt">
                        <v:textbox inset="0,0,0,0">
                          <w:txbxContent>
                            <w:p w14:paraId="6EF5172C" w14:textId="77777777" w:rsidR="00FD7DB2" w:rsidRDefault="00FD7DB2">
                              <w:pPr>
                                <w:jc w:val="center"/>
                                <w:rPr>
                                  <w:color w:val="000000"/>
                                  <w:sz w:val="18"/>
                                  <w:szCs w:val="18"/>
                                </w:rPr>
                              </w:pPr>
                              <w:r>
                                <w:rPr>
                                  <w:color w:val="000000"/>
                                  <w:sz w:val="18"/>
                                  <w:szCs w:val="18"/>
                                </w:rPr>
                                <w:t>b)</w:t>
                              </w:r>
                            </w:p>
                          </w:txbxContent>
                        </v:textbox>
                      </v:rect>
                      <v:rect id="Rectangle 630" o:spid="_x0000_s1060" style="position:absolute;left:5944;top:12617;width:5486;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" fillcolor="#fc9" strokecolor="black [3213]" strokeweight=".5pt">
                        <v:textbox inset="0,0,0,0">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w10:anchorlock/>
                    </v:group>
                  </w:pict>
                </mc:Fallback>
              </mc:AlternateContent>
            </w:r>
          </w:p>
          <w:p w14:paraId="10FECDEA" w14:textId="77777777" w:rsidR="00E04C5D" w:rsidRDefault="004D2534">
            <w:pPr>
              <w:pStyle w:val="Caption"/>
            </w:pPr>
            <w:bookmarkStart w:id="390" w:name="_Ref161654379"/>
            <w:r>
              <w:t xml:space="preserve">Fig. </w:t>
            </w:r>
            <w:r>
              <w:fldChar w:fldCharType="begin"/>
            </w:r>
            <w:r>
              <w:instrText xml:space="preserve"> SEQ Fig. \* ARABIC </w:instrText>
            </w:r>
            <w:r>
              <w:fldChar w:fldCharType="separate"/>
            </w:r>
            <w:r>
              <w:t>4</w:t>
            </w:r>
            <w:r>
              <w:fldChar w:fldCharType="end"/>
            </w:r>
            <w:bookmarkEnd w:id="390"/>
            <w:r>
              <w:t xml:space="preserve">. Possible locations of D2R control information (D2R info) for the PDRCH. No D2R information in a), while the D2R information is part of the PDRCH in b). D2R information precedes the PDRCH in c). A dedicated channel carrying the </w:t>
            </w:r>
            <w:r>
              <w:lastRenderedPageBreak/>
              <w:t>D2R information in d).</w:t>
            </w:r>
          </w:p>
        </w:tc>
      </w:tr>
      <w:tr w:rsidR="00E04C5D" w14:paraId="7D8A277B" w14:textId="77777777">
        <w:tc>
          <w:tcPr>
            <w:tcW w:w="2155" w:type="dxa"/>
          </w:tcPr>
          <w:p w14:paraId="7B6F6A6A" w14:textId="77777777" w:rsidR="00E04C5D" w:rsidRDefault="004D2534">
            <w:pPr>
              <w:jc w:val="left"/>
              <w:rPr>
                <w:b/>
                <w:bCs/>
                <w:i/>
                <w:iCs/>
                <w:lang w:eastAsia="zh-CN"/>
              </w:rPr>
            </w:pPr>
            <w:r>
              <w:rPr>
                <w:b/>
                <w:bCs/>
                <w:i/>
                <w:iCs/>
                <w:lang w:eastAsia="zh-CN"/>
              </w:rPr>
              <w:lastRenderedPageBreak/>
              <w:t>Nokia [5]</w:t>
            </w:r>
          </w:p>
        </w:tc>
        <w:tc>
          <w:tcPr>
            <w:tcW w:w="7195" w:type="dxa"/>
          </w:tcPr>
          <w:p w14:paraId="7C5254BF" w14:textId="77777777" w:rsidR="00E04C5D" w:rsidRDefault="004D2534">
            <w:pPr>
              <w:rPr>
                <w:i/>
                <w:iCs/>
              </w:rPr>
            </w:pPr>
            <w:r>
              <w:rPr>
                <w:i/>
                <w:iCs/>
              </w:rPr>
              <w:t>Proposal 12: RAN1 to study the necessary information to be contained in PDRCH depending on the AIoT device type, including control and data information.</w:t>
            </w:r>
          </w:p>
        </w:tc>
      </w:tr>
      <w:tr w:rsidR="00E04C5D" w14:paraId="38EC79DB" w14:textId="77777777">
        <w:tc>
          <w:tcPr>
            <w:tcW w:w="2155" w:type="dxa"/>
          </w:tcPr>
          <w:p w14:paraId="3819A2E1" w14:textId="77777777" w:rsidR="00E04C5D" w:rsidRDefault="004D2534">
            <w:pPr>
              <w:jc w:val="left"/>
              <w:rPr>
                <w:b/>
                <w:bCs/>
                <w:i/>
                <w:iCs/>
                <w:lang w:eastAsia="zh-CN"/>
              </w:rPr>
            </w:pPr>
            <w:r>
              <w:rPr>
                <w:b/>
                <w:bCs/>
                <w:i/>
                <w:iCs/>
                <w:lang w:eastAsia="zh-CN"/>
              </w:rPr>
              <w:t>Spreadtrum [6]</w:t>
            </w:r>
          </w:p>
        </w:tc>
        <w:tc>
          <w:tcPr>
            <w:tcW w:w="7195" w:type="dxa"/>
          </w:tcPr>
          <w:p w14:paraId="4A8A5BB1"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tc>
      </w:tr>
      <w:tr w:rsidR="00E04C5D" w14:paraId="3F62FF5D" w14:textId="77777777">
        <w:tc>
          <w:tcPr>
            <w:tcW w:w="2155" w:type="dxa"/>
          </w:tcPr>
          <w:p w14:paraId="630B9741" w14:textId="77777777" w:rsidR="00E04C5D" w:rsidRDefault="004D2534">
            <w:pPr>
              <w:jc w:val="left"/>
              <w:rPr>
                <w:b/>
                <w:bCs/>
                <w:i/>
                <w:iCs/>
                <w:lang w:eastAsia="zh-CN"/>
              </w:rPr>
            </w:pPr>
            <w:r>
              <w:rPr>
                <w:b/>
                <w:bCs/>
                <w:i/>
                <w:iCs/>
                <w:lang w:eastAsia="zh-CN"/>
              </w:rPr>
              <w:t>Intel [7]</w:t>
            </w:r>
          </w:p>
        </w:tc>
        <w:tc>
          <w:tcPr>
            <w:tcW w:w="7195" w:type="dxa"/>
          </w:tcPr>
          <w:p w14:paraId="4EB68A81" w14:textId="77777777" w:rsidR="00E04C5D" w:rsidRDefault="004D2534">
            <w:pPr>
              <w:rPr>
                <w:i/>
                <w:iCs/>
              </w:rPr>
            </w:pPr>
            <w:r>
              <w:rPr>
                <w:i/>
                <w:iCs/>
              </w:rPr>
              <w:t>Proposal 4:</w:t>
            </w:r>
          </w:p>
          <w:p w14:paraId="4BEC544C" w14:textId="77777777" w:rsidR="00E04C5D" w:rsidRDefault="004D2534">
            <w:pPr>
              <w:pStyle w:val="ListParagraph"/>
              <w:numPr>
                <w:ilvl w:val="0"/>
                <w:numId w:val="82"/>
              </w:numPr>
              <w:rPr>
                <w:i/>
                <w:iCs/>
              </w:rPr>
            </w:pPr>
            <w:r>
              <w:rPr>
                <w:i/>
                <w:iCs/>
              </w:rPr>
              <w:t>The following options can be considered for physical structure of PDRCH</w:t>
            </w:r>
          </w:p>
          <w:p w14:paraId="446AD4DB" w14:textId="77777777" w:rsidR="00E04C5D" w:rsidRDefault="004D2534">
            <w:pPr>
              <w:pStyle w:val="ListParagraph"/>
              <w:numPr>
                <w:ilvl w:val="1"/>
                <w:numId w:val="82"/>
              </w:numPr>
              <w:rPr>
                <w:i/>
                <w:iCs/>
              </w:rPr>
            </w:pPr>
            <w:r>
              <w:rPr>
                <w:i/>
                <w:iCs/>
              </w:rPr>
              <w:t>Option 1: PDRCH may consist of preamble, control command and optionally data packet.</w:t>
            </w:r>
          </w:p>
          <w:p w14:paraId="5174A8F4" w14:textId="77777777" w:rsidR="00E04C5D" w:rsidRDefault="004D2534">
            <w:pPr>
              <w:pStyle w:val="ListParagraph"/>
              <w:numPr>
                <w:ilvl w:val="1"/>
                <w:numId w:val="82"/>
              </w:numPr>
              <w:rPr>
                <w:i/>
                <w:iCs/>
              </w:rPr>
            </w:pPr>
            <w:r>
              <w:rPr>
                <w:i/>
                <w:iCs/>
              </w:rPr>
              <w:t>Option 2: PDRCH may consist of preamble and data packet.</w:t>
            </w:r>
          </w:p>
          <w:p w14:paraId="038278DA" w14:textId="77777777" w:rsidR="00E04C5D" w:rsidRDefault="004D2534">
            <w:pPr>
              <w:pStyle w:val="ListParagraph"/>
              <w:numPr>
                <w:ilvl w:val="0"/>
                <w:numId w:val="82"/>
              </w:numPr>
              <w:rPr>
                <w:i/>
                <w:iCs/>
              </w:rPr>
            </w:pPr>
            <w:r>
              <w:rPr>
                <w:i/>
                <w:iCs/>
              </w:rPr>
              <w:t xml:space="preserve">Repetitions can be considered for PDRCH transmission for A-IoT. </w:t>
            </w:r>
          </w:p>
        </w:tc>
      </w:tr>
      <w:tr w:rsidR="00E04C5D" w14:paraId="5C5EF362" w14:textId="77777777">
        <w:tc>
          <w:tcPr>
            <w:tcW w:w="2155" w:type="dxa"/>
          </w:tcPr>
          <w:p w14:paraId="53EB6727" w14:textId="77777777" w:rsidR="00E04C5D" w:rsidRDefault="004D2534">
            <w:pPr>
              <w:jc w:val="left"/>
              <w:rPr>
                <w:b/>
                <w:bCs/>
                <w:i/>
                <w:iCs/>
                <w:lang w:eastAsia="zh-CN"/>
              </w:rPr>
            </w:pPr>
            <w:r>
              <w:rPr>
                <w:b/>
                <w:bCs/>
                <w:i/>
                <w:iCs/>
                <w:lang w:eastAsia="zh-CN"/>
              </w:rPr>
              <w:t>ZTE [8]</w:t>
            </w:r>
          </w:p>
        </w:tc>
        <w:tc>
          <w:tcPr>
            <w:tcW w:w="7195" w:type="dxa"/>
          </w:tcPr>
          <w:p w14:paraId="08E1313E" w14:textId="77777777" w:rsidR="00E04C5D" w:rsidRDefault="004D2534">
            <w:pPr>
              <w:rPr>
                <w:i/>
                <w:iCs/>
              </w:rPr>
            </w:pPr>
            <w:bookmarkStart w:id="391" w:name="_Toc22672"/>
            <w:bookmarkStart w:id="392" w:name="_Toc7660"/>
            <w:bookmarkStart w:id="393" w:name="_Toc5661"/>
            <w:r>
              <w:rPr>
                <w:i/>
                <w:iCs/>
              </w:rPr>
              <w:t xml:space="preserve">Proposal 9: </w:t>
            </w:r>
            <w:r>
              <w:rPr>
                <w:rFonts w:hint="eastAsia"/>
                <w:i/>
                <w:iCs/>
              </w:rPr>
              <w:t>Data segmentation in D2R data transmission can be considered.</w:t>
            </w:r>
            <w:bookmarkEnd w:id="391"/>
            <w:bookmarkEnd w:id="392"/>
            <w:bookmarkEnd w:id="393"/>
          </w:p>
          <w:p w14:paraId="422AC47B" w14:textId="77777777" w:rsidR="00E04C5D" w:rsidRDefault="004D2534">
            <w:pPr>
              <w:rPr>
                <w:i/>
                <w:iCs/>
              </w:rPr>
            </w:pPr>
            <w:bookmarkStart w:id="394" w:name="_Toc32375"/>
            <w:bookmarkStart w:id="395" w:name="_Toc22803"/>
            <w:bookmarkStart w:id="396" w:name="_Toc18211"/>
            <w:r>
              <w:rPr>
                <w:i/>
                <w:iCs/>
              </w:rPr>
              <w:t xml:space="preserve">Proposal 10: </w:t>
            </w:r>
            <w:r>
              <w:rPr>
                <w:rFonts w:hint="eastAsia"/>
                <w:i/>
                <w:iCs/>
              </w:rPr>
              <w:t xml:space="preserve">Each segment should be coded separately </w:t>
            </w:r>
            <w:r>
              <w:rPr>
                <w:i/>
                <w:iCs/>
              </w:rPr>
              <w:t xml:space="preserve">with </w:t>
            </w:r>
            <w:r>
              <w:rPr>
                <w:rFonts w:hint="eastAsia"/>
                <w:i/>
                <w:iCs/>
              </w:rPr>
              <w:t>CRC generated</w:t>
            </w:r>
            <w:r>
              <w:rPr>
                <w:i/>
                <w:iCs/>
              </w:rPr>
              <w:t xml:space="preserve"> for</w:t>
            </w:r>
            <w:r>
              <w:rPr>
                <w:rFonts w:hint="eastAsia"/>
                <w:i/>
                <w:iCs/>
              </w:rPr>
              <w:t xml:space="preserve"> </w:t>
            </w:r>
            <w:r>
              <w:rPr>
                <w:i/>
                <w:iCs/>
              </w:rPr>
              <w:t xml:space="preserve">each </w:t>
            </w:r>
            <w:r>
              <w:rPr>
                <w:rFonts w:hint="eastAsia"/>
                <w:i/>
                <w:iCs/>
              </w:rPr>
              <w:t>segment and attached after</w:t>
            </w:r>
            <w:r>
              <w:rPr>
                <w:i/>
                <w:iCs/>
              </w:rPr>
              <w:t>ward</w:t>
            </w:r>
            <w:r>
              <w:rPr>
                <w:rFonts w:hint="eastAsia"/>
                <w:i/>
                <w:iCs/>
              </w:rPr>
              <w:t>.</w:t>
            </w:r>
            <w:bookmarkEnd w:id="394"/>
            <w:bookmarkEnd w:id="395"/>
            <w:bookmarkEnd w:id="396"/>
          </w:p>
          <w:p w14:paraId="7DC07BEB" w14:textId="77777777" w:rsidR="00E04C5D" w:rsidRDefault="004D2534">
            <w:pPr>
              <w:rPr>
                <w:lang w:eastAsia="zh-CN"/>
              </w:rPr>
            </w:pPr>
            <w:bookmarkStart w:id="397" w:name="_Toc3878"/>
            <w:bookmarkStart w:id="398" w:name="_Toc17898"/>
            <w:bookmarkStart w:id="399" w:name="_Toc24383"/>
            <w:r>
              <w:rPr>
                <w:i/>
                <w:iCs/>
              </w:rPr>
              <w:t xml:space="preserve">Proposal 11: For ambient IoT device, for </w:t>
            </w:r>
            <w:r>
              <w:rPr>
                <w:rFonts w:hint="eastAsia"/>
                <w:i/>
                <w:iCs/>
              </w:rPr>
              <w:t xml:space="preserve">D2R </w:t>
            </w:r>
            <w:r>
              <w:rPr>
                <w:i/>
                <w:iCs/>
              </w:rPr>
              <w:t xml:space="preserve">random access, </w:t>
            </w:r>
            <w:r>
              <w:rPr>
                <w:rFonts w:hint="eastAsia"/>
                <w:i/>
                <w:iCs/>
              </w:rPr>
              <w:t>a</w:t>
            </w:r>
            <w:r>
              <w:rPr>
                <w:i/>
                <w:iCs/>
              </w:rPr>
              <w:t xml:space="preserve"> separate channel for random access, like PRACH is not considered</w:t>
            </w:r>
            <w:r>
              <w:rPr>
                <w:rFonts w:hint="eastAsia"/>
                <w:i/>
                <w:iCs/>
              </w:rPr>
              <w:t>.</w:t>
            </w:r>
            <w:bookmarkEnd w:id="397"/>
            <w:bookmarkEnd w:id="398"/>
            <w:bookmarkEnd w:id="399"/>
          </w:p>
        </w:tc>
      </w:tr>
      <w:tr w:rsidR="00E04C5D" w14:paraId="550F6238" w14:textId="77777777">
        <w:tc>
          <w:tcPr>
            <w:tcW w:w="2155" w:type="dxa"/>
          </w:tcPr>
          <w:p w14:paraId="41ABF11C" w14:textId="77777777" w:rsidR="00E04C5D" w:rsidRDefault="004D2534">
            <w:pPr>
              <w:jc w:val="left"/>
              <w:rPr>
                <w:b/>
                <w:bCs/>
                <w:i/>
                <w:iCs/>
                <w:lang w:eastAsia="zh-CN"/>
              </w:rPr>
            </w:pPr>
            <w:r>
              <w:rPr>
                <w:b/>
                <w:bCs/>
                <w:i/>
                <w:iCs/>
                <w:lang w:eastAsia="zh-CN"/>
              </w:rPr>
              <w:t>Vivo [9]</w:t>
            </w:r>
          </w:p>
        </w:tc>
        <w:tc>
          <w:tcPr>
            <w:tcW w:w="7195" w:type="dxa"/>
          </w:tcPr>
          <w:p w14:paraId="7C4D9855" w14:textId="77777777" w:rsidR="00E04C5D" w:rsidRDefault="004D2534">
            <w:pPr>
              <w:rPr>
                <w:i/>
                <w:iCs/>
              </w:rPr>
            </w:pPr>
            <w:bookmarkStart w:id="400" w:name="PP5"/>
            <w:bookmarkStart w:id="401" w:name="PP8"/>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47D9FAED" w14:textId="77777777" w:rsidR="00E04C5D" w:rsidRDefault="004D2534">
            <w:pPr>
              <w:pStyle w:val="ListParagraph"/>
              <w:numPr>
                <w:ilvl w:val="0"/>
                <w:numId w:val="83"/>
              </w:numPr>
              <w:rPr>
                <w:i/>
                <w:iCs/>
              </w:rPr>
            </w:pPr>
            <w:r>
              <w:rPr>
                <w:i/>
                <w:iCs/>
              </w:rPr>
              <w:t xml:space="preserve">Control information for D2R, if defined, is also transmitted in PDRCH. </w:t>
            </w:r>
            <w:bookmarkEnd w:id="400"/>
          </w:p>
          <w:p w14:paraId="107C2E4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P</w:t>
            </w:r>
            <w:r>
              <w:rPr>
                <w:i/>
                <w:iCs/>
              </w:rPr>
              <w:t>DR</w:t>
            </w:r>
            <w:r>
              <w:rPr>
                <w:rFonts w:hint="eastAsia"/>
                <w:i/>
                <w:iCs/>
              </w:rPr>
              <w:t>CH</w:t>
            </w:r>
            <w:r>
              <w:rPr>
                <w:i/>
                <w:iCs/>
              </w:rPr>
              <w:t xml:space="preserve"> consist</w:t>
            </w:r>
            <w:r>
              <w:rPr>
                <w:rFonts w:hint="eastAsia"/>
                <w:i/>
                <w:iCs/>
              </w:rPr>
              <w:t xml:space="preserve">s of: </w:t>
            </w:r>
            <w:r>
              <w:rPr>
                <w:i/>
                <w:iCs/>
              </w:rPr>
              <w:t>D2R preamble part +payload + CRC</w:t>
            </w:r>
            <w:r>
              <w:rPr>
                <w:rFonts w:hint="eastAsia"/>
                <w:i/>
                <w:iCs/>
              </w:rPr>
              <w:t>(optional)</w:t>
            </w:r>
            <w:r>
              <w:rPr>
                <w:i/>
                <w:iCs/>
              </w:rPr>
              <w:t>.</w:t>
            </w:r>
          </w:p>
          <w:p w14:paraId="07089EB5" w14:textId="77777777" w:rsidR="00E04C5D" w:rsidRDefault="004D2534">
            <w:pPr>
              <w:rPr>
                <w:i/>
                <w:iCs/>
              </w:rPr>
            </w:pPr>
            <w:bookmarkStart w:id="402" w:name="OB3"/>
            <w:bookmarkEnd w:id="401"/>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rPr>
              <w:t>: Study following issues caused by timing errors that may occur in AIoT D2R transmission</w:t>
            </w:r>
          </w:p>
          <w:p w14:paraId="70BD46B7" w14:textId="77777777" w:rsidR="00E04C5D" w:rsidRDefault="004D2534">
            <w:pPr>
              <w:pStyle w:val="ListParagraph"/>
              <w:numPr>
                <w:ilvl w:val="0"/>
                <w:numId w:val="84"/>
              </w:numPr>
              <w:rPr>
                <w:i/>
                <w:iCs/>
              </w:rPr>
            </w:pPr>
            <w:r>
              <w:rPr>
                <w:i/>
                <w:iCs/>
              </w:rPr>
              <w:t xml:space="preserve">Issue#1: The starting time of D2R transmission </w:t>
            </w:r>
            <w:r>
              <w:rPr>
                <w:rFonts w:hint="eastAsia"/>
                <w:i/>
                <w:iCs/>
              </w:rPr>
              <w:t>is</w:t>
            </w:r>
            <w:r>
              <w:rPr>
                <w:i/>
                <w:iCs/>
              </w:rPr>
              <w:t xml:space="preserve"> not constant. </w:t>
            </w:r>
          </w:p>
          <w:p w14:paraId="284EC6D4" w14:textId="77777777" w:rsidR="00E04C5D" w:rsidRDefault="004D2534">
            <w:pPr>
              <w:pStyle w:val="ListParagraph"/>
              <w:numPr>
                <w:ilvl w:val="0"/>
                <w:numId w:val="84"/>
              </w:numPr>
              <w:rPr>
                <w:i/>
                <w:iCs/>
              </w:rPr>
            </w:pPr>
            <w:r>
              <w:rPr>
                <w:i/>
                <w:iCs/>
              </w:rPr>
              <w:t>Issue#2: The Pulse width is not equal to the nominal OOK chip length.</w:t>
            </w:r>
          </w:p>
          <w:p w14:paraId="712E7FAA" w14:textId="77777777" w:rsidR="00E04C5D" w:rsidRDefault="004D2534">
            <w:pPr>
              <w:pStyle w:val="ListParagraph"/>
              <w:numPr>
                <w:ilvl w:val="0"/>
                <w:numId w:val="84"/>
              </w:numPr>
              <w:rPr>
                <w:i/>
                <w:iCs/>
              </w:rPr>
            </w:pPr>
            <w:r>
              <w:rPr>
                <w:i/>
                <w:iCs/>
              </w:rPr>
              <w:t>Issue#3: The timing of the local clock may drift during the backscatter transmission.</w:t>
            </w:r>
          </w:p>
          <w:p w14:paraId="1FE495FE" w14:textId="77777777" w:rsidR="00E04C5D" w:rsidRDefault="004D2534">
            <w:pPr>
              <w:rPr>
                <w:i/>
                <w:iCs/>
              </w:rPr>
            </w:pPr>
            <w:bookmarkStart w:id="403" w:name="OB4"/>
            <w:bookmarkEnd w:id="402"/>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xml:space="preserve">: BS/UE </w:t>
            </w:r>
            <w:r>
              <w:rPr>
                <w:rFonts w:hint="eastAsia"/>
                <w:i/>
                <w:iCs/>
              </w:rPr>
              <w:t>reader</w:t>
            </w:r>
            <w:r>
              <w:rPr>
                <w:i/>
                <w:iCs/>
              </w:rPr>
              <w:t xml:space="preserve"> can eliminate the uncertainty of starting time of the </w:t>
            </w:r>
            <w:r>
              <w:rPr>
                <w:rFonts w:hint="eastAsia"/>
                <w:i/>
                <w:iCs/>
              </w:rPr>
              <w:t>D</w:t>
            </w:r>
            <w:r>
              <w:rPr>
                <w:i/>
                <w:iCs/>
              </w:rPr>
              <w:t>2</w:t>
            </w:r>
            <w:r>
              <w:rPr>
                <w:rFonts w:hint="eastAsia"/>
                <w:i/>
                <w:iCs/>
              </w:rPr>
              <w:t>R</w:t>
            </w:r>
            <w:r>
              <w:rPr>
                <w:i/>
                <w:iCs/>
              </w:rPr>
              <w:t xml:space="preserve"> transmission, and determine the actual OOK chip length </w:t>
            </w:r>
            <w:r>
              <w:rPr>
                <w:rFonts w:hint="eastAsia"/>
                <w:i/>
                <w:iCs/>
              </w:rPr>
              <w:t>variation</w:t>
            </w:r>
            <w:r>
              <w:rPr>
                <w:i/>
                <w:iCs/>
              </w:rPr>
              <w:t xml:space="preserve"> due to clock impairments, based on the sync part of the UL channel.</w:t>
            </w:r>
          </w:p>
          <w:p w14:paraId="1F5B0738" w14:textId="77777777" w:rsidR="00E04C5D" w:rsidRDefault="004D2534">
            <w:pPr>
              <w:rPr>
                <w:i/>
                <w:iCs/>
              </w:rPr>
            </w:pPr>
            <w:bookmarkStart w:id="404" w:name="OB5"/>
            <w:bookmarkEnd w:id="403"/>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xml:space="preserve">: Feasibility </w:t>
            </w:r>
            <w:r>
              <w:rPr>
                <w:rFonts w:hint="eastAsia"/>
                <w:i/>
                <w:iCs/>
              </w:rPr>
              <w:t>of</w:t>
            </w:r>
            <w:r>
              <w:rPr>
                <w:i/>
                <w:iCs/>
              </w:rPr>
              <w:t xml:space="preserve"> channel estimation on midamble generated through backscatter, and how to exploit the </w:t>
            </w:r>
            <w:proofErr w:type="spellStart"/>
            <w:r>
              <w:rPr>
                <w:i/>
                <w:iCs/>
              </w:rPr>
              <w:t>benfits</w:t>
            </w:r>
            <w:proofErr w:type="spellEnd"/>
            <w:r>
              <w:rPr>
                <w:i/>
                <w:iCs/>
              </w:rPr>
              <w:t xml:space="preserve"> of midamble should be clarified.</w:t>
            </w:r>
          </w:p>
          <w:p w14:paraId="0230AFF0" w14:textId="77777777" w:rsidR="00E04C5D" w:rsidRDefault="004D2534">
            <w:pPr>
              <w:rPr>
                <w:i/>
                <w:iCs/>
              </w:rPr>
            </w:pPr>
            <w:bookmarkStart w:id="405" w:name="OB6"/>
            <w:bookmarkEnd w:id="404"/>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20DA2D55" w14:textId="77777777" w:rsidR="00E04C5D" w:rsidRDefault="004D2534">
            <w:pPr>
              <w:rPr>
                <w:i/>
                <w:iCs/>
              </w:rPr>
            </w:pPr>
            <w:bookmarkStart w:id="406" w:name="PP9"/>
            <w:bookmarkEnd w:id="405"/>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For SFO/timing tracking purpose,  self-clocking line code, e.g., FM0 and Miller code, can be considered for PDRCH as baseline instead of using midamble.</w:t>
            </w:r>
          </w:p>
          <w:p w14:paraId="6D09D09F" w14:textId="77777777" w:rsidR="00E04C5D" w:rsidRDefault="004D2534">
            <w:pPr>
              <w:rPr>
                <w:i/>
                <w:iCs/>
              </w:rPr>
            </w:pPr>
            <w:bookmarkStart w:id="407" w:name="PP10"/>
            <w:bookmarkEnd w:id="406"/>
            <w:r>
              <w:rPr>
                <w:i/>
                <w:iCs/>
              </w:rPr>
              <w:lastRenderedPageBreak/>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2C956431" w14:textId="77777777" w:rsidR="00E04C5D" w:rsidRDefault="004D2534">
            <w:pPr>
              <w:pStyle w:val="ListParagraph"/>
              <w:numPr>
                <w:ilvl w:val="0"/>
                <w:numId w:val="85"/>
              </w:numPr>
              <w:rPr>
                <w:i/>
                <w:iCs/>
              </w:rPr>
            </w:pPr>
            <w:r>
              <w:rPr>
                <w:i/>
                <w:iCs/>
              </w:rPr>
              <w:t>Postamble transmitted at the end of the PDRCH is not needed.</w:t>
            </w:r>
          </w:p>
          <w:p w14:paraId="7A316C29" w14:textId="77777777" w:rsidR="00E04C5D" w:rsidRDefault="004D2534">
            <w:pPr>
              <w:rPr>
                <w:i/>
                <w:iCs/>
              </w:rPr>
            </w:pPr>
            <w:bookmarkStart w:id="408" w:name="PP11"/>
            <w:bookmarkEnd w:id="407"/>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S</w:t>
            </w:r>
            <w:r>
              <w:rPr>
                <w:rFonts w:hint="eastAsia"/>
                <w:i/>
                <w:iCs/>
              </w:rPr>
              <w:t>tudy</w:t>
            </w:r>
            <w:r>
              <w:rPr>
                <w:i/>
                <w:iCs/>
              </w:rPr>
              <w:t xml:space="preserve"> </w:t>
            </w:r>
            <w:proofErr w:type="spellStart"/>
            <w:r>
              <w:rPr>
                <w:i/>
                <w:iCs/>
              </w:rPr>
              <w:t>FDMed</w:t>
            </w:r>
            <w:proofErr w:type="spellEnd"/>
            <w:r>
              <w:rPr>
                <w:i/>
                <w:iCs/>
              </w:rPr>
              <w:t xml:space="preserve"> multiplexing of different A-IoT devices for PDRCH transmissions.</w:t>
            </w:r>
            <w:bookmarkEnd w:id="408"/>
          </w:p>
        </w:tc>
      </w:tr>
      <w:tr w:rsidR="00E04C5D" w14:paraId="3398E20D" w14:textId="77777777">
        <w:tc>
          <w:tcPr>
            <w:tcW w:w="2155" w:type="dxa"/>
          </w:tcPr>
          <w:p w14:paraId="4A37EBF7" w14:textId="77777777" w:rsidR="00E04C5D" w:rsidRDefault="004D2534">
            <w:pPr>
              <w:jc w:val="left"/>
              <w:rPr>
                <w:b/>
                <w:bCs/>
                <w:i/>
                <w:iCs/>
                <w:lang w:eastAsia="zh-CN"/>
              </w:rPr>
            </w:pPr>
            <w:r>
              <w:rPr>
                <w:b/>
                <w:bCs/>
                <w:i/>
                <w:iCs/>
                <w:lang w:eastAsia="zh-CN"/>
              </w:rPr>
              <w:lastRenderedPageBreak/>
              <w:t>Oppo [10]</w:t>
            </w:r>
          </w:p>
        </w:tc>
        <w:tc>
          <w:tcPr>
            <w:tcW w:w="7195" w:type="dxa"/>
          </w:tcPr>
          <w:p w14:paraId="5E64329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 </w:t>
            </w:r>
          </w:p>
          <w:p w14:paraId="44F62FE9"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r>
              <w:rPr>
                <w:i/>
                <w:iCs/>
                <w:lang w:eastAsia="zh-CN"/>
              </w:rPr>
              <w:t xml:space="preserve"> </w:t>
            </w:r>
          </w:p>
        </w:tc>
      </w:tr>
      <w:tr w:rsidR="00E04C5D" w14:paraId="6FB12A5D" w14:textId="77777777">
        <w:tc>
          <w:tcPr>
            <w:tcW w:w="2155" w:type="dxa"/>
          </w:tcPr>
          <w:p w14:paraId="0B24CF7D" w14:textId="77777777" w:rsidR="00E04C5D" w:rsidRDefault="004D2534">
            <w:pPr>
              <w:jc w:val="left"/>
              <w:rPr>
                <w:b/>
                <w:bCs/>
                <w:i/>
                <w:iCs/>
                <w:lang w:eastAsia="zh-CN"/>
              </w:rPr>
            </w:pPr>
            <w:r>
              <w:rPr>
                <w:b/>
                <w:bCs/>
                <w:i/>
                <w:iCs/>
                <w:lang w:eastAsia="zh-CN"/>
              </w:rPr>
              <w:t>CATT [11]</w:t>
            </w:r>
          </w:p>
        </w:tc>
        <w:tc>
          <w:tcPr>
            <w:tcW w:w="7195" w:type="dxa"/>
          </w:tcPr>
          <w:p w14:paraId="1E389BD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hint="eastAsia"/>
                <w:i/>
                <w:iCs/>
              </w:rPr>
              <w:t xml:space="preserve">: </w:t>
            </w:r>
            <w:r>
              <w:rPr>
                <w:i/>
                <w:iCs/>
              </w:rPr>
              <w:t>For ambient IoT devices,</w:t>
            </w:r>
            <w:r>
              <w:rPr>
                <w:rFonts w:hint="eastAsia"/>
                <w:i/>
                <w:iCs/>
              </w:rPr>
              <w:t xml:space="preserve"> t</w:t>
            </w:r>
            <w:r>
              <w:rPr>
                <w:i/>
                <w:iCs/>
              </w:rPr>
              <w:t xml:space="preserve">he PDRCH should </w:t>
            </w:r>
            <w:r>
              <w:rPr>
                <w:rFonts w:hint="eastAsia"/>
                <w:i/>
                <w:iCs/>
              </w:rPr>
              <w:t xml:space="preserve">be </w:t>
            </w:r>
            <w:r>
              <w:rPr>
                <w:i/>
                <w:iCs/>
              </w:rPr>
              <w:t>introduced for D</w:t>
            </w:r>
            <w:r>
              <w:rPr>
                <w:rFonts w:hint="eastAsia"/>
                <w:i/>
                <w:iCs/>
              </w:rPr>
              <w:t>2R</w:t>
            </w:r>
            <w:r>
              <w:rPr>
                <w:i/>
                <w:iCs/>
              </w:rPr>
              <w:t xml:space="preserve"> </w:t>
            </w:r>
            <w:r>
              <w:rPr>
                <w:rFonts w:hint="eastAsia"/>
                <w:i/>
                <w:iCs/>
              </w:rPr>
              <w:t>transmission channel</w:t>
            </w:r>
            <w:r>
              <w:rPr>
                <w:i/>
                <w:iCs/>
              </w:rPr>
              <w:t xml:space="preserve">, in which at least </w:t>
            </w:r>
            <w:r>
              <w:rPr>
                <w:rFonts w:hint="eastAsia"/>
                <w:i/>
                <w:iCs/>
              </w:rPr>
              <w:t xml:space="preserve">the D2R preamble, device ID, D2R information payload </w:t>
            </w:r>
            <w:r>
              <w:rPr>
                <w:i/>
                <w:iCs/>
              </w:rPr>
              <w:t xml:space="preserve">and </w:t>
            </w:r>
            <w:r>
              <w:rPr>
                <w:rFonts w:hint="eastAsia"/>
                <w:i/>
                <w:iCs/>
              </w:rPr>
              <w:t>CRC</w:t>
            </w:r>
            <w:r>
              <w:rPr>
                <w:i/>
                <w:iCs/>
              </w:rPr>
              <w:t xml:space="preserve"> are embedded.</w:t>
            </w:r>
          </w:p>
          <w:p w14:paraId="7CBE7D9C"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D2R contention-based multiple access contention resolution information, D2R control information and D2R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DR</w:t>
            </w:r>
            <w:r>
              <w:rPr>
                <w:i/>
                <w:iCs/>
              </w:rPr>
              <w:t>CH</w:t>
            </w:r>
            <w:r>
              <w:rPr>
                <w:rFonts w:hint="eastAsia"/>
                <w:i/>
                <w:iCs/>
              </w:rPr>
              <w:t>, whose size is no more than 100 bytes.</w:t>
            </w:r>
          </w:p>
          <w:p w14:paraId="32E5BDF6"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rFonts w:hint="eastAsia"/>
                <w:i/>
                <w:iCs/>
              </w:rPr>
              <w:t xml:space="preserve">: </w:t>
            </w:r>
            <w:r>
              <w:rPr>
                <w:i/>
                <w:iCs/>
              </w:rPr>
              <w:t>For ambient IoT devices, the same</w:t>
            </w:r>
            <w:r>
              <w:rPr>
                <w:rFonts w:hint="eastAsia"/>
                <w:i/>
                <w:iCs/>
              </w:rPr>
              <w:t xml:space="preserve"> </w:t>
            </w:r>
            <w:r>
              <w:rPr>
                <w:i/>
                <w:iCs/>
              </w:rPr>
              <w:t xml:space="preserve">NR </w:t>
            </w:r>
            <w:r>
              <w:rPr>
                <w:rFonts w:hint="eastAsia"/>
                <w:i/>
                <w:iCs/>
              </w:rPr>
              <w:t>CRC</w:t>
            </w:r>
            <w:r>
              <w:rPr>
                <w:i/>
                <w:iCs/>
              </w:rPr>
              <w:t xml:space="preserve"> generation polynomial</w:t>
            </w:r>
            <w:r>
              <w:rPr>
                <w:rFonts w:hint="eastAsia"/>
                <w:i/>
                <w:iCs/>
              </w:rPr>
              <w:t xml:space="preserve"> should be supported for PDRCH </w:t>
            </w:r>
            <w:r>
              <w:rPr>
                <w:i/>
                <w:iCs/>
              </w:rPr>
              <w:t>data correction</w:t>
            </w:r>
            <w:r>
              <w:rPr>
                <w:rFonts w:hint="eastAsia"/>
                <w:i/>
                <w:iCs/>
              </w:rPr>
              <w:t>.</w:t>
            </w:r>
            <w:r>
              <w:rPr>
                <w:i/>
                <w:iCs/>
              </w:rPr>
              <w:t xml:space="preserve"> The same CRC generation polynomial of CRC check for the PRDCH should be used for the generation of CRC for the PDRCH.</w:t>
            </w:r>
          </w:p>
          <w:p w14:paraId="32B55C9C"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rFonts w:hint="eastAsia"/>
                <w:i/>
                <w:iCs/>
              </w:rPr>
              <w:t>: R</w:t>
            </w:r>
            <w:r>
              <w:rPr>
                <w:i/>
                <w:iCs/>
              </w:rPr>
              <w:t>esponse transmitted from device to reader during contention-based access procedure</w:t>
            </w:r>
            <w:r>
              <w:rPr>
                <w:rFonts w:hint="eastAsia"/>
                <w:i/>
                <w:iCs/>
              </w:rPr>
              <w:t xml:space="preserve"> should be as follows:</w:t>
            </w:r>
          </w:p>
          <w:p w14:paraId="72AEA921" w14:textId="77777777" w:rsidR="00E04C5D" w:rsidRDefault="004D2534">
            <w:pPr>
              <w:pStyle w:val="ListParagraph"/>
              <w:numPr>
                <w:ilvl w:val="0"/>
                <w:numId w:val="85"/>
              </w:numPr>
              <w:rPr>
                <w:i/>
                <w:iCs/>
              </w:rPr>
            </w:pPr>
            <w:r>
              <w:rPr>
                <w:i/>
                <w:iCs/>
              </w:rPr>
              <w:t>After receiving an interrogation command, the A-IoT device transmits a random access identifier along with contention resolution information as the response to the reader.</w:t>
            </w:r>
          </w:p>
          <w:p w14:paraId="319B5CBD" w14:textId="77777777" w:rsidR="00E04C5D" w:rsidRDefault="004D2534">
            <w:pPr>
              <w:pStyle w:val="ListParagraph"/>
              <w:numPr>
                <w:ilvl w:val="0"/>
                <w:numId w:val="85"/>
              </w:numPr>
              <w:rPr>
                <w:i/>
                <w:iCs/>
              </w:rPr>
            </w:pPr>
            <w:r>
              <w:rPr>
                <w:i/>
                <w:iCs/>
              </w:rPr>
              <w:t>After receiving an acknowledgement of the random access identifier from the reader, the A-IoT device transmits device identity as the response to the reader.</w:t>
            </w:r>
          </w:p>
          <w:p w14:paraId="30417AF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uplink information payload of PDRCH. Three kinds of device identity information can be considered as follows,</w:t>
            </w:r>
          </w:p>
          <w:p w14:paraId="5B17AB20" w14:textId="77777777" w:rsidR="00E04C5D" w:rsidRDefault="004D2534">
            <w:pPr>
              <w:pStyle w:val="ListParagraph"/>
              <w:numPr>
                <w:ilvl w:val="0"/>
                <w:numId w:val="86"/>
              </w:numPr>
              <w:rPr>
                <w:i/>
                <w:iCs/>
              </w:rPr>
            </w:pPr>
            <w:r>
              <w:rPr>
                <w:i/>
                <w:iCs/>
              </w:rPr>
              <w:t>A-IoT Device ID</w:t>
            </w:r>
            <w:r>
              <w:rPr>
                <w:rFonts w:hint="eastAsia"/>
                <w:i/>
                <w:iCs/>
              </w:rPr>
              <w:t>: indicate the identity of the device.</w:t>
            </w:r>
          </w:p>
          <w:p w14:paraId="360CD074" w14:textId="77777777" w:rsidR="00E04C5D" w:rsidRDefault="004D2534">
            <w:pPr>
              <w:pStyle w:val="ListParagraph"/>
              <w:numPr>
                <w:ilvl w:val="0"/>
                <w:numId w:val="86"/>
              </w:numPr>
              <w:rPr>
                <w:i/>
                <w:iCs/>
              </w:rPr>
            </w:pPr>
            <w:r>
              <w:rPr>
                <w:i/>
                <w:iCs/>
              </w:rPr>
              <w:t>A-IoT Device group ID: indicate the group of the device belonging to</w:t>
            </w:r>
            <w:r>
              <w:rPr>
                <w:rFonts w:hint="eastAsia"/>
                <w:i/>
                <w:iCs/>
              </w:rPr>
              <w:t>.</w:t>
            </w:r>
          </w:p>
          <w:p w14:paraId="24A5C636" w14:textId="77777777" w:rsidR="00E04C5D" w:rsidRDefault="004D2534">
            <w:pPr>
              <w:pStyle w:val="ListParagraph"/>
              <w:numPr>
                <w:ilvl w:val="0"/>
                <w:numId w:val="86"/>
              </w:numPr>
              <w:rPr>
                <w:i/>
                <w:iCs/>
              </w:rPr>
            </w:pPr>
            <w:r>
              <w:rPr>
                <w:i/>
                <w:iCs/>
              </w:rPr>
              <w:t>A-IoT Device type ID: indicate the type of device, i.e., sensors</w:t>
            </w:r>
            <w:r>
              <w:rPr>
                <w:rFonts w:hint="eastAsia"/>
                <w:i/>
                <w:iCs/>
              </w:rPr>
              <w:t>.</w:t>
            </w:r>
          </w:p>
          <w:p w14:paraId="06B1D7D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6ADAF746" w14:textId="77777777">
        <w:tc>
          <w:tcPr>
            <w:tcW w:w="2155" w:type="dxa"/>
          </w:tcPr>
          <w:p w14:paraId="7AB32FE3" w14:textId="77777777" w:rsidR="00E04C5D" w:rsidRDefault="004D2534">
            <w:pPr>
              <w:jc w:val="left"/>
              <w:rPr>
                <w:b/>
                <w:bCs/>
                <w:i/>
                <w:iCs/>
                <w:lang w:eastAsia="zh-CN"/>
              </w:rPr>
            </w:pPr>
            <w:r>
              <w:rPr>
                <w:b/>
                <w:bCs/>
                <w:i/>
                <w:iCs/>
                <w:lang w:eastAsia="zh-CN"/>
              </w:rPr>
              <w:t>Samsung [12]</w:t>
            </w:r>
          </w:p>
        </w:tc>
        <w:tc>
          <w:tcPr>
            <w:tcW w:w="7195" w:type="dxa"/>
          </w:tcPr>
          <w:p w14:paraId="47410C47"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2580E087" w14:textId="77777777" w:rsidR="00E04C5D" w:rsidRDefault="004D2534">
            <w:pPr>
              <w:rPr>
                <w:i/>
                <w:iCs/>
              </w:rPr>
            </w:pPr>
            <w:r>
              <w:rPr>
                <w:i/>
                <w:iCs/>
              </w:rPr>
              <w:t xml:space="preserve">Proposal 2: Study a basic PRDCH and PDRCH structure comprised of delimiter, preamble, header, and payload.  </w:t>
            </w:r>
          </w:p>
          <w:p w14:paraId="5C3261A0" w14:textId="77777777" w:rsidR="00E04C5D" w:rsidRDefault="004D2534">
            <w:pPr>
              <w:rPr>
                <w:i/>
                <w:iCs/>
              </w:rPr>
            </w:pPr>
            <w:r>
              <w:rPr>
                <w:i/>
                <w:iCs/>
              </w:rPr>
              <w:lastRenderedPageBreak/>
              <w:t>Proposal 5: For D2R, study the following aspects:</w:t>
            </w:r>
          </w:p>
          <w:p w14:paraId="13D81503" w14:textId="77777777" w:rsidR="00E04C5D" w:rsidRDefault="004D2534">
            <w:pPr>
              <w:pStyle w:val="ListParagraph"/>
              <w:numPr>
                <w:ilvl w:val="0"/>
                <w:numId w:val="87"/>
              </w:numPr>
              <w:rPr>
                <w:i/>
                <w:iCs/>
              </w:rPr>
            </w:pPr>
            <w:r>
              <w:rPr>
                <w:i/>
                <w:iCs/>
              </w:rPr>
              <w:t>At least for a single device or TDM case, the necessity of inserting midamble in a PDRCH transmission.</w:t>
            </w:r>
          </w:p>
          <w:p w14:paraId="63AADE6B" w14:textId="77777777" w:rsidR="00E04C5D" w:rsidRDefault="004D2534">
            <w:pPr>
              <w:pStyle w:val="ListParagraph"/>
              <w:numPr>
                <w:ilvl w:val="0"/>
                <w:numId w:val="87"/>
              </w:numPr>
              <w:rPr>
                <w:i/>
                <w:iCs/>
              </w:rPr>
            </w:pPr>
            <w:r>
              <w:rPr>
                <w:i/>
                <w:iCs/>
              </w:rPr>
              <w:t>Study line coding schemes that is also beneficial to maintain chip synchronization, e.g. FM0, Miller encoding.</w:t>
            </w:r>
          </w:p>
          <w:p w14:paraId="2D238FE8" w14:textId="77777777" w:rsidR="00E04C5D" w:rsidRDefault="004D2534">
            <w:pPr>
              <w:pStyle w:val="ListParagraph"/>
              <w:numPr>
                <w:ilvl w:val="0"/>
                <w:numId w:val="87"/>
              </w:numPr>
              <w:rPr>
                <w:i/>
                <w:iCs/>
              </w:rPr>
            </w:pPr>
            <w:r>
              <w:rPr>
                <w:i/>
                <w:iCs/>
              </w:rPr>
              <w:t>For FDM/TDM cases, study the impact of synchronization misalignment between devices and possible solutions for synchronization drift from multiplexed devices.</w:t>
            </w:r>
          </w:p>
          <w:p w14:paraId="48547360" w14:textId="77777777" w:rsidR="00E04C5D" w:rsidRDefault="004D2534">
            <w:pPr>
              <w:rPr>
                <w:i/>
                <w:iCs/>
              </w:rPr>
            </w:pPr>
            <w:r>
              <w:rPr>
                <w:i/>
                <w:iCs/>
              </w:rPr>
              <w:t>Proposal 7: Study the feasibility and the potential gain of frequency hopping for PRDCH/PDRCH transmission.</w:t>
            </w:r>
          </w:p>
        </w:tc>
      </w:tr>
      <w:tr w:rsidR="00E04C5D" w14:paraId="29B830B8" w14:textId="77777777">
        <w:tc>
          <w:tcPr>
            <w:tcW w:w="2155" w:type="dxa"/>
          </w:tcPr>
          <w:p w14:paraId="6D4D2A9E" w14:textId="77777777" w:rsidR="00E04C5D" w:rsidRDefault="004D2534">
            <w:pPr>
              <w:jc w:val="left"/>
              <w:rPr>
                <w:b/>
                <w:bCs/>
                <w:i/>
                <w:iCs/>
                <w:lang w:eastAsia="zh-CN"/>
              </w:rPr>
            </w:pPr>
            <w:r>
              <w:rPr>
                <w:b/>
                <w:bCs/>
                <w:i/>
                <w:iCs/>
                <w:lang w:eastAsia="zh-CN"/>
              </w:rPr>
              <w:lastRenderedPageBreak/>
              <w:t>China Telecom [13]</w:t>
            </w:r>
          </w:p>
        </w:tc>
        <w:tc>
          <w:tcPr>
            <w:tcW w:w="7195" w:type="dxa"/>
          </w:tcPr>
          <w:p w14:paraId="4468E8B5"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07B44498" w14:textId="77777777" w:rsidR="00E04C5D" w:rsidRDefault="004D2534">
            <w:pPr>
              <w:pStyle w:val="ListParagraph"/>
              <w:numPr>
                <w:ilvl w:val="0"/>
                <w:numId w:val="88"/>
              </w:numPr>
              <w:rPr>
                <w:lang w:val="en-GB" w:eastAsia="zh-CN"/>
              </w:rPr>
            </w:pPr>
            <w:r>
              <w:rPr>
                <w:rFonts w:hint="eastAsia"/>
                <w:i/>
                <w:iCs/>
              </w:rPr>
              <w:t>FFS: details on control information</w:t>
            </w:r>
          </w:p>
        </w:tc>
      </w:tr>
      <w:tr w:rsidR="00E04C5D" w14:paraId="621A0C96" w14:textId="77777777">
        <w:tc>
          <w:tcPr>
            <w:tcW w:w="2155" w:type="dxa"/>
          </w:tcPr>
          <w:p w14:paraId="1A31D0D9" w14:textId="77777777" w:rsidR="00E04C5D" w:rsidRDefault="004D2534">
            <w:pPr>
              <w:jc w:val="left"/>
              <w:rPr>
                <w:b/>
                <w:bCs/>
                <w:i/>
                <w:iCs/>
                <w:lang w:eastAsia="zh-CN"/>
              </w:rPr>
            </w:pPr>
            <w:r>
              <w:rPr>
                <w:b/>
                <w:bCs/>
                <w:i/>
                <w:iCs/>
                <w:lang w:eastAsia="zh-CN"/>
              </w:rPr>
              <w:t>CMCC [14]</w:t>
            </w:r>
          </w:p>
        </w:tc>
        <w:tc>
          <w:tcPr>
            <w:tcW w:w="7195" w:type="dxa"/>
          </w:tcPr>
          <w:p w14:paraId="0425CBAF"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3903AA8D" w14:textId="77777777" w:rsidR="00E04C5D" w:rsidRDefault="004D2534">
            <w:pPr>
              <w:rPr>
                <w:i/>
                <w:iCs/>
              </w:rPr>
            </w:pPr>
            <w:r>
              <w:rPr>
                <w:rFonts w:hint="eastAsia"/>
                <w:i/>
                <w:iCs/>
              </w:rPr>
              <w:t>O</w:t>
            </w:r>
            <w:r>
              <w:rPr>
                <w:i/>
                <w:iCs/>
              </w:rPr>
              <w:t>bservation 1</w:t>
            </w:r>
            <w:r>
              <w:rPr>
                <w:rFonts w:hint="eastAsia"/>
                <w:i/>
                <w:iCs/>
              </w:rPr>
              <w:t>3</w:t>
            </w:r>
            <w:r>
              <w:rPr>
                <w:i/>
                <w:iCs/>
              </w:rPr>
              <w:t xml:space="preserve">: </w:t>
            </w:r>
            <w:r>
              <w:rPr>
                <w:rFonts w:hint="eastAsia"/>
                <w:i/>
                <w:iCs/>
              </w:rPr>
              <w:t>The feasibility of CDMA</w:t>
            </w:r>
            <w:r>
              <w:rPr>
                <w:i/>
                <w:iCs/>
              </w:rPr>
              <w:t xml:space="preserve"> </w:t>
            </w:r>
            <w:r>
              <w:rPr>
                <w:rFonts w:hint="eastAsia"/>
                <w:i/>
                <w:iCs/>
              </w:rPr>
              <w:t xml:space="preserve">is deteriorated by poor SFO performance. The multiplexing capability of CDMA is </w:t>
            </w:r>
            <w:r>
              <w:rPr>
                <w:i/>
                <w:iCs/>
              </w:rPr>
              <w:t>quite</w:t>
            </w:r>
            <w:r>
              <w:rPr>
                <w:rFonts w:hint="eastAsia"/>
                <w:i/>
                <w:iCs/>
              </w:rPr>
              <w:t xml:space="preserve"> limited.</w:t>
            </w:r>
          </w:p>
          <w:p w14:paraId="5CB2C2FB" w14:textId="77777777" w:rsidR="00E04C5D" w:rsidRDefault="004D2534">
            <w:pPr>
              <w:rPr>
                <w:i/>
                <w:iCs/>
              </w:rPr>
            </w:pPr>
            <w:r>
              <w:rPr>
                <w:rFonts w:hint="eastAsia"/>
                <w:i/>
                <w:iCs/>
              </w:rPr>
              <w:t>O</w:t>
            </w:r>
            <w:r>
              <w:rPr>
                <w:i/>
                <w:iCs/>
              </w:rPr>
              <w:t>bservation 1</w:t>
            </w:r>
            <w:r>
              <w:rPr>
                <w:rFonts w:hint="eastAsia"/>
                <w:i/>
                <w:iCs/>
              </w:rPr>
              <w:t>4</w:t>
            </w:r>
            <w:r>
              <w:rPr>
                <w:i/>
                <w:iCs/>
              </w:rPr>
              <w:t xml:space="preserve">: </w:t>
            </w:r>
            <w:r>
              <w:rPr>
                <w:rFonts w:hint="eastAsia"/>
                <w:i/>
                <w:iCs/>
              </w:rPr>
              <w:t xml:space="preserve">When studying </w:t>
            </w:r>
            <w:r>
              <w:rPr>
                <w:i/>
                <w:iCs/>
              </w:rPr>
              <w:t>optimization</w:t>
            </w:r>
            <w:r>
              <w:rPr>
                <w:rFonts w:hint="eastAsia"/>
                <w:i/>
                <w:iCs/>
              </w:rPr>
              <w:t xml:space="preserve"> to improve the efficiency of contention-based access, TDMA </w:t>
            </w:r>
            <w:r>
              <w:rPr>
                <w:i/>
                <w:iCs/>
              </w:rPr>
              <w:t>and</w:t>
            </w:r>
            <w:r>
              <w:rPr>
                <w:rFonts w:hint="eastAsia"/>
                <w:i/>
                <w:iCs/>
              </w:rPr>
              <w:t xml:space="preserve"> FDMA are more feasible and reliable than CDMA.</w:t>
            </w:r>
          </w:p>
          <w:p w14:paraId="50EEF644" w14:textId="77777777" w:rsidR="00E04C5D" w:rsidRDefault="004D2534">
            <w:pPr>
              <w:rPr>
                <w:i/>
                <w:iCs/>
              </w:rPr>
            </w:pPr>
            <w:r>
              <w:rPr>
                <w:rFonts w:hint="eastAsia"/>
                <w:i/>
                <w:iCs/>
              </w:rPr>
              <w:t>P</w:t>
            </w:r>
            <w:r>
              <w:rPr>
                <w:i/>
                <w:iCs/>
              </w:rPr>
              <w:t xml:space="preserve">roposal </w:t>
            </w:r>
            <w:r>
              <w:rPr>
                <w:rFonts w:hint="eastAsia"/>
                <w:i/>
                <w:iCs/>
              </w:rPr>
              <w:t>14</w:t>
            </w:r>
            <w:r>
              <w:rPr>
                <w:i/>
                <w:iCs/>
              </w:rPr>
              <w:t>:</w:t>
            </w:r>
            <w:r>
              <w:rPr>
                <w:rFonts w:hint="eastAsia"/>
                <w:i/>
                <w:iCs/>
              </w:rPr>
              <w:t xml:space="preserve"> For D2R transmission, response for </w:t>
            </w:r>
            <w:r>
              <w:rPr>
                <w:i/>
                <w:iCs/>
              </w:rPr>
              <w:t>contention</w:t>
            </w:r>
            <w:r>
              <w:rPr>
                <w:rFonts w:hint="eastAsia"/>
                <w:i/>
                <w:iCs/>
              </w:rPr>
              <w:t xml:space="preserve"> resolution </w:t>
            </w:r>
            <w:r>
              <w:rPr>
                <w:i/>
                <w:iCs/>
              </w:rPr>
              <w:t>during contention-based access procedure</w:t>
            </w:r>
            <w:r>
              <w:rPr>
                <w:rFonts w:hint="eastAsia"/>
                <w:i/>
                <w:iCs/>
              </w:rPr>
              <w:t xml:space="preserve"> is transmitted on PDRCH. </w:t>
            </w:r>
          </w:p>
          <w:p w14:paraId="7A6A7BCC" w14:textId="77777777" w:rsidR="00E04C5D" w:rsidRDefault="004D2534">
            <w:pPr>
              <w:pStyle w:val="ListParagraph"/>
              <w:numPr>
                <w:ilvl w:val="0"/>
                <w:numId w:val="88"/>
              </w:numPr>
              <w:rPr>
                <w:i/>
                <w:iCs/>
              </w:rPr>
            </w:pPr>
            <w:r>
              <w:rPr>
                <w:rFonts w:hint="eastAsia"/>
                <w:i/>
                <w:iCs/>
              </w:rPr>
              <w:t>A</w:t>
            </w:r>
            <w:r>
              <w:rPr>
                <w:i/>
                <w:iCs/>
              </w:rPr>
              <w:t xml:space="preserve"> dedicated physical</w:t>
            </w:r>
            <w:r>
              <w:rPr>
                <w:rFonts w:hint="eastAsia"/>
                <w:i/>
                <w:iCs/>
              </w:rPr>
              <w:t xml:space="preserve"> </w:t>
            </w:r>
            <w:r>
              <w:rPr>
                <w:i/>
                <w:iCs/>
              </w:rPr>
              <w:t xml:space="preserve">channel </w:t>
            </w:r>
            <w:r>
              <w:rPr>
                <w:rFonts w:hint="eastAsia"/>
                <w:i/>
                <w:iCs/>
              </w:rPr>
              <w:t xml:space="preserve">to transmit response for </w:t>
            </w:r>
            <w:r>
              <w:rPr>
                <w:i/>
                <w:iCs/>
              </w:rPr>
              <w:t>contention</w:t>
            </w:r>
            <w:r>
              <w:rPr>
                <w:rFonts w:hint="eastAsia"/>
                <w:i/>
                <w:iCs/>
              </w:rPr>
              <w:t xml:space="preserve"> </w:t>
            </w:r>
            <w:r>
              <w:rPr>
                <w:i/>
                <w:iCs/>
              </w:rPr>
              <w:t>resolution</w:t>
            </w:r>
            <w:r>
              <w:rPr>
                <w:rFonts w:hint="eastAsia"/>
                <w:i/>
                <w:iCs/>
              </w:rPr>
              <w:t xml:space="preserve"> </w:t>
            </w:r>
            <w:r>
              <w:rPr>
                <w:i/>
                <w:iCs/>
              </w:rPr>
              <w:t>is not considered for study</w:t>
            </w:r>
            <w:r>
              <w:rPr>
                <w:rFonts w:hint="eastAsia"/>
                <w:i/>
                <w:iCs/>
              </w:rPr>
              <w:t>.</w:t>
            </w:r>
          </w:p>
          <w:p w14:paraId="621C2CEE" w14:textId="77777777" w:rsidR="00E04C5D" w:rsidRDefault="004D2534">
            <w:pPr>
              <w:rPr>
                <w:i/>
                <w:iCs/>
              </w:rPr>
            </w:pPr>
            <w:r>
              <w:rPr>
                <w:rFonts w:hint="eastAsia"/>
                <w:i/>
                <w:iCs/>
              </w:rPr>
              <w:t>Proposal 15: For D2R data transmissions, higher layer control information, if defined, is transmitted in PDRCH.</w:t>
            </w:r>
          </w:p>
          <w:p w14:paraId="6DF48EFC"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5A1E424C" w14:textId="77777777" w:rsidR="00E04C5D" w:rsidRDefault="004D2534">
            <w:pPr>
              <w:rPr>
                <w:i/>
                <w:i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p w14:paraId="55E2350D"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6C21BD67" w14:textId="77777777">
        <w:tc>
          <w:tcPr>
            <w:tcW w:w="2155" w:type="dxa"/>
          </w:tcPr>
          <w:p w14:paraId="1C61C0AB" w14:textId="77777777" w:rsidR="00E04C5D" w:rsidRDefault="004D2534">
            <w:pPr>
              <w:jc w:val="left"/>
              <w:rPr>
                <w:b/>
                <w:bCs/>
                <w:i/>
                <w:iCs/>
                <w:lang w:eastAsia="zh-CN"/>
              </w:rPr>
            </w:pPr>
            <w:r>
              <w:rPr>
                <w:b/>
                <w:bCs/>
                <w:i/>
                <w:iCs/>
                <w:lang w:eastAsia="zh-CN"/>
              </w:rPr>
              <w:t>Lenovo [15]</w:t>
            </w:r>
          </w:p>
        </w:tc>
        <w:tc>
          <w:tcPr>
            <w:tcW w:w="7195" w:type="dxa"/>
          </w:tcPr>
          <w:p w14:paraId="6D29225B" w14:textId="77777777" w:rsidR="00E04C5D" w:rsidRDefault="004D2534">
            <w:pPr>
              <w:rPr>
                <w:i/>
                <w:iCs/>
              </w:rPr>
            </w:pPr>
            <w:r>
              <w:rPr>
                <w:i/>
                <w:iCs/>
              </w:rPr>
              <w:t xml:space="preserve">Proposal 5: Study burst-type channel structure for D2R transmission for ambient IoT. </w:t>
            </w:r>
          </w:p>
          <w:p w14:paraId="5E17ECC6"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56E3618A" w14:textId="77777777" w:rsidR="00E04C5D" w:rsidRDefault="004D2534">
            <w:r>
              <w:rPr>
                <w:i/>
                <w:iCs/>
              </w:rPr>
              <w:t xml:space="preserve">Proposal 7: Payload size of a D2R channel can be indicated by the corresponding R2D channel in the scheduling information. </w:t>
            </w:r>
          </w:p>
        </w:tc>
      </w:tr>
      <w:tr w:rsidR="00E04C5D" w14:paraId="4F5A5B2A" w14:textId="77777777">
        <w:tc>
          <w:tcPr>
            <w:tcW w:w="2155" w:type="dxa"/>
          </w:tcPr>
          <w:p w14:paraId="656C0330" w14:textId="77777777" w:rsidR="00E04C5D" w:rsidRDefault="004D2534">
            <w:pPr>
              <w:jc w:val="left"/>
              <w:rPr>
                <w:b/>
                <w:bCs/>
                <w:i/>
                <w:iCs/>
                <w:lang w:eastAsia="zh-CN"/>
              </w:rPr>
            </w:pPr>
            <w:r>
              <w:rPr>
                <w:b/>
                <w:bCs/>
                <w:i/>
                <w:iCs/>
                <w:lang w:eastAsia="zh-CN"/>
              </w:rPr>
              <w:t>Interdigital [16]</w:t>
            </w:r>
          </w:p>
        </w:tc>
        <w:tc>
          <w:tcPr>
            <w:tcW w:w="7195" w:type="dxa"/>
          </w:tcPr>
          <w:p w14:paraId="7BC3427E" w14:textId="77777777" w:rsidR="00E04C5D" w:rsidRDefault="004D2534">
            <w:pPr>
              <w:rPr>
                <w:i/>
                <w:iCs/>
              </w:rPr>
            </w:pPr>
            <w:r>
              <w:rPr>
                <w:i/>
                <w:iCs/>
              </w:rPr>
              <w:t>Proposal 1: Support variable payload size for R2D and D2R transmission.</w:t>
            </w:r>
          </w:p>
          <w:p w14:paraId="0CDAD7DC" w14:textId="77777777" w:rsidR="00E04C5D" w:rsidRDefault="004D2534">
            <w:pPr>
              <w:rPr>
                <w:i/>
                <w:iCs/>
              </w:rPr>
            </w:pPr>
            <w:r>
              <w:rPr>
                <w:i/>
                <w:iCs/>
              </w:rPr>
              <w:lastRenderedPageBreak/>
              <w:t xml:space="preserve">Observation 1: Including CRC for small payload size will result in high overhead without clear benefit. </w:t>
            </w:r>
          </w:p>
          <w:p w14:paraId="4297BE9B" w14:textId="77777777" w:rsidR="00E04C5D" w:rsidRDefault="004D2534">
            <w:pPr>
              <w:rPr>
                <w:i/>
                <w:iCs/>
              </w:rPr>
            </w:pPr>
            <w:r>
              <w:rPr>
                <w:i/>
                <w:iCs/>
              </w:rPr>
              <w:t xml:space="preserve">Proposal 7: Support a single D2R physical channel for all types of transmission. </w:t>
            </w:r>
          </w:p>
          <w:p w14:paraId="5278162D" w14:textId="77777777" w:rsidR="00E04C5D" w:rsidRDefault="004D2534">
            <w:pPr>
              <w:rPr>
                <w:i/>
                <w:iCs/>
              </w:rPr>
            </w:pPr>
            <w:r>
              <w:rPr>
                <w:i/>
                <w:iCs/>
              </w:rPr>
              <w:t xml:space="preserve">Proposal 8: Support transmission of D2R control information on PDRCH.  </w:t>
            </w:r>
          </w:p>
          <w:p w14:paraId="63F79C54" w14:textId="77777777" w:rsidR="00E04C5D" w:rsidRDefault="004D2534">
            <w:pPr>
              <w:rPr>
                <w:i/>
                <w:iCs/>
              </w:rPr>
            </w:pPr>
            <w:r>
              <w:rPr>
                <w:i/>
                <w:iCs/>
              </w:rPr>
              <w:t xml:space="preserve">Proposal 9: Physical D2R channel supports multiplexing of transmissions in time and frequency domains. </w:t>
            </w:r>
          </w:p>
          <w:p w14:paraId="2D353682" w14:textId="77777777" w:rsidR="00E04C5D" w:rsidRDefault="004D2534">
            <w:pPr>
              <w:rPr>
                <w:i/>
                <w:iCs/>
              </w:rPr>
            </w:pPr>
            <w:r>
              <w:rPr>
                <w:i/>
                <w:iCs/>
              </w:rPr>
              <w:t>Proposal 10: The reader can configure a device with PDRCH repetitions.</w:t>
            </w:r>
          </w:p>
          <w:p w14:paraId="6D78D398" w14:textId="77777777" w:rsidR="00E04C5D" w:rsidRDefault="004D2534">
            <w:pPr>
              <w:rPr>
                <w:lang w:val="en-GB"/>
              </w:rPr>
            </w:pPr>
            <w:r>
              <w:rPr>
                <w:i/>
                <w:iCs/>
              </w:rPr>
              <w:t>Proposal 11: AIoT device transmits midamble between PDRCH repetitions.</w:t>
            </w:r>
            <w:r>
              <w:rPr>
                <w:i/>
                <w:iCs/>
                <w:lang w:val="en-GB"/>
              </w:rPr>
              <w:t xml:space="preserve"> </w:t>
            </w:r>
          </w:p>
        </w:tc>
      </w:tr>
      <w:tr w:rsidR="00E04C5D" w14:paraId="152C02C6" w14:textId="77777777">
        <w:tc>
          <w:tcPr>
            <w:tcW w:w="2155" w:type="dxa"/>
          </w:tcPr>
          <w:p w14:paraId="5868384B" w14:textId="77777777" w:rsidR="00E04C5D" w:rsidRDefault="004D2534">
            <w:pPr>
              <w:jc w:val="left"/>
              <w:rPr>
                <w:b/>
                <w:bCs/>
                <w:i/>
                <w:iCs/>
                <w:lang w:eastAsia="zh-CN"/>
              </w:rPr>
            </w:pPr>
            <w:r>
              <w:rPr>
                <w:b/>
                <w:bCs/>
                <w:i/>
                <w:iCs/>
                <w:lang w:eastAsia="zh-CN"/>
              </w:rPr>
              <w:lastRenderedPageBreak/>
              <w:t>Xiaomi [17]</w:t>
            </w:r>
          </w:p>
        </w:tc>
        <w:tc>
          <w:tcPr>
            <w:tcW w:w="7195" w:type="dxa"/>
          </w:tcPr>
          <w:p w14:paraId="31446D83" w14:textId="77777777" w:rsidR="00E04C5D" w:rsidRDefault="004D2534">
            <w:pPr>
              <w:rPr>
                <w:i/>
                <w:iCs/>
              </w:rPr>
            </w:pPr>
            <w:r>
              <w:rPr>
                <w:rFonts w:hint="eastAsia"/>
                <w:i/>
                <w:iCs/>
              </w:rPr>
              <w:t>P</w:t>
            </w:r>
            <w:r>
              <w:rPr>
                <w:i/>
                <w:iCs/>
              </w:rPr>
              <w:t>roposal 12: In the corresponding system bandwidth for A-IoT D2R transmission, one or more Resource Units (RU) can be allocated for a D2R transmission.</w:t>
            </w:r>
          </w:p>
          <w:p w14:paraId="292A1362" w14:textId="77777777" w:rsidR="00E04C5D" w:rsidRDefault="004D2534">
            <w:pPr>
              <w:pStyle w:val="ListParagraph"/>
              <w:numPr>
                <w:ilvl w:val="0"/>
                <w:numId w:val="88"/>
              </w:numPr>
              <w:rPr>
                <w:i/>
                <w:iCs/>
              </w:rPr>
            </w:pPr>
            <w:r>
              <w:rPr>
                <w:i/>
                <w:iCs/>
              </w:rPr>
              <w:t xml:space="preserve">One RU can be defined as the D2R resource granularity, which has one </w:t>
            </w:r>
            <w:bookmarkStart w:id="409" w:name="OLE_LINK193"/>
            <w:r>
              <w:rPr>
                <w:i/>
                <w:iCs/>
              </w:rPr>
              <w:t>single carrier bandwidth size</w:t>
            </w:r>
            <w:bookmarkEnd w:id="409"/>
            <w:r>
              <w:rPr>
                <w:i/>
                <w:iCs/>
              </w:rPr>
              <w:t xml:space="preserve"> and has one value of length in time domain from the candidate value set corresponding to this single carrier bandwidth </w:t>
            </w:r>
            <w:proofErr w:type="gramStart"/>
            <w:r>
              <w:rPr>
                <w:i/>
                <w:iCs/>
              </w:rPr>
              <w:t>size;</w:t>
            </w:r>
            <w:proofErr w:type="gramEnd"/>
          </w:p>
          <w:p w14:paraId="4E365371" w14:textId="77777777" w:rsidR="00E04C5D" w:rsidRDefault="004D2534">
            <w:pPr>
              <w:pStyle w:val="ListParagraph"/>
              <w:numPr>
                <w:ilvl w:val="0"/>
                <w:numId w:val="88"/>
              </w:numPr>
            </w:pPr>
            <w:r>
              <w:rPr>
                <w:i/>
                <w:iCs/>
              </w:rPr>
              <w:t>FFS: The location and size of the guard sub-band in frequency domain for interference avoidance, for in-band deployment scenario.</w:t>
            </w:r>
          </w:p>
        </w:tc>
      </w:tr>
      <w:tr w:rsidR="00E04C5D" w14:paraId="6B8BE4D3" w14:textId="77777777">
        <w:tc>
          <w:tcPr>
            <w:tcW w:w="2155" w:type="dxa"/>
          </w:tcPr>
          <w:p w14:paraId="54732EE9" w14:textId="77777777" w:rsidR="00E04C5D" w:rsidRDefault="004D2534">
            <w:pPr>
              <w:jc w:val="left"/>
              <w:rPr>
                <w:b/>
                <w:bCs/>
                <w:i/>
                <w:iCs/>
                <w:lang w:eastAsia="zh-CN"/>
              </w:rPr>
            </w:pPr>
            <w:r>
              <w:rPr>
                <w:b/>
                <w:bCs/>
                <w:i/>
                <w:iCs/>
                <w:lang w:eastAsia="zh-CN"/>
              </w:rPr>
              <w:t>Sharp [19]</w:t>
            </w:r>
          </w:p>
        </w:tc>
        <w:tc>
          <w:tcPr>
            <w:tcW w:w="7195" w:type="dxa"/>
          </w:tcPr>
          <w:p w14:paraId="61DB775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p w14:paraId="3B7DFE27"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xml:space="preserve">: </w:t>
            </w:r>
            <w:r>
              <w:rPr>
                <w:rFonts w:hint="eastAsia"/>
                <w:i/>
                <w:iCs/>
              </w:rPr>
              <w:t>RAN1 to study the maximum payload size of the PDRCH transmission in response to a PRDCH transmission initiating a contention-based access procedure.</w:t>
            </w:r>
          </w:p>
        </w:tc>
      </w:tr>
      <w:tr w:rsidR="00E04C5D" w14:paraId="09480510" w14:textId="77777777">
        <w:tc>
          <w:tcPr>
            <w:tcW w:w="2155" w:type="dxa"/>
          </w:tcPr>
          <w:p w14:paraId="70D65781" w14:textId="77777777" w:rsidR="00E04C5D" w:rsidRDefault="004D2534">
            <w:pPr>
              <w:jc w:val="left"/>
              <w:rPr>
                <w:b/>
                <w:bCs/>
                <w:i/>
                <w:iCs/>
                <w:lang w:eastAsia="zh-CN"/>
              </w:rPr>
            </w:pPr>
            <w:r>
              <w:rPr>
                <w:b/>
                <w:bCs/>
                <w:i/>
                <w:iCs/>
                <w:lang w:eastAsia="zh-CN"/>
              </w:rPr>
              <w:t>NEC [20]</w:t>
            </w:r>
          </w:p>
        </w:tc>
        <w:tc>
          <w:tcPr>
            <w:tcW w:w="7195" w:type="dxa"/>
          </w:tcPr>
          <w:p w14:paraId="69E7DC95" w14:textId="77777777" w:rsidR="00E04C5D" w:rsidRDefault="004D2534">
            <w:pPr>
              <w:rPr>
                <w:i/>
                <w:iCs/>
              </w:rPr>
            </w:pPr>
            <w:r>
              <w:rPr>
                <w:i/>
                <w:iCs/>
              </w:rPr>
              <w:t>Proposal 3: If FDM is supported for PDRCH, the subcarrier frequency used for FDM is randomly selected by device during random access procedure.</w:t>
            </w:r>
          </w:p>
          <w:p w14:paraId="7F062F8B" w14:textId="77777777" w:rsidR="00E04C5D" w:rsidRDefault="004D2534">
            <w:pPr>
              <w:rPr>
                <w:i/>
                <w:iCs/>
              </w:rPr>
            </w:pPr>
            <w:r>
              <w:rPr>
                <w:i/>
                <w:iCs/>
              </w:rPr>
              <w:t>Proposal 4: If channel coding is supported for PDRCH, study the following for indicating the channel coding code rate:</w:t>
            </w:r>
          </w:p>
          <w:p w14:paraId="2B5AEB85" w14:textId="77777777" w:rsidR="00E04C5D" w:rsidRDefault="004D2534">
            <w:pPr>
              <w:pStyle w:val="ListParagraph"/>
              <w:numPr>
                <w:ilvl w:val="0"/>
                <w:numId w:val="89"/>
              </w:numPr>
              <w:rPr>
                <w:i/>
                <w:iCs/>
              </w:rPr>
            </w:pPr>
            <w:r>
              <w:rPr>
                <w:i/>
                <w:iCs/>
              </w:rPr>
              <w:t>Option 1: code rate for PDRCH is indicated by R2D control information</w:t>
            </w:r>
          </w:p>
          <w:p w14:paraId="5A0A2941" w14:textId="77777777" w:rsidR="00E04C5D" w:rsidRDefault="004D2534">
            <w:pPr>
              <w:pStyle w:val="ListParagraph"/>
              <w:numPr>
                <w:ilvl w:val="0"/>
                <w:numId w:val="89"/>
              </w:numPr>
              <w:rPr>
                <w:i/>
                <w:iCs/>
              </w:rPr>
            </w:pPr>
            <w:r>
              <w:rPr>
                <w:i/>
                <w:iCs/>
              </w:rPr>
              <w:t>Option 2: code rate for PDRCH is indicated by D2R control information</w:t>
            </w:r>
          </w:p>
          <w:p w14:paraId="52DD7795" w14:textId="77777777" w:rsidR="00E04C5D" w:rsidRDefault="004D2534">
            <w:pPr>
              <w:pStyle w:val="ListParagraph"/>
              <w:numPr>
                <w:ilvl w:val="0"/>
                <w:numId w:val="89"/>
              </w:numPr>
              <w:rPr>
                <w:i/>
                <w:iCs/>
              </w:rPr>
            </w:pPr>
            <w:r>
              <w:rPr>
                <w:i/>
                <w:iCs/>
              </w:rPr>
              <w:t>Option 3: code rate for PDRCH is selected by device and is blind detected by reader</w:t>
            </w:r>
          </w:p>
          <w:p w14:paraId="15416839" w14:textId="77777777" w:rsidR="00E04C5D" w:rsidRDefault="004D2534">
            <w:pPr>
              <w:rPr>
                <w:i/>
                <w:iCs/>
              </w:rPr>
            </w:pPr>
            <w:r>
              <w:rPr>
                <w:i/>
                <w:iCs/>
              </w:rPr>
              <w:t>Proposal 5: If channel coding is supported for PDRCH, scrambling the output bits after channel coding is also supported.</w:t>
            </w:r>
          </w:p>
        </w:tc>
      </w:tr>
      <w:tr w:rsidR="00E04C5D" w14:paraId="64AE5F7A" w14:textId="77777777">
        <w:tc>
          <w:tcPr>
            <w:tcW w:w="2155" w:type="dxa"/>
          </w:tcPr>
          <w:p w14:paraId="2AF6ECB0" w14:textId="77777777" w:rsidR="00E04C5D" w:rsidRDefault="004D2534">
            <w:pPr>
              <w:jc w:val="left"/>
              <w:rPr>
                <w:b/>
                <w:bCs/>
                <w:i/>
                <w:iCs/>
                <w:lang w:eastAsia="zh-CN"/>
              </w:rPr>
            </w:pPr>
            <w:r>
              <w:rPr>
                <w:b/>
                <w:bCs/>
                <w:i/>
                <w:iCs/>
                <w:lang w:eastAsia="zh-CN"/>
              </w:rPr>
              <w:t>Panasonic [22]</w:t>
            </w:r>
          </w:p>
        </w:tc>
        <w:tc>
          <w:tcPr>
            <w:tcW w:w="7195" w:type="dxa"/>
          </w:tcPr>
          <w:p w14:paraId="5DE2E66A"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7373D903" w14:textId="77777777">
        <w:tc>
          <w:tcPr>
            <w:tcW w:w="2155" w:type="dxa"/>
          </w:tcPr>
          <w:p w14:paraId="1091A58A" w14:textId="77777777" w:rsidR="00E04C5D" w:rsidRDefault="004D2534">
            <w:pPr>
              <w:jc w:val="left"/>
              <w:rPr>
                <w:b/>
                <w:bCs/>
                <w:i/>
                <w:iCs/>
                <w:lang w:eastAsia="zh-CN"/>
              </w:rPr>
            </w:pPr>
            <w:r>
              <w:rPr>
                <w:b/>
                <w:bCs/>
                <w:i/>
                <w:iCs/>
                <w:lang w:eastAsia="zh-CN"/>
              </w:rPr>
              <w:t>Apple [23]</w:t>
            </w:r>
          </w:p>
        </w:tc>
        <w:tc>
          <w:tcPr>
            <w:tcW w:w="7195" w:type="dxa"/>
          </w:tcPr>
          <w:p w14:paraId="3E8846EC" w14:textId="77777777" w:rsidR="00E04C5D" w:rsidRDefault="004D2534">
            <w:pPr>
              <w:rPr>
                <w:i/>
                <w:iCs/>
              </w:rPr>
            </w:pPr>
            <w:r>
              <w:rPr>
                <w:i/>
                <w:iCs/>
              </w:rPr>
              <w:t>Observation 5: For ambient IoT, no UCI including HARQ-ACK, SR and CSI feedback is expected to be transmitted.</w:t>
            </w:r>
          </w:p>
          <w:p w14:paraId="0D159086"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0F560E6B" w14:textId="77777777" w:rsidR="00E04C5D" w:rsidRDefault="004D2534">
            <w:pPr>
              <w:pStyle w:val="ListParagraph"/>
              <w:numPr>
                <w:ilvl w:val="0"/>
                <w:numId w:val="90"/>
              </w:numPr>
            </w:pPr>
            <w:r>
              <w:rPr>
                <w:i/>
                <w:iCs/>
              </w:rPr>
              <w:t>Further details to be discussed on the structure of PDRCH</w:t>
            </w:r>
          </w:p>
        </w:tc>
      </w:tr>
      <w:tr w:rsidR="00E04C5D" w14:paraId="44ABA141" w14:textId="77777777">
        <w:tc>
          <w:tcPr>
            <w:tcW w:w="2155" w:type="dxa"/>
          </w:tcPr>
          <w:p w14:paraId="3E59467F" w14:textId="77777777" w:rsidR="00E04C5D" w:rsidRDefault="004D2534">
            <w:pPr>
              <w:jc w:val="left"/>
              <w:rPr>
                <w:b/>
                <w:bCs/>
                <w:i/>
                <w:iCs/>
                <w:lang w:eastAsia="zh-CN"/>
              </w:rPr>
            </w:pPr>
            <w:r>
              <w:rPr>
                <w:b/>
                <w:bCs/>
                <w:i/>
                <w:iCs/>
                <w:lang w:eastAsia="zh-CN"/>
              </w:rPr>
              <w:t>Mediatek [24]</w:t>
            </w:r>
          </w:p>
        </w:tc>
        <w:tc>
          <w:tcPr>
            <w:tcW w:w="7195" w:type="dxa"/>
          </w:tcPr>
          <w:p w14:paraId="01F23A1A" w14:textId="77777777" w:rsidR="00E04C5D" w:rsidRDefault="004D2534">
            <w:pPr>
              <w:rPr>
                <w:i/>
                <w:iCs/>
              </w:rPr>
            </w:pPr>
            <w:bookmarkStart w:id="410" w:name="_Ref163139305"/>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bookmarkEnd w:id="410"/>
          </w:p>
        </w:tc>
      </w:tr>
      <w:tr w:rsidR="00E04C5D" w14:paraId="1592005A" w14:textId="77777777">
        <w:tc>
          <w:tcPr>
            <w:tcW w:w="2155" w:type="dxa"/>
          </w:tcPr>
          <w:p w14:paraId="07562218" w14:textId="77777777" w:rsidR="00E04C5D" w:rsidRDefault="004D2534">
            <w:pPr>
              <w:jc w:val="left"/>
              <w:rPr>
                <w:b/>
                <w:bCs/>
                <w:i/>
                <w:iCs/>
                <w:lang w:eastAsia="zh-CN"/>
              </w:rPr>
            </w:pPr>
            <w:r>
              <w:rPr>
                <w:b/>
                <w:bCs/>
                <w:i/>
                <w:iCs/>
                <w:lang w:eastAsia="zh-CN"/>
              </w:rPr>
              <w:lastRenderedPageBreak/>
              <w:t>ETRI [26]</w:t>
            </w:r>
          </w:p>
        </w:tc>
        <w:tc>
          <w:tcPr>
            <w:tcW w:w="7195" w:type="dxa"/>
          </w:tcPr>
          <w:p w14:paraId="0E66B748"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tc>
      </w:tr>
      <w:tr w:rsidR="00E04C5D" w14:paraId="37801FF7" w14:textId="77777777">
        <w:tc>
          <w:tcPr>
            <w:tcW w:w="2155" w:type="dxa"/>
          </w:tcPr>
          <w:p w14:paraId="1D244335" w14:textId="77777777" w:rsidR="00E04C5D" w:rsidRDefault="004D2534">
            <w:pPr>
              <w:jc w:val="left"/>
              <w:rPr>
                <w:b/>
                <w:bCs/>
                <w:i/>
                <w:iCs/>
                <w:lang w:eastAsia="zh-CN"/>
              </w:rPr>
            </w:pPr>
            <w:r>
              <w:rPr>
                <w:b/>
                <w:bCs/>
                <w:i/>
                <w:iCs/>
                <w:lang w:eastAsia="zh-CN"/>
              </w:rPr>
              <w:t>Comba [27]</w:t>
            </w:r>
          </w:p>
        </w:tc>
        <w:tc>
          <w:tcPr>
            <w:tcW w:w="7195" w:type="dxa"/>
          </w:tcPr>
          <w:p w14:paraId="1332F8CF" w14:textId="77777777" w:rsidR="00E04C5D" w:rsidRDefault="004D2534">
            <w:pPr>
              <w:rPr>
                <w:i/>
                <w:iCs/>
              </w:rPr>
            </w:pPr>
            <w:r>
              <w:rPr>
                <w:i/>
                <w:iCs/>
              </w:rPr>
              <w:t xml:space="preserve">Proposal 12: For A-IoT devices, PUSCH channel is </w:t>
            </w:r>
            <w:proofErr w:type="gramStart"/>
            <w:r>
              <w:rPr>
                <w:i/>
                <w:iCs/>
              </w:rPr>
              <w:t>considered</w:t>
            </w:r>
            <w:proofErr w:type="gramEnd"/>
            <w:r>
              <w:rPr>
                <w:i/>
                <w:iCs/>
              </w:rPr>
              <w:t xml:space="preserve"> and it can transmit both data and control information.</w:t>
            </w:r>
          </w:p>
          <w:p w14:paraId="257FEBA7" w14:textId="77777777" w:rsidR="00E04C5D" w:rsidRDefault="004D2534">
            <w:r>
              <w:rPr>
                <w:i/>
                <w:iCs/>
              </w:rPr>
              <w:t>Proposal 13: For ambient PUSCH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Miller and FM0 line coding</w:t>
            </w:r>
            <w:r>
              <w:rPr>
                <w:rFonts w:hint="eastAsia"/>
                <w:i/>
                <w:iCs/>
              </w:rPr>
              <w:t xml:space="preserve"> an</w:t>
            </w:r>
            <w:r>
              <w:rPr>
                <w:i/>
                <w:iCs/>
              </w:rPr>
              <w:t>d OOK, BPSK modulation can be support.</w:t>
            </w:r>
          </w:p>
        </w:tc>
      </w:tr>
      <w:tr w:rsidR="00E04C5D" w14:paraId="1D472072" w14:textId="77777777">
        <w:tc>
          <w:tcPr>
            <w:tcW w:w="2155" w:type="dxa"/>
          </w:tcPr>
          <w:p w14:paraId="49570658" w14:textId="77777777" w:rsidR="00E04C5D" w:rsidRDefault="004D2534">
            <w:pPr>
              <w:jc w:val="left"/>
              <w:rPr>
                <w:b/>
                <w:bCs/>
                <w:i/>
                <w:iCs/>
                <w:lang w:eastAsia="zh-CN"/>
              </w:rPr>
            </w:pPr>
            <w:r>
              <w:rPr>
                <w:b/>
                <w:bCs/>
                <w:i/>
                <w:iCs/>
                <w:lang w:eastAsia="zh-CN"/>
              </w:rPr>
              <w:t>Google [28]</w:t>
            </w:r>
          </w:p>
        </w:tc>
        <w:tc>
          <w:tcPr>
            <w:tcW w:w="7195" w:type="dxa"/>
          </w:tcPr>
          <w:p w14:paraId="2A9B3FFA" w14:textId="77777777" w:rsidR="00E04C5D" w:rsidRDefault="004D2534">
            <w:pPr>
              <w:rPr>
                <w:i/>
                <w:iCs/>
              </w:rPr>
            </w:pPr>
            <w:r>
              <w:rPr>
                <w:i/>
                <w:iCs/>
              </w:rPr>
              <w:t xml:space="preserve">Observation 1: Low TB size and reliable modulation scheme is needed for A-IoT device when designing data transmission/reception.  </w:t>
            </w:r>
          </w:p>
          <w:p w14:paraId="20F223C7"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p w14:paraId="0453477D" w14:textId="77777777" w:rsidR="00E04C5D" w:rsidRDefault="004D2534">
            <w:pPr>
              <w:rPr>
                <w:i/>
                <w:iCs/>
              </w:rPr>
            </w:pPr>
            <w:r>
              <w:rPr>
                <w:i/>
                <w:iCs/>
              </w:rPr>
              <w:t xml:space="preserve">Proposal 5: RAN1 to discuss maximum TB size and candidate modulation scheme to be supported by A-IoT device.  </w:t>
            </w:r>
          </w:p>
          <w:p w14:paraId="09EA30C0"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p w14:paraId="785CDAE9" w14:textId="77777777" w:rsidR="00E04C5D" w:rsidRDefault="004D2534">
            <w:pPr>
              <w:rPr>
                <w:lang w:eastAsia="zh-TW"/>
              </w:rPr>
            </w:pPr>
            <w:r>
              <w:rPr>
                <w:i/>
                <w:iCs/>
              </w:rPr>
              <w:t>Proposal 8: RAN1 to discuss how base station can make sure at least Type 1 and Type 2a A-IoT device receive a carrier wave before A-IoT device is going to perform a D2R transmission.</w:t>
            </w:r>
            <w:r>
              <w:rPr>
                <w:i/>
                <w:iCs/>
                <w:lang w:eastAsia="zh-TW"/>
              </w:rPr>
              <w:t xml:space="preserve"> </w:t>
            </w:r>
          </w:p>
        </w:tc>
      </w:tr>
      <w:tr w:rsidR="00E04C5D" w14:paraId="122B532F" w14:textId="77777777">
        <w:tc>
          <w:tcPr>
            <w:tcW w:w="2155" w:type="dxa"/>
          </w:tcPr>
          <w:p w14:paraId="4CB47C5F" w14:textId="77777777" w:rsidR="00E04C5D" w:rsidRDefault="004D2534">
            <w:pPr>
              <w:jc w:val="left"/>
              <w:rPr>
                <w:b/>
                <w:bCs/>
                <w:i/>
                <w:iCs/>
                <w:lang w:eastAsia="zh-CN"/>
              </w:rPr>
            </w:pPr>
            <w:r>
              <w:rPr>
                <w:b/>
                <w:bCs/>
                <w:i/>
                <w:iCs/>
                <w:lang w:eastAsia="zh-CN"/>
              </w:rPr>
              <w:t>LGE [29]</w:t>
            </w:r>
          </w:p>
        </w:tc>
        <w:tc>
          <w:tcPr>
            <w:tcW w:w="7195" w:type="dxa"/>
          </w:tcPr>
          <w:p w14:paraId="431422E0" w14:textId="77777777" w:rsidR="00E04C5D" w:rsidRDefault="004D2534">
            <w:pPr>
              <w:rPr>
                <w:i/>
                <w:iCs/>
              </w:rPr>
            </w:pPr>
            <w:r>
              <w:rPr>
                <w:i/>
                <w:iCs/>
              </w:rPr>
              <w:t xml:space="preserve">Proposal 2: Variable transmission time intervals are assumed for variable R2D/D2R information payloads. </w:t>
            </w:r>
          </w:p>
          <w:p w14:paraId="768AC775"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p w14:paraId="4512DCC6" w14:textId="77777777" w:rsidR="00E04C5D" w:rsidRDefault="004D2534">
            <w:pPr>
              <w:rPr>
                <w:i/>
                <w:iCs/>
              </w:rPr>
            </w:pPr>
            <w:r>
              <w:rPr>
                <w:i/>
                <w:iCs/>
              </w:rPr>
              <w:t>Proposal 6: Study the following cases for frequency domain resource allocation:</w:t>
            </w:r>
          </w:p>
          <w:p w14:paraId="7FAC68C6" w14:textId="77777777" w:rsidR="00E04C5D" w:rsidRDefault="004D2534">
            <w:pPr>
              <w:pStyle w:val="ListParagraph"/>
              <w:numPr>
                <w:ilvl w:val="0"/>
                <w:numId w:val="90"/>
              </w:numPr>
              <w:rPr>
                <w:i/>
                <w:iCs/>
              </w:rPr>
            </w:pPr>
            <w:r>
              <w:rPr>
                <w:i/>
                <w:iCs/>
              </w:rPr>
              <w:t>Multiple channels for a single cell/gNB</w:t>
            </w:r>
          </w:p>
          <w:p w14:paraId="143C73C3" w14:textId="77777777" w:rsidR="00E04C5D" w:rsidRDefault="004D2534">
            <w:pPr>
              <w:pStyle w:val="ListParagraph"/>
              <w:numPr>
                <w:ilvl w:val="0"/>
                <w:numId w:val="90"/>
              </w:numPr>
              <w:rPr>
                <w:i/>
                <w:iCs/>
              </w:rPr>
            </w:pPr>
            <w:r>
              <w:rPr>
                <w:i/>
                <w:iCs/>
              </w:rPr>
              <w:t xml:space="preserve">Multiple channels for different </w:t>
            </w:r>
            <w:proofErr w:type="gramStart"/>
            <w:r>
              <w:rPr>
                <w:i/>
                <w:iCs/>
              </w:rPr>
              <w:t>INs</w:t>
            </w:r>
            <w:proofErr w:type="gramEnd"/>
            <w:r>
              <w:rPr>
                <w:i/>
                <w:iCs/>
              </w:rPr>
              <w:t xml:space="preserve"> under a single cell/gNB</w:t>
            </w:r>
          </w:p>
          <w:p w14:paraId="6E31AED1" w14:textId="77777777" w:rsidR="00E04C5D" w:rsidRDefault="004D2534">
            <w:pPr>
              <w:pStyle w:val="ListParagraph"/>
              <w:numPr>
                <w:ilvl w:val="0"/>
                <w:numId w:val="90"/>
              </w:numPr>
              <w:rPr>
                <w:i/>
                <w:iCs/>
              </w:rPr>
            </w:pPr>
            <w:r>
              <w:rPr>
                <w:i/>
                <w:iCs/>
              </w:rPr>
              <w:t>Multiple channels for different cells/</w:t>
            </w:r>
            <w:proofErr w:type="spellStart"/>
            <w:r>
              <w:rPr>
                <w:i/>
                <w:iCs/>
              </w:rPr>
              <w:t>gNBs</w:t>
            </w:r>
            <w:proofErr w:type="spellEnd"/>
            <w:r>
              <w:rPr>
                <w:i/>
                <w:iCs/>
              </w:rPr>
              <w:t xml:space="preserve"> </w:t>
            </w:r>
          </w:p>
          <w:p w14:paraId="030C83DC" w14:textId="77777777" w:rsidR="00E04C5D" w:rsidRDefault="004D2534">
            <w:pPr>
              <w:rPr>
                <w:lang w:eastAsia="ko-KR"/>
              </w:rPr>
            </w:pPr>
            <w:r>
              <w:rPr>
                <w:rFonts w:hint="eastAsia"/>
                <w:i/>
                <w:iCs/>
              </w:rPr>
              <w:t>P</w:t>
            </w:r>
            <w:r>
              <w:rPr>
                <w:i/>
                <w:iCs/>
              </w:rPr>
              <w:t>roposal 7: Study both contiguous and incontiguous frequency channel deployment.</w:t>
            </w:r>
          </w:p>
        </w:tc>
      </w:tr>
      <w:tr w:rsidR="00E04C5D" w14:paraId="00F7EA92" w14:textId="77777777">
        <w:tc>
          <w:tcPr>
            <w:tcW w:w="2155" w:type="dxa"/>
          </w:tcPr>
          <w:p w14:paraId="2322F7C3" w14:textId="77777777" w:rsidR="00E04C5D" w:rsidRDefault="004D2534">
            <w:pPr>
              <w:jc w:val="left"/>
              <w:rPr>
                <w:b/>
                <w:bCs/>
                <w:i/>
                <w:iCs/>
                <w:lang w:eastAsia="zh-CN"/>
              </w:rPr>
            </w:pPr>
            <w:r>
              <w:rPr>
                <w:b/>
                <w:bCs/>
                <w:i/>
                <w:iCs/>
                <w:lang w:eastAsia="zh-CN"/>
              </w:rPr>
              <w:t>Qualcomm [30]</w:t>
            </w:r>
          </w:p>
        </w:tc>
        <w:tc>
          <w:tcPr>
            <w:tcW w:w="7195" w:type="dxa"/>
          </w:tcPr>
          <w:p w14:paraId="0F87BB79" w14:textId="77777777" w:rsidR="00E04C5D" w:rsidRDefault="004D2534">
            <w:pPr>
              <w:rPr>
                <w:i/>
                <w:iCs/>
              </w:rPr>
            </w:pPr>
            <w:r>
              <w:rPr>
                <w:i/>
                <w:iCs/>
              </w:rPr>
              <w:t>Proposal 5: For D2R data mapping to PDRCH, the processing structure includes the CRC attachment, FEC coding, scrambling, and modulation.</w:t>
            </w:r>
          </w:p>
          <w:p w14:paraId="652FDD4F" w14:textId="77777777" w:rsidR="00E04C5D" w:rsidRDefault="004D2534">
            <w:pPr>
              <w:rPr>
                <w:i/>
                <w:iCs/>
              </w:rPr>
            </w:pPr>
            <w:r>
              <w:rPr>
                <w:i/>
                <w:iCs/>
              </w:rPr>
              <w:t>Proposal 9: Msg1 for contention-based access can be considered as a special D2R control and map to the physical channel used for D2R control.</w:t>
            </w:r>
          </w:p>
          <w:p w14:paraId="7849FD0F" w14:textId="77777777" w:rsidR="00E04C5D" w:rsidRDefault="004D2534">
            <w:pPr>
              <w:rPr>
                <w:i/>
                <w:iCs/>
              </w:rPr>
            </w:pPr>
            <w:r>
              <w:rPr>
                <w:i/>
                <w:iCs/>
              </w:rPr>
              <w:t xml:space="preserve">Proposal 10: For D2R control mapping to a physical channel, RAN1 to consider </w:t>
            </w:r>
          </w:p>
          <w:p w14:paraId="497E0EBA" w14:textId="77777777" w:rsidR="00E04C5D" w:rsidRDefault="004D2534">
            <w:pPr>
              <w:pStyle w:val="ListParagraph"/>
              <w:numPr>
                <w:ilvl w:val="0"/>
                <w:numId w:val="91"/>
              </w:numPr>
              <w:rPr>
                <w:i/>
                <w:iCs/>
              </w:rPr>
            </w:pPr>
            <w:r>
              <w:rPr>
                <w:i/>
                <w:iCs/>
              </w:rPr>
              <w:t>Alt1: D2R control not in MAC-CE, which can be separate from D2R data</w:t>
            </w:r>
          </w:p>
          <w:p w14:paraId="0407CD2A" w14:textId="77777777" w:rsidR="00E04C5D" w:rsidRDefault="004D2534">
            <w:pPr>
              <w:pStyle w:val="ListParagraph"/>
              <w:numPr>
                <w:ilvl w:val="1"/>
                <w:numId w:val="91"/>
              </w:numPr>
              <w:rPr>
                <w:i/>
                <w:iCs/>
              </w:rPr>
            </w:pPr>
            <w:r>
              <w:rPr>
                <w:i/>
                <w:iCs/>
              </w:rPr>
              <w:t>Alt1a: D2R control in a new D2R physical control channel (e.g., PDRCCH)</w:t>
            </w:r>
          </w:p>
          <w:p w14:paraId="3A5684B2" w14:textId="77777777" w:rsidR="00E04C5D" w:rsidRDefault="004D2534">
            <w:pPr>
              <w:pStyle w:val="ListParagraph"/>
              <w:numPr>
                <w:ilvl w:val="1"/>
                <w:numId w:val="91"/>
              </w:numPr>
              <w:rPr>
                <w:i/>
                <w:iCs/>
              </w:rPr>
            </w:pPr>
            <w:r>
              <w:rPr>
                <w:i/>
                <w:iCs/>
              </w:rPr>
              <w:t>Alt1b: D2R control in PDRCH, e.g., different PDRCH formats for D2R data and control</w:t>
            </w:r>
          </w:p>
          <w:p w14:paraId="242D8299" w14:textId="77777777" w:rsidR="00E04C5D" w:rsidRDefault="004D2534">
            <w:pPr>
              <w:pStyle w:val="ListParagraph"/>
              <w:numPr>
                <w:ilvl w:val="0"/>
                <w:numId w:val="91"/>
              </w:numPr>
              <w:rPr>
                <w:lang w:eastAsia="ja-JP"/>
              </w:rPr>
            </w:pPr>
            <w:r>
              <w:rPr>
                <w:i/>
                <w:iCs/>
              </w:rPr>
              <w:lastRenderedPageBreak/>
              <w:t>Alt2: D2R control in MAC-CE</w:t>
            </w:r>
          </w:p>
        </w:tc>
      </w:tr>
      <w:tr w:rsidR="00E04C5D" w14:paraId="6DA828CB" w14:textId="77777777">
        <w:tc>
          <w:tcPr>
            <w:tcW w:w="2155" w:type="dxa"/>
          </w:tcPr>
          <w:p w14:paraId="41EEA55A" w14:textId="77777777" w:rsidR="00E04C5D" w:rsidRDefault="004D2534">
            <w:pPr>
              <w:jc w:val="left"/>
              <w:rPr>
                <w:b/>
                <w:bCs/>
                <w:i/>
                <w:iCs/>
                <w:lang w:eastAsia="zh-CN"/>
              </w:rPr>
            </w:pPr>
            <w:r>
              <w:rPr>
                <w:b/>
                <w:bCs/>
                <w:i/>
                <w:iCs/>
                <w:lang w:eastAsia="zh-CN"/>
              </w:rPr>
              <w:lastRenderedPageBreak/>
              <w:t>NTT DOCOMO [31]</w:t>
            </w:r>
          </w:p>
        </w:tc>
        <w:tc>
          <w:tcPr>
            <w:tcW w:w="7195" w:type="dxa"/>
          </w:tcPr>
          <w:p w14:paraId="7B4A3E04"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w:t>
            </w:r>
            <w:r>
              <w:rPr>
                <w:rFonts w:hint="eastAsia"/>
                <w:i/>
                <w:iCs/>
              </w:rPr>
              <w:t>At least transport block from higher layer are transmitted on PDRCH.</w:t>
            </w:r>
          </w:p>
          <w:p w14:paraId="6A3A2054" w14:textId="77777777" w:rsidR="00E04C5D" w:rsidRDefault="004D2534">
            <w:pPr>
              <w:rPr>
                <w:i/>
                <w:iCs/>
              </w:rPr>
            </w:pPr>
            <w:r>
              <w:rPr>
                <w:rFonts w:hint="eastAsia"/>
                <w:i/>
                <w:iCs/>
              </w:rPr>
              <w:t>P</w:t>
            </w:r>
            <w:r>
              <w:rPr>
                <w:i/>
                <w:iCs/>
              </w:rPr>
              <w:t xml:space="preserve">roposal </w:t>
            </w:r>
            <w:r>
              <w:rPr>
                <w:rFonts w:hint="eastAsia"/>
                <w:i/>
                <w:iCs/>
              </w:rPr>
              <w:t>8</w:t>
            </w:r>
            <w:r>
              <w:rPr>
                <w:i/>
                <w:iCs/>
              </w:rPr>
              <w:t xml:space="preserve">: </w:t>
            </w:r>
            <w:r>
              <w:rPr>
                <w:rFonts w:hint="eastAsia"/>
                <w:i/>
                <w:iCs/>
              </w:rPr>
              <w:t xml:space="preserve">For PDRCH scheduling, </w:t>
            </w:r>
            <w:r>
              <w:rPr>
                <w:i/>
                <w:iCs/>
              </w:rPr>
              <w:t xml:space="preserve">study whether the triggering </w:t>
            </w:r>
            <w:r>
              <w:rPr>
                <w:rFonts w:hint="eastAsia"/>
                <w:i/>
                <w:iCs/>
              </w:rPr>
              <w:t>information</w:t>
            </w:r>
            <w:r>
              <w:rPr>
                <w:i/>
                <w:iCs/>
              </w:rPr>
              <w:t xml:space="preserve"> of PDRCH is PHY layer </w:t>
            </w:r>
            <w:r>
              <w:rPr>
                <w:rFonts w:hint="eastAsia"/>
                <w:i/>
                <w:iCs/>
              </w:rPr>
              <w:t>information</w:t>
            </w:r>
            <w:r>
              <w:rPr>
                <w:i/>
                <w:iCs/>
              </w:rPr>
              <w:t xml:space="preserve"> or higher layer </w:t>
            </w:r>
            <w:r>
              <w:rPr>
                <w:rFonts w:hint="eastAsia"/>
                <w:i/>
                <w:iCs/>
              </w:rPr>
              <w:t>information</w:t>
            </w:r>
            <w:r>
              <w:rPr>
                <w:i/>
                <w:iCs/>
              </w:rPr>
              <w:t>.</w:t>
            </w:r>
          </w:p>
          <w:p w14:paraId="52F7208A" w14:textId="77777777" w:rsidR="00E04C5D" w:rsidRDefault="004D2534">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w:t>
            </w:r>
            <w:r>
              <w:rPr>
                <w:rFonts w:hint="eastAsia"/>
                <w:lang w:eastAsia="zh-CN"/>
              </w:rPr>
              <w:t xml:space="preserve"> </w:t>
            </w:r>
          </w:p>
        </w:tc>
      </w:tr>
      <w:tr w:rsidR="00E04C5D" w14:paraId="5981CAEF" w14:textId="77777777">
        <w:tc>
          <w:tcPr>
            <w:tcW w:w="2155" w:type="dxa"/>
          </w:tcPr>
          <w:p w14:paraId="6731EBB4" w14:textId="77777777" w:rsidR="00E04C5D" w:rsidRDefault="004D2534">
            <w:pPr>
              <w:jc w:val="left"/>
              <w:rPr>
                <w:b/>
                <w:bCs/>
                <w:i/>
                <w:iCs/>
                <w:lang w:eastAsia="zh-CN"/>
              </w:rPr>
            </w:pPr>
            <w:r>
              <w:rPr>
                <w:b/>
                <w:bCs/>
                <w:i/>
                <w:iCs/>
                <w:lang w:eastAsia="zh-CN"/>
              </w:rPr>
              <w:t>IIT Kanpur, IIT Madras [33]</w:t>
            </w:r>
          </w:p>
        </w:tc>
        <w:tc>
          <w:tcPr>
            <w:tcW w:w="7195" w:type="dxa"/>
          </w:tcPr>
          <w:p w14:paraId="012C5141" w14:textId="77777777" w:rsidR="00E04C5D" w:rsidRDefault="004D2534">
            <w:pPr>
              <w:jc w:val="left"/>
              <w:rPr>
                <w:i/>
                <w:iCs/>
              </w:rPr>
            </w:pPr>
            <w:r>
              <w:rPr>
                <w:i/>
                <w:iCs/>
              </w:rPr>
              <w:t xml:space="preserve">Proposal 5: PDRCH should be used to transmit the response information along with the data payload. </w:t>
            </w:r>
          </w:p>
          <w:p w14:paraId="1C35DD91" w14:textId="77777777" w:rsidR="00E04C5D" w:rsidRDefault="004D2534">
            <w:pPr>
              <w:pStyle w:val="ListParagraph"/>
              <w:numPr>
                <w:ilvl w:val="0"/>
                <w:numId w:val="92"/>
              </w:numPr>
              <w:jc w:val="left"/>
              <w:rPr>
                <w:i/>
                <w:iCs/>
              </w:rPr>
            </w:pPr>
            <w:r>
              <w:rPr>
                <w:i/>
                <w:iCs/>
              </w:rPr>
              <w:t xml:space="preserve">FFS: Details and the contents of the response signal.   </w:t>
            </w:r>
          </w:p>
        </w:tc>
      </w:tr>
    </w:tbl>
    <w:p w14:paraId="63530E33" w14:textId="77777777" w:rsidR="00E04C5D" w:rsidRDefault="00E04C5D"/>
    <w:p w14:paraId="045494BF" w14:textId="77777777" w:rsidR="00E04C5D" w:rsidRDefault="00E04C5D"/>
    <w:p w14:paraId="3BDB0B2D" w14:textId="51BDE435" w:rsidR="00E04C5D" w:rsidRPr="00054BC8" w:rsidRDefault="004D2534" w:rsidP="00054BC8">
      <w:pPr>
        <w:rPr>
          <w:b/>
          <w:bCs/>
        </w:rPr>
      </w:pPr>
      <w:r w:rsidRPr="00054BC8">
        <w:rPr>
          <w:b/>
          <w:bCs/>
        </w:rPr>
        <w:t>[</w:t>
      </w:r>
      <w:r w:rsidR="00492720" w:rsidRPr="00054BC8">
        <w:rPr>
          <w:b/>
          <w:bCs/>
        </w:rPr>
        <w:t>Closed</w:t>
      </w:r>
      <w:r w:rsidRPr="00054BC8">
        <w:rPr>
          <w:b/>
          <w:bCs/>
        </w:rPr>
        <w:t xml:space="preserve">] 1st Discussion Round </w:t>
      </w:r>
    </w:p>
    <w:p w14:paraId="5D488221" w14:textId="77777777" w:rsidR="00E04C5D" w:rsidRDefault="004D2534">
      <w:pPr>
        <w:pStyle w:val="ListParagraph"/>
        <w:numPr>
          <w:ilvl w:val="0"/>
          <w:numId w:val="31"/>
        </w:numPr>
        <w:rPr>
          <w:b/>
          <w:bCs/>
          <w:u w:val="single"/>
        </w:rPr>
      </w:pPr>
      <w:r>
        <w:rPr>
          <w:b/>
          <w:bCs/>
          <w:u w:val="single"/>
        </w:rPr>
        <w:t>PDRCH Design details</w:t>
      </w:r>
    </w:p>
    <w:p w14:paraId="41B52273" w14:textId="77777777" w:rsidR="00E04C5D" w:rsidRDefault="004D2534">
      <w:pPr>
        <w:pStyle w:val="ListParagraph"/>
        <w:numPr>
          <w:ilvl w:val="1"/>
          <w:numId w:val="31"/>
        </w:numPr>
      </w:pPr>
      <w:r>
        <w:t>Overall, 29 companies provided their views on different aspects for PDRCH design</w:t>
      </w:r>
    </w:p>
    <w:p w14:paraId="5CF77649" w14:textId="77777777" w:rsidR="00E04C5D" w:rsidRDefault="004D2534">
      <w:pPr>
        <w:pStyle w:val="ListParagraph"/>
        <w:numPr>
          <w:ilvl w:val="1"/>
          <w:numId w:val="31"/>
        </w:numPr>
      </w:pPr>
      <w:r>
        <w:t>First aspect is D2R data mapping to PDRCH</w:t>
      </w:r>
    </w:p>
    <w:p w14:paraId="1C81A690" w14:textId="77777777" w:rsidR="00E04C5D" w:rsidRDefault="004D2534">
      <w:pPr>
        <w:pStyle w:val="ListParagraph"/>
        <w:numPr>
          <w:ilvl w:val="2"/>
          <w:numId w:val="31"/>
        </w:numPr>
      </w:pPr>
      <w:r>
        <w:t>Based on the inputs provided, companies considers at least CRC block is added to the D2R data, followed by coding, modulation, and waveform mapping. Additionally, in [30], scrambling is also proposed. And in [4], additional blocks of TB repetition, line coding and chip repetitions are also considered</w:t>
      </w:r>
    </w:p>
    <w:p w14:paraId="34DFA633" w14:textId="77777777" w:rsidR="00E04C5D" w:rsidRDefault="004D2534">
      <w:pPr>
        <w:pStyle w:val="ListParagraph"/>
        <w:numPr>
          <w:ilvl w:val="3"/>
          <w:numId w:val="31"/>
        </w:numPr>
      </w:pPr>
      <w:r>
        <w:t>However, there is no strong justification/motivation to support both FEC and line code with chip repetitions for PDRCH</w:t>
      </w:r>
    </w:p>
    <w:p w14:paraId="02F7BBBD" w14:textId="77777777" w:rsidR="00E04C5D" w:rsidRDefault="004D2534">
      <w:pPr>
        <w:pStyle w:val="ListParagraph"/>
        <w:numPr>
          <w:ilvl w:val="1"/>
          <w:numId w:val="31"/>
        </w:numPr>
      </w:pPr>
      <w:r>
        <w:t>Second aspect discussed is the basic structure of PDRCH, for which, two alternatives are discussed:</w:t>
      </w:r>
    </w:p>
    <w:p w14:paraId="74E9E087" w14:textId="77777777" w:rsidR="00E04C5D" w:rsidRDefault="004D2534">
      <w:pPr>
        <w:pStyle w:val="ListParagraph"/>
        <w:numPr>
          <w:ilvl w:val="2"/>
          <w:numId w:val="31"/>
        </w:numPr>
      </w:pPr>
      <w:r>
        <w:t xml:space="preserve">One option is the inclusion of time acquisition signal within PDRCH </w:t>
      </w:r>
    </w:p>
    <w:p w14:paraId="4B5794F4" w14:textId="77777777" w:rsidR="00E04C5D" w:rsidRDefault="004D2534">
      <w:pPr>
        <w:pStyle w:val="ListParagraph"/>
        <w:numPr>
          <w:ilvl w:val="2"/>
          <w:numId w:val="31"/>
        </w:numPr>
      </w:pPr>
      <w:r>
        <w:t>Other option is the inclusion of time acquisition signal outside of PDRCH</w:t>
      </w:r>
    </w:p>
    <w:p w14:paraId="79FA336C" w14:textId="77777777" w:rsidR="00E04C5D" w:rsidRDefault="004D2534">
      <w:pPr>
        <w:pStyle w:val="ListParagraph"/>
        <w:numPr>
          <w:ilvl w:val="2"/>
          <w:numId w:val="31"/>
        </w:numPr>
      </w:pPr>
      <w:r>
        <w:t>Based on the inputs, there seems to be no major difference among the two options</w:t>
      </w:r>
    </w:p>
    <w:p w14:paraId="0E93ADD3" w14:textId="77777777" w:rsidR="00E04C5D" w:rsidRDefault="004D2534">
      <w:pPr>
        <w:pStyle w:val="ListParagraph"/>
        <w:numPr>
          <w:ilvl w:val="1"/>
          <w:numId w:val="31"/>
        </w:numPr>
      </w:pPr>
      <w:r>
        <w:t>Third aspect discussed is the TBS consideration for PDRCH</w:t>
      </w:r>
    </w:p>
    <w:p w14:paraId="5280273B" w14:textId="77777777" w:rsidR="00E04C5D" w:rsidRDefault="004D2534">
      <w:pPr>
        <w:pStyle w:val="ListParagraph"/>
        <w:numPr>
          <w:ilvl w:val="2"/>
          <w:numId w:val="31"/>
        </w:numPr>
      </w:pPr>
      <w:r>
        <w:t xml:space="preserve">In [4], maximum TBS proposed is 1000 bits </w:t>
      </w:r>
    </w:p>
    <w:p w14:paraId="196DE963" w14:textId="77777777" w:rsidR="00E04C5D" w:rsidRDefault="004D2534">
      <w:pPr>
        <w:pStyle w:val="ListParagraph"/>
        <w:numPr>
          <w:ilvl w:val="1"/>
          <w:numId w:val="31"/>
        </w:numPr>
      </w:pPr>
      <w:r>
        <w:t>Fourth aspect discussed is the design consideration for PDRCH structure if control information is also mapped to PDRCH. Mainly two options are considered by companies including:</w:t>
      </w:r>
    </w:p>
    <w:p w14:paraId="289F4479" w14:textId="77777777" w:rsidR="00E04C5D" w:rsidRDefault="004D2534">
      <w:pPr>
        <w:pStyle w:val="ListParagraph"/>
        <w:numPr>
          <w:ilvl w:val="2"/>
          <w:numId w:val="31"/>
        </w:numPr>
      </w:pPr>
      <w:r>
        <w:t>Option 1: Joint encoding of D2R control information and D2R data, i.e. single/joint CRC attached to the combined payload</w:t>
      </w:r>
    </w:p>
    <w:p w14:paraId="011290B4" w14:textId="77777777" w:rsidR="00E04C5D" w:rsidRDefault="004D2534">
      <w:pPr>
        <w:pStyle w:val="ListParagraph"/>
        <w:numPr>
          <w:ilvl w:val="3"/>
          <w:numId w:val="31"/>
        </w:numPr>
      </w:pPr>
      <w:r>
        <w:t>In case when D2R control information is only provided by MAC CE, from PHY perspective, only single payload type is there</w:t>
      </w:r>
    </w:p>
    <w:p w14:paraId="40460C74" w14:textId="77777777" w:rsidR="00E04C5D" w:rsidRDefault="004D2534">
      <w:pPr>
        <w:pStyle w:val="ListParagraph"/>
        <w:numPr>
          <w:ilvl w:val="2"/>
          <w:numId w:val="31"/>
        </w:numPr>
      </w:pPr>
      <w:r>
        <w:t>Option 2: Separate encoding of D2R control information and D2R data, i.e. separate CRC attached to each payload type</w:t>
      </w:r>
    </w:p>
    <w:p w14:paraId="5A58876C" w14:textId="77777777" w:rsidR="00E04C5D" w:rsidRDefault="004D2534">
      <w:pPr>
        <w:pStyle w:val="ListParagraph"/>
        <w:numPr>
          <w:ilvl w:val="2"/>
          <w:numId w:val="31"/>
        </w:numPr>
      </w:pPr>
      <w:r>
        <w:t>In addition, in [12], header is also considered to signal which type of payload is included in the PDRCH</w:t>
      </w:r>
    </w:p>
    <w:p w14:paraId="115011E7" w14:textId="77777777" w:rsidR="00E04C5D" w:rsidRDefault="004D2534">
      <w:pPr>
        <w:pStyle w:val="ListParagraph"/>
        <w:numPr>
          <w:ilvl w:val="2"/>
          <w:numId w:val="31"/>
        </w:numPr>
      </w:pPr>
      <w:r>
        <w:t>However, since there is hardly any consideration for transmitting any control information for D2R, therefore, no FL proposal is currently made for this aspect</w:t>
      </w:r>
    </w:p>
    <w:p w14:paraId="47CB9253" w14:textId="77777777" w:rsidR="00E04C5D" w:rsidRDefault="004D2534">
      <w:pPr>
        <w:pStyle w:val="ListParagraph"/>
        <w:numPr>
          <w:ilvl w:val="1"/>
          <w:numId w:val="31"/>
        </w:numPr>
      </w:pPr>
      <w:r>
        <w:t>Fifth aspect considered by multiple companies is repetition of PDRCH for coverage extension, similar to PUSCH in uplink.</w:t>
      </w:r>
    </w:p>
    <w:p w14:paraId="67B957F6" w14:textId="77777777" w:rsidR="00E04C5D" w:rsidRDefault="004D2534">
      <w:pPr>
        <w:pStyle w:val="ListParagraph"/>
        <w:numPr>
          <w:ilvl w:val="1"/>
          <w:numId w:val="31"/>
        </w:numPr>
      </w:pPr>
      <w:r>
        <w:lastRenderedPageBreak/>
        <w:t>Based on these discussions, FL’s proposal 2.2.3-1, proposal 2.1.3-3, proposal 2.1.3-3 and proposal 2.1.3-4</w:t>
      </w:r>
    </w:p>
    <w:p w14:paraId="4C706217" w14:textId="77777777" w:rsidR="00E04C5D" w:rsidRDefault="00E04C5D">
      <w:pPr>
        <w:rPr>
          <w:highlight w:val="yellow"/>
        </w:rPr>
      </w:pPr>
    </w:p>
    <w:p w14:paraId="0E6FF183" w14:textId="4DF9D84D" w:rsidR="00E04C5D" w:rsidRPr="00955A50" w:rsidRDefault="00111C65" w:rsidP="00955A50">
      <w:pPr>
        <w:rPr>
          <w:b/>
          <w:bCs/>
          <w:i/>
          <w:iCs/>
        </w:rPr>
      </w:pPr>
      <w:ins w:id="411" w:author="Author" w:date="2024-04-16T14:15:00Z">
        <w:r w:rsidRPr="00617D89">
          <w:rPr>
            <w:b/>
            <w:bCs/>
            <w:i/>
            <w:iCs/>
          </w:rPr>
          <w:t xml:space="preserve">Updated </w:t>
        </w:r>
      </w:ins>
      <w:r w:rsidR="004D2534" w:rsidRPr="00617D89">
        <w:rPr>
          <w:b/>
          <w:bCs/>
          <w:i/>
          <w:iCs/>
        </w:rPr>
        <w:t>Proposal 2.2.3-1</w:t>
      </w:r>
    </w:p>
    <w:p w14:paraId="7790EA4E" w14:textId="77777777" w:rsidR="00E04C5D" w:rsidRDefault="004D2534">
      <w:pPr>
        <w:pStyle w:val="ListParagraph"/>
        <w:numPr>
          <w:ilvl w:val="0"/>
          <w:numId w:val="62"/>
        </w:numPr>
      </w:pPr>
      <w:r>
        <w:t>For mapping of D2R payload to PDRCH, at least following blocks are studied as the baseline:</w:t>
      </w:r>
    </w:p>
    <w:p w14:paraId="0D79A9A0" w14:textId="0A9FBE5C" w:rsidR="00E04C5D" w:rsidRDefault="004D2534">
      <w:pPr>
        <w:pStyle w:val="ListParagraph"/>
        <w:numPr>
          <w:ilvl w:val="1"/>
          <w:numId w:val="65"/>
        </w:numPr>
        <w:ind w:left="720"/>
      </w:pPr>
      <w:del w:id="412" w:author="Author" w:date="2024-04-16T14:15:00Z">
        <w:r w:rsidDel="00111C65">
          <w:delText xml:space="preserve">TB </w:delText>
        </w:r>
      </w:del>
      <w:ins w:id="413" w:author="Author" w:date="2024-04-16T14:15:00Z">
        <w:r w:rsidR="00111C65">
          <w:t>S</w:t>
        </w:r>
      </w:ins>
      <w:ins w:id="414" w:author="Author" w:date="2024-04-16T14:16:00Z">
        <w:r w:rsidR="00111C65">
          <w:t>ource bits</w:t>
        </w:r>
      </w:ins>
      <w:ins w:id="415" w:author="Author" w:date="2024-04-16T14:15:00Z">
        <w:r w:rsidR="00111C65">
          <w:t xml:space="preserve"> </w:t>
        </w:r>
      </w:ins>
      <w:r>
        <w:t xml:space="preserve">for D2R payload </w:t>
      </w:r>
      <w:del w:id="416" w:author="Author" w:date="2024-04-16T14:16:00Z">
        <w:r w:rsidDel="00111C65">
          <w:delText xml:space="preserve">is </w:delText>
        </w:r>
      </w:del>
      <w:ins w:id="417" w:author="Author" w:date="2024-04-16T14:16:00Z">
        <w:r w:rsidR="00111C65">
          <w:t xml:space="preserve">are </w:t>
        </w:r>
      </w:ins>
      <w:r>
        <w:t>appended with CRC</w:t>
      </w:r>
    </w:p>
    <w:p w14:paraId="0F6D1933" w14:textId="77777777" w:rsidR="00E04C5D" w:rsidRDefault="004D2534">
      <w:pPr>
        <w:pStyle w:val="ListParagraph"/>
        <w:numPr>
          <w:ilvl w:val="1"/>
          <w:numId w:val="65"/>
        </w:numPr>
        <w:ind w:left="1440"/>
      </w:pPr>
      <w:r>
        <w:t>FFS: details including CRC length, presence of CRC depending on TBS, etc.</w:t>
      </w:r>
    </w:p>
    <w:p w14:paraId="676C643C" w14:textId="1D61A29E" w:rsidR="00E04C5D" w:rsidRDefault="004D2534">
      <w:pPr>
        <w:pStyle w:val="ListParagraph"/>
        <w:numPr>
          <w:ilvl w:val="1"/>
          <w:numId w:val="65"/>
        </w:numPr>
        <w:ind w:left="720"/>
        <w:rPr>
          <w:ins w:id="418" w:author="Author" w:date="2024-04-16T14:16:00Z"/>
        </w:rPr>
      </w:pPr>
      <w:r>
        <w:t xml:space="preserve">D2R encoding </w:t>
      </w:r>
    </w:p>
    <w:p w14:paraId="45A84CEF" w14:textId="7DC72C49" w:rsidR="00111C65" w:rsidRDefault="00111C65">
      <w:pPr>
        <w:pStyle w:val="ListParagraph"/>
        <w:numPr>
          <w:ilvl w:val="1"/>
          <w:numId w:val="65"/>
        </w:numPr>
        <w:ind w:left="1440"/>
        <w:pPrChange w:id="419" w:author="Author" w:date="2024-04-16T14:16:00Z">
          <w:pPr>
            <w:pStyle w:val="ListParagraph"/>
            <w:numPr>
              <w:ilvl w:val="1"/>
              <w:numId w:val="65"/>
            </w:numPr>
            <w:ind w:left="1800" w:hanging="360"/>
          </w:pPr>
        </w:pPrChange>
      </w:pPr>
      <w:ins w:id="420" w:author="Author" w:date="2024-04-16T14:16:00Z">
        <w:r>
          <w:t>Exact coding methods, e.g. line encoding and/or FEC discussed under agenda 9.4.2.1</w:t>
        </w:r>
      </w:ins>
    </w:p>
    <w:p w14:paraId="444E402B" w14:textId="77777777" w:rsidR="00E04C5D" w:rsidRDefault="004D2534">
      <w:pPr>
        <w:pStyle w:val="ListParagraph"/>
        <w:numPr>
          <w:ilvl w:val="1"/>
          <w:numId w:val="65"/>
        </w:numPr>
        <w:ind w:left="720"/>
      </w:pPr>
      <w:r>
        <w:t>Modulation of codeword</w:t>
      </w:r>
    </w:p>
    <w:p w14:paraId="09007A74" w14:textId="77777777" w:rsidR="00E04C5D" w:rsidRDefault="004D2534">
      <w:pPr>
        <w:pStyle w:val="ListParagraph"/>
        <w:numPr>
          <w:ilvl w:val="1"/>
          <w:numId w:val="65"/>
        </w:numPr>
        <w:ind w:left="720"/>
      </w:pPr>
      <w:r>
        <w:t xml:space="preserve">Resource mapping </w:t>
      </w:r>
    </w:p>
    <w:p w14:paraId="72667CE5" w14:textId="5E139D04" w:rsidR="00E04C5D" w:rsidDel="00F31218" w:rsidRDefault="00E04C5D" w:rsidP="004500B6">
      <w:pPr>
        <w:pStyle w:val="ListParagraph"/>
        <w:rPr>
          <w:ins w:id="421" w:author="Author" w:date="2024-04-16T14:20:00Z"/>
          <w:del w:id="422" w:author="Author" w:date="2024-04-16T14:21:00Z"/>
        </w:rPr>
      </w:pPr>
    </w:p>
    <w:p w14:paraId="317B88F5" w14:textId="77777777" w:rsidR="001C260F" w:rsidDel="00F31218" w:rsidRDefault="001C260F">
      <w:pPr>
        <w:rPr>
          <w:del w:id="423" w:author="Author" w:date="2024-04-16T14:21:00Z"/>
        </w:rPr>
        <w:pPrChange w:id="424" w:author="Author" w:date="2024-04-16T14:21:00Z">
          <w:pPr>
            <w:pStyle w:val="ListParagraph"/>
          </w:pPr>
        </w:pPrChange>
      </w:pPr>
    </w:p>
    <w:p w14:paraId="60D24557" w14:textId="119794DB" w:rsidR="00E04C5D" w:rsidRDefault="004D2534">
      <w:pPr>
        <w:pStyle w:val="ListParagraph"/>
        <w:ind w:left="0"/>
        <w:pPrChange w:id="425" w:author="Author" w:date="2024-04-16T14:21:00Z">
          <w:pPr>
            <w:pStyle w:val="ListParagraph"/>
            <w:ind w:left="0"/>
            <w:jc w:val="center"/>
          </w:pPr>
        </w:pPrChange>
      </w:pPr>
      <w:del w:id="426" w:author="Author" w:date="2024-04-15T14:36:00Z">
        <w:r>
          <w:rPr>
            <w:noProof/>
            <w:lang w:eastAsia="zh-CN"/>
          </w:rPr>
          <w:drawing>
            <wp:inline distT="0" distB="0" distL="0" distR="0" wp14:anchorId="780B3E66" wp14:editId="6265D506">
              <wp:extent cx="5943600" cy="4819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427" w:author="Author" w:date="2024-04-15T14:36:00Z">
        <w:del w:id="428" w:author="Author" w:date="2024-04-16T14:20:00Z">
          <w:r w:rsidDel="00F31218">
            <w:rPr>
              <w:noProof/>
              <w:lang w:eastAsia="zh-CN"/>
            </w:rPr>
            <w:drawing>
              <wp:inline distT="0" distB="0" distL="0" distR="0" wp14:anchorId="77AA3EB0" wp14:editId="65FAEA12">
                <wp:extent cx="5943600" cy="986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429" w:author="Author" w:date="2024-04-16T14:20:00Z">
        <w:r w:rsidR="00F31218" w:rsidRPr="00F31218">
          <w:rPr>
            <w:noProof/>
          </w:rPr>
          <w:t xml:space="preserve"> </w:t>
        </w:r>
        <w:r w:rsidR="00F31218" w:rsidRPr="00F31218">
          <w:rPr>
            <w:noProof/>
          </w:rPr>
          <w:drawing>
            <wp:inline distT="0" distB="0" distL="0" distR="0" wp14:anchorId="2D5DB128" wp14:editId="3E67522A">
              <wp:extent cx="5943600" cy="91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7DBB0706" w14:textId="77777777" w:rsidR="00E04C5D" w:rsidRDefault="004D2534">
      <w:pPr>
        <w:pStyle w:val="ListParagraph"/>
        <w:ind w:left="0"/>
        <w:jc w:val="center"/>
        <w:rPr>
          <w:b/>
          <w:bCs/>
        </w:rPr>
      </w:pPr>
      <w:r>
        <w:rPr>
          <w:b/>
          <w:bCs/>
        </w:rPr>
        <w:t>D2R payload mapping to PDRCH</w:t>
      </w:r>
    </w:p>
    <w:p w14:paraId="0B096B04" w14:textId="77777777" w:rsidR="00E04C5D" w:rsidRDefault="00E04C5D">
      <w:pPr>
        <w:pStyle w:val="ListParagraph"/>
        <w:ind w:left="0"/>
        <w:jc w:val="center"/>
        <w:rPr>
          <w:b/>
          <w:bCs/>
        </w:rPr>
      </w:pPr>
    </w:p>
    <w:tbl>
      <w:tblPr>
        <w:tblStyle w:val="TableGrid"/>
        <w:tblW w:w="0" w:type="auto"/>
        <w:tblLook w:val="04A0" w:firstRow="1" w:lastRow="0" w:firstColumn="1" w:lastColumn="0" w:noHBand="0" w:noVBand="1"/>
      </w:tblPr>
      <w:tblGrid>
        <w:gridCol w:w="1885"/>
        <w:gridCol w:w="7465"/>
      </w:tblGrid>
      <w:tr w:rsidR="00E04C5D" w14:paraId="3DED3510" w14:textId="77777777">
        <w:tc>
          <w:tcPr>
            <w:tcW w:w="1885" w:type="dxa"/>
          </w:tcPr>
          <w:p w14:paraId="035B396C" w14:textId="77777777" w:rsidR="00E04C5D" w:rsidRDefault="004D2534">
            <w:pPr>
              <w:rPr>
                <w:b/>
                <w:bCs/>
                <w:lang w:eastAsia="zh-CN"/>
              </w:rPr>
            </w:pPr>
            <w:r>
              <w:rPr>
                <w:b/>
                <w:bCs/>
                <w:lang w:eastAsia="zh-CN"/>
              </w:rPr>
              <w:t>Company</w:t>
            </w:r>
          </w:p>
        </w:tc>
        <w:tc>
          <w:tcPr>
            <w:tcW w:w="7465" w:type="dxa"/>
          </w:tcPr>
          <w:p w14:paraId="5DB683DA" w14:textId="77777777" w:rsidR="00E04C5D" w:rsidRDefault="004D2534">
            <w:pPr>
              <w:rPr>
                <w:b/>
                <w:bCs/>
                <w:lang w:eastAsia="zh-CN"/>
              </w:rPr>
            </w:pPr>
            <w:r>
              <w:rPr>
                <w:b/>
                <w:bCs/>
                <w:lang w:eastAsia="zh-CN"/>
              </w:rPr>
              <w:t>Please provide your inputs to Proposal 2.2.3-1</w:t>
            </w:r>
          </w:p>
        </w:tc>
      </w:tr>
      <w:tr w:rsidR="00E04C5D" w14:paraId="1EB17381" w14:textId="77777777">
        <w:tc>
          <w:tcPr>
            <w:tcW w:w="1885" w:type="dxa"/>
          </w:tcPr>
          <w:p w14:paraId="50196BBF" w14:textId="77777777" w:rsidR="00E04C5D" w:rsidRDefault="004D2534">
            <w:pPr>
              <w:rPr>
                <w:lang w:eastAsia="zh-CN"/>
              </w:rPr>
            </w:pPr>
            <w:proofErr w:type="spellStart"/>
            <w:r>
              <w:rPr>
                <w:lang w:eastAsia="zh-CN"/>
              </w:rPr>
              <w:t>Wiliot</w:t>
            </w:r>
            <w:proofErr w:type="spellEnd"/>
          </w:p>
        </w:tc>
        <w:tc>
          <w:tcPr>
            <w:tcW w:w="7465" w:type="dxa"/>
          </w:tcPr>
          <w:p w14:paraId="7A475C6B" w14:textId="77777777" w:rsidR="00E04C5D" w:rsidRDefault="004D2534">
            <w:pPr>
              <w:rPr>
                <w:lang w:eastAsia="zh-CN"/>
              </w:rPr>
            </w:pPr>
            <w:r>
              <w:rPr>
                <w:lang w:eastAsia="zh-CN"/>
              </w:rPr>
              <w:t>Resource mapping is expected to be part of the modulation</w:t>
            </w:r>
          </w:p>
        </w:tc>
      </w:tr>
      <w:tr w:rsidR="00E04C5D" w14:paraId="0D0E9C7F" w14:textId="77777777">
        <w:tc>
          <w:tcPr>
            <w:tcW w:w="1885" w:type="dxa"/>
          </w:tcPr>
          <w:p w14:paraId="18A8CE71" w14:textId="77777777" w:rsidR="00E04C5D" w:rsidRDefault="004D2534">
            <w:pPr>
              <w:rPr>
                <w:lang w:eastAsia="zh-CN"/>
              </w:rPr>
            </w:pPr>
            <w:r>
              <w:rPr>
                <w:lang w:eastAsia="zh-CN"/>
              </w:rPr>
              <w:t>FUTUREWEI</w:t>
            </w:r>
          </w:p>
        </w:tc>
        <w:tc>
          <w:tcPr>
            <w:tcW w:w="7465" w:type="dxa"/>
          </w:tcPr>
          <w:p w14:paraId="1F048FD5" w14:textId="77777777" w:rsidR="00E04C5D" w:rsidRDefault="004D2534">
            <w:pPr>
              <w:rPr>
                <w:lang w:eastAsia="zh-CN"/>
              </w:rPr>
            </w:pPr>
            <w:r>
              <w:rPr>
                <w:lang w:eastAsia="zh-CN"/>
              </w:rPr>
              <w:t xml:space="preserve">Similar comment as </w:t>
            </w:r>
            <w:proofErr w:type="spellStart"/>
            <w:r>
              <w:rPr>
                <w:lang w:eastAsia="zh-CN"/>
              </w:rPr>
              <w:t>Wiliot</w:t>
            </w:r>
            <w:proofErr w:type="spellEnd"/>
          </w:p>
        </w:tc>
      </w:tr>
      <w:tr w:rsidR="00E04C5D" w14:paraId="493EA9AC" w14:textId="77777777">
        <w:tc>
          <w:tcPr>
            <w:tcW w:w="1885" w:type="dxa"/>
          </w:tcPr>
          <w:p w14:paraId="04967DDF" w14:textId="77777777" w:rsidR="00E04C5D" w:rsidRDefault="004D2534">
            <w:pPr>
              <w:rPr>
                <w:lang w:eastAsia="zh-CN"/>
              </w:rPr>
            </w:pPr>
            <w:r>
              <w:rPr>
                <w:lang w:eastAsia="zh-CN"/>
              </w:rPr>
              <w:t>Samsung</w:t>
            </w:r>
          </w:p>
        </w:tc>
        <w:tc>
          <w:tcPr>
            <w:tcW w:w="7465" w:type="dxa"/>
          </w:tcPr>
          <w:p w14:paraId="1C677D4D" w14:textId="77777777" w:rsidR="00E04C5D" w:rsidRDefault="004D2534">
            <w:pPr>
              <w:rPr>
                <w:lang w:eastAsia="zh-CN"/>
              </w:rPr>
            </w:pPr>
            <w:r>
              <w:rPr>
                <w:lang w:eastAsia="zh-CN"/>
              </w:rPr>
              <w:t xml:space="preserve">Agree in principle while leaving details aside as mentioned above. </w:t>
            </w:r>
          </w:p>
        </w:tc>
      </w:tr>
      <w:tr w:rsidR="00E04C5D" w14:paraId="590ACC90" w14:textId="77777777">
        <w:tc>
          <w:tcPr>
            <w:tcW w:w="1885" w:type="dxa"/>
          </w:tcPr>
          <w:p w14:paraId="03FFF5E4" w14:textId="77777777" w:rsidR="00E04C5D" w:rsidRDefault="004D2534">
            <w:pPr>
              <w:rPr>
                <w:lang w:eastAsia="zh-CN"/>
              </w:rPr>
            </w:pPr>
            <w:r>
              <w:rPr>
                <w:rFonts w:hint="eastAsia"/>
                <w:lang w:eastAsia="zh-CN"/>
              </w:rPr>
              <w:t>NTT Docomo</w:t>
            </w:r>
          </w:p>
        </w:tc>
        <w:tc>
          <w:tcPr>
            <w:tcW w:w="7465" w:type="dxa"/>
          </w:tcPr>
          <w:p w14:paraId="0D88ED78" w14:textId="77777777" w:rsidR="00E04C5D" w:rsidRDefault="004D2534">
            <w:pPr>
              <w:rPr>
                <w:lang w:eastAsia="zh-CN"/>
              </w:rPr>
            </w:pPr>
            <w:r>
              <w:rPr>
                <w:rFonts w:hint="eastAsia"/>
                <w:lang w:eastAsia="zh-CN"/>
              </w:rPr>
              <w:t>Are both FEC and line coding included in D2R encoding mentioned here?</w:t>
            </w:r>
          </w:p>
        </w:tc>
      </w:tr>
      <w:tr w:rsidR="00E04C5D" w14:paraId="046A001F" w14:textId="77777777">
        <w:tc>
          <w:tcPr>
            <w:tcW w:w="1885" w:type="dxa"/>
          </w:tcPr>
          <w:p w14:paraId="0E56A474" w14:textId="77777777" w:rsidR="00E04C5D" w:rsidRDefault="004D2534">
            <w:pPr>
              <w:rPr>
                <w:lang w:eastAsia="zh-CN"/>
              </w:rPr>
            </w:pPr>
            <w:r>
              <w:rPr>
                <w:rFonts w:hint="eastAsia"/>
                <w:lang w:eastAsia="zh-CN"/>
              </w:rPr>
              <w:t>x</w:t>
            </w:r>
            <w:r>
              <w:rPr>
                <w:lang w:eastAsia="zh-CN"/>
              </w:rPr>
              <w:t>iaomi</w:t>
            </w:r>
          </w:p>
        </w:tc>
        <w:tc>
          <w:tcPr>
            <w:tcW w:w="7465" w:type="dxa"/>
          </w:tcPr>
          <w:p w14:paraId="2CEFBE73" w14:textId="77777777" w:rsidR="00E04C5D" w:rsidRDefault="004D2534">
            <w:pPr>
              <w:rPr>
                <w:lang w:eastAsia="zh-CN"/>
              </w:rPr>
            </w:pPr>
            <w:r>
              <w:rPr>
                <w:rFonts w:hint="eastAsia"/>
                <w:lang w:eastAsia="zh-CN"/>
              </w:rPr>
              <w:t>O</w:t>
            </w:r>
            <w:r>
              <w:rPr>
                <w:lang w:eastAsia="zh-CN"/>
              </w:rPr>
              <w:t>K</w:t>
            </w:r>
          </w:p>
        </w:tc>
      </w:tr>
      <w:tr w:rsidR="00E04C5D" w14:paraId="03F5DB33" w14:textId="77777777">
        <w:tc>
          <w:tcPr>
            <w:tcW w:w="1885" w:type="dxa"/>
          </w:tcPr>
          <w:p w14:paraId="71935D88" w14:textId="77777777" w:rsidR="00E04C5D" w:rsidRDefault="004D2534">
            <w:pPr>
              <w:rPr>
                <w:lang w:eastAsia="zh-CN"/>
              </w:rPr>
            </w:pPr>
            <w:r>
              <w:rPr>
                <w:lang w:eastAsia="zh-CN"/>
              </w:rPr>
              <w:t>Qualcomm</w:t>
            </w:r>
          </w:p>
        </w:tc>
        <w:tc>
          <w:tcPr>
            <w:tcW w:w="7465" w:type="dxa"/>
          </w:tcPr>
          <w:p w14:paraId="3D78140E" w14:textId="77777777" w:rsidR="00E04C5D" w:rsidRDefault="004D2534">
            <w:pPr>
              <w:rPr>
                <w:lang w:eastAsia="zh-CN"/>
              </w:rPr>
            </w:pPr>
            <w:r>
              <w:rPr>
                <w:lang w:eastAsia="zh-CN"/>
              </w:rPr>
              <w:t xml:space="preserve">Resource mapping could be deleted. </w:t>
            </w:r>
          </w:p>
          <w:p w14:paraId="42A63B6C" w14:textId="77777777" w:rsidR="00E04C5D" w:rsidRDefault="004D2534">
            <w:pPr>
              <w:rPr>
                <w:lang w:eastAsia="zh-CN"/>
              </w:rPr>
            </w:pPr>
            <w:r>
              <w:rPr>
                <w:lang w:eastAsia="zh-CN"/>
              </w:rPr>
              <w:t>Similar question as DCM on the coding.</w:t>
            </w:r>
          </w:p>
          <w:p w14:paraId="7E426C02" w14:textId="77777777" w:rsidR="00E04C5D" w:rsidRDefault="004D2534">
            <w:pPr>
              <w:rPr>
                <w:lang w:eastAsia="zh-CN"/>
              </w:rPr>
            </w:pPr>
            <w:r>
              <w:rPr>
                <w:lang w:eastAsia="zh-CN"/>
              </w:rPr>
              <w:t>Suggest adding:</w:t>
            </w:r>
          </w:p>
          <w:p w14:paraId="55367765" w14:textId="77777777" w:rsidR="00E04C5D" w:rsidRDefault="004D2534">
            <w:pPr>
              <w:rPr>
                <w:lang w:eastAsia="zh-CN"/>
              </w:rPr>
            </w:pPr>
            <w:r>
              <w:rPr>
                <w:lang w:eastAsia="zh-CN"/>
              </w:rPr>
              <w:t>1) under the 1</w:t>
            </w:r>
            <w:r>
              <w:rPr>
                <w:vertAlign w:val="superscript"/>
                <w:lang w:eastAsia="zh-CN"/>
              </w:rPr>
              <w:t>st</w:t>
            </w:r>
            <w:r>
              <w:rPr>
                <w:lang w:eastAsia="zh-CN"/>
              </w:rPr>
              <w:t xml:space="preserve"> </w:t>
            </w:r>
            <w:proofErr w:type="spellStart"/>
            <w:r>
              <w:rPr>
                <w:lang w:eastAsia="zh-CN"/>
              </w:rPr>
              <w:t>subbullet</w:t>
            </w:r>
            <w:proofErr w:type="spellEnd"/>
            <w:r>
              <w:rPr>
                <w:lang w:eastAsia="zh-CN"/>
              </w:rPr>
              <w:t>: FFS CRC for D2R control if separate from D2R data.</w:t>
            </w:r>
          </w:p>
          <w:p w14:paraId="258F4279" w14:textId="77777777" w:rsidR="00E04C5D" w:rsidRDefault="004D2534">
            <w:pPr>
              <w:rPr>
                <w:lang w:eastAsia="zh-CN"/>
              </w:rPr>
            </w:pPr>
            <w:r>
              <w:rPr>
                <w:lang w:eastAsia="zh-CN"/>
              </w:rPr>
              <w:t>2) FFS: scrambling</w:t>
            </w:r>
          </w:p>
        </w:tc>
      </w:tr>
      <w:tr w:rsidR="00E04C5D" w14:paraId="2653309B" w14:textId="77777777">
        <w:tc>
          <w:tcPr>
            <w:tcW w:w="1885" w:type="dxa"/>
          </w:tcPr>
          <w:p w14:paraId="09E6F2B2" w14:textId="77777777" w:rsidR="00E04C5D" w:rsidRDefault="004D2534">
            <w:pPr>
              <w:rPr>
                <w:lang w:eastAsia="zh-CN"/>
              </w:rPr>
            </w:pPr>
            <w:r>
              <w:rPr>
                <w:rFonts w:hint="eastAsia"/>
                <w:lang w:eastAsia="zh-CN"/>
              </w:rPr>
              <w:t>Sharp</w:t>
            </w:r>
          </w:p>
        </w:tc>
        <w:tc>
          <w:tcPr>
            <w:tcW w:w="7465" w:type="dxa"/>
          </w:tcPr>
          <w:p w14:paraId="7BF94EDB" w14:textId="77777777" w:rsidR="00E04C5D" w:rsidRDefault="004D2534">
            <w:pPr>
              <w:rPr>
                <w:lang w:eastAsia="zh-CN"/>
              </w:rPr>
            </w:pPr>
            <w:r>
              <w:rPr>
                <w:rFonts w:hint="eastAsia"/>
                <w:lang w:eastAsia="zh-CN"/>
              </w:rPr>
              <w:t>OK</w:t>
            </w:r>
          </w:p>
        </w:tc>
      </w:tr>
      <w:tr w:rsidR="00E04C5D" w14:paraId="1286CFA5" w14:textId="77777777">
        <w:trPr>
          <w:ins w:id="430" w:author="Author" w:date="2024-04-15T14:30:00Z"/>
        </w:trPr>
        <w:tc>
          <w:tcPr>
            <w:tcW w:w="1885" w:type="dxa"/>
          </w:tcPr>
          <w:p w14:paraId="607C6653" w14:textId="77777777" w:rsidR="00E04C5D" w:rsidRDefault="004D2534">
            <w:pPr>
              <w:rPr>
                <w:ins w:id="431" w:author="Author" w:date="2024-04-15T14:30:00Z"/>
                <w:lang w:eastAsia="zh-CN"/>
              </w:rPr>
            </w:pPr>
            <w:ins w:id="432" w:author="Author" w:date="2024-04-15T14:30:00Z">
              <w:r>
                <w:rPr>
                  <w:lang w:eastAsia="zh-CN"/>
                </w:rPr>
                <w:t>Moderator1</w:t>
              </w:r>
            </w:ins>
          </w:p>
        </w:tc>
        <w:tc>
          <w:tcPr>
            <w:tcW w:w="7465" w:type="dxa"/>
          </w:tcPr>
          <w:p w14:paraId="1F6E6AF3" w14:textId="77777777" w:rsidR="00E04C5D" w:rsidRDefault="004D2534">
            <w:pPr>
              <w:rPr>
                <w:ins w:id="433" w:author="Author" w:date="2024-04-15T14:32:00Z"/>
                <w:lang w:eastAsia="zh-CN"/>
              </w:rPr>
            </w:pPr>
            <w:ins w:id="434" w:author="Author" w:date="2024-04-15T14:30:00Z">
              <w:r>
                <w:rPr>
                  <w:lang w:eastAsia="zh-CN"/>
                </w:rPr>
                <w:t>@</w:t>
              </w:r>
            </w:ins>
            <w:ins w:id="435" w:author="Author" w:date="2024-04-15T14:31:00Z">
              <w:r>
                <w:rPr>
                  <w:lang w:eastAsia="zh-CN"/>
                </w:rPr>
                <w:t xml:space="preserve">Wiliot, Qualcomm: </w:t>
              </w:r>
            </w:ins>
            <w:ins w:id="436" w:author="Author" w:date="2024-04-15T14:32:00Z">
              <w:r>
                <w:rPr>
                  <w:lang w:eastAsia="zh-CN"/>
                </w:rPr>
                <w:t>Remove separate block for resource mapping and added it as part of modulation</w:t>
              </w:r>
            </w:ins>
          </w:p>
          <w:p w14:paraId="6A09BC39" w14:textId="77777777" w:rsidR="00E04C5D" w:rsidRDefault="004D2534">
            <w:pPr>
              <w:rPr>
                <w:ins w:id="437" w:author="Author" w:date="2024-04-15T14:30:00Z"/>
                <w:lang w:eastAsia="zh-CN"/>
              </w:rPr>
            </w:pPr>
            <w:ins w:id="438" w:author="Author" w:date="2024-04-15T14:32:00Z">
              <w:r>
                <w:rPr>
                  <w:lang w:eastAsia="zh-CN"/>
                </w:rPr>
                <w:t xml:space="preserve">@NTT Docomo, Qualcomm: Here the coding block is kept </w:t>
              </w:r>
              <w:del w:id="439" w:author="Author" w:date="2024-04-15T14:39:00Z">
                <w:r>
                  <w:rPr>
                    <w:lang w:eastAsia="zh-CN"/>
                  </w:rPr>
                  <w:delText>generic</w:delText>
                </w:r>
              </w:del>
            </w:ins>
            <w:ins w:id="440" w:author="Author" w:date="2024-04-15T14:39:00Z">
              <w:r>
                <w:rPr>
                  <w:lang w:eastAsia="zh-CN"/>
                </w:rPr>
                <w:t>generic,</w:t>
              </w:r>
            </w:ins>
            <w:ins w:id="441" w:author="Author" w:date="2024-04-15T14:32:00Z">
              <w:r>
                <w:rPr>
                  <w:lang w:eastAsia="zh-CN"/>
                </w:rPr>
                <w:t xml:space="preserve"> and it could be either line coding or FEC. Bu</w:t>
              </w:r>
            </w:ins>
            <w:ins w:id="442" w:author="Author" w:date="2024-04-15T14:33:00Z">
              <w:r>
                <w:rPr>
                  <w:lang w:eastAsia="zh-CN"/>
                </w:rPr>
                <w:t>t this will be up to the discussion in 9.4.2.1. Here the intention is to show required blocks and the sequence of blocks</w:t>
              </w:r>
            </w:ins>
          </w:p>
        </w:tc>
      </w:tr>
      <w:tr w:rsidR="00E04C5D" w14:paraId="58D6127B" w14:textId="77777777">
        <w:tc>
          <w:tcPr>
            <w:tcW w:w="1885" w:type="dxa"/>
          </w:tcPr>
          <w:p w14:paraId="58D8A6DC" w14:textId="77777777" w:rsidR="00E04C5D" w:rsidRDefault="004D2534">
            <w:pPr>
              <w:rPr>
                <w:lang w:eastAsia="zh-CN"/>
              </w:rPr>
            </w:pPr>
            <w:r>
              <w:rPr>
                <w:lang w:eastAsia="zh-CN"/>
              </w:rPr>
              <w:t>InterDigital</w:t>
            </w:r>
          </w:p>
        </w:tc>
        <w:tc>
          <w:tcPr>
            <w:tcW w:w="7465" w:type="dxa"/>
          </w:tcPr>
          <w:p w14:paraId="0A862F6D" w14:textId="77777777" w:rsidR="00E04C5D" w:rsidRDefault="004D2534">
            <w:pPr>
              <w:rPr>
                <w:lang w:eastAsia="zh-CN"/>
              </w:rPr>
            </w:pPr>
            <w:r>
              <w:rPr>
                <w:lang w:eastAsia="zh-CN"/>
              </w:rPr>
              <w:t>If FDMA is supported by multiplying with periodic on/off sequence, where would this fit in this diagram?</w:t>
            </w:r>
          </w:p>
        </w:tc>
      </w:tr>
      <w:tr w:rsidR="00E04C5D" w14:paraId="39CB8605" w14:textId="77777777">
        <w:tc>
          <w:tcPr>
            <w:tcW w:w="1885" w:type="dxa"/>
          </w:tcPr>
          <w:p w14:paraId="278FE721" w14:textId="77777777" w:rsidR="00E04C5D" w:rsidRDefault="004D2534">
            <w:pPr>
              <w:rPr>
                <w:lang w:eastAsia="zh-CN"/>
              </w:rPr>
            </w:pPr>
            <w:r>
              <w:rPr>
                <w:rFonts w:hint="eastAsia"/>
                <w:lang w:eastAsia="zh-CN"/>
              </w:rPr>
              <w:t>ZTE, Sanechips</w:t>
            </w:r>
          </w:p>
        </w:tc>
        <w:tc>
          <w:tcPr>
            <w:tcW w:w="7465" w:type="dxa"/>
          </w:tcPr>
          <w:p w14:paraId="56A2ACC9" w14:textId="77777777" w:rsidR="00E04C5D" w:rsidRDefault="004D2534">
            <w:pPr>
              <w:rPr>
                <w:lang w:eastAsia="zh-CN"/>
              </w:rPr>
            </w:pPr>
            <w:r>
              <w:rPr>
                <w:rFonts w:hint="eastAsia"/>
                <w:lang w:eastAsia="zh-CN"/>
              </w:rPr>
              <w:t>OK with the proposal</w:t>
            </w:r>
          </w:p>
        </w:tc>
      </w:tr>
      <w:tr w:rsidR="00801DF8" w14:paraId="7F0A2254" w14:textId="77777777">
        <w:tc>
          <w:tcPr>
            <w:tcW w:w="1885" w:type="dxa"/>
          </w:tcPr>
          <w:p w14:paraId="4FE12FFA" w14:textId="77777777" w:rsidR="00801DF8" w:rsidRDefault="00801DF8" w:rsidP="00801DF8">
            <w:pPr>
              <w:rPr>
                <w:lang w:eastAsia="zh-CN"/>
              </w:rPr>
            </w:pPr>
            <w:r>
              <w:rPr>
                <w:lang w:eastAsia="zh-CN"/>
              </w:rPr>
              <w:t>Lenovo</w:t>
            </w:r>
          </w:p>
        </w:tc>
        <w:tc>
          <w:tcPr>
            <w:tcW w:w="7465" w:type="dxa"/>
          </w:tcPr>
          <w:p w14:paraId="0CFA7293" w14:textId="77777777" w:rsidR="00801DF8" w:rsidRDefault="00801DF8" w:rsidP="00801DF8">
            <w:pPr>
              <w:rPr>
                <w:lang w:eastAsia="zh-CN"/>
              </w:rPr>
            </w:pPr>
            <w:r>
              <w:rPr>
                <w:lang w:eastAsia="zh-CN"/>
              </w:rPr>
              <w:t>Ok.</w:t>
            </w:r>
          </w:p>
        </w:tc>
      </w:tr>
      <w:tr w:rsidR="009C1024" w14:paraId="44EFC1BC" w14:textId="77777777" w:rsidTr="009C1024">
        <w:tc>
          <w:tcPr>
            <w:tcW w:w="1885" w:type="dxa"/>
          </w:tcPr>
          <w:p w14:paraId="45EEA8F4" w14:textId="77777777" w:rsidR="009C1024" w:rsidRDefault="009C1024" w:rsidP="00FD7DB2">
            <w:pPr>
              <w:rPr>
                <w:lang w:eastAsia="zh-CN"/>
              </w:rPr>
            </w:pPr>
            <w:r>
              <w:rPr>
                <w:rFonts w:hint="eastAsia"/>
                <w:lang w:eastAsia="zh-CN"/>
              </w:rPr>
              <w:lastRenderedPageBreak/>
              <w:t>Huawei</w:t>
            </w:r>
          </w:p>
        </w:tc>
        <w:tc>
          <w:tcPr>
            <w:tcW w:w="7465" w:type="dxa"/>
          </w:tcPr>
          <w:p w14:paraId="6FD47EFD" w14:textId="77777777" w:rsidR="009C1024" w:rsidRDefault="009C1024" w:rsidP="00FD7DB2">
            <w:pPr>
              <w:rPr>
                <w:lang w:eastAsia="zh-CN"/>
              </w:rPr>
            </w:pPr>
            <w:r>
              <w:rPr>
                <w:rFonts w:hint="eastAsia"/>
                <w:lang w:eastAsia="zh-CN"/>
              </w:rPr>
              <w:t xml:space="preserve">We think </w:t>
            </w:r>
            <w:r>
              <w:rPr>
                <w:lang w:eastAsia="zh-CN"/>
              </w:rPr>
              <w:t>these parts are fine, and we would clarify the Coding block includes FEC and line code.</w:t>
            </w:r>
          </w:p>
          <w:p w14:paraId="4618B4C2" w14:textId="77777777" w:rsidR="009C1024" w:rsidRDefault="009C1024" w:rsidP="00FD7DB2">
            <w:pPr>
              <w:rPr>
                <w:lang w:eastAsia="zh-CN"/>
              </w:rPr>
            </w:pPr>
            <w:r>
              <w:rPr>
                <w:lang w:eastAsia="zh-CN"/>
              </w:rPr>
              <w:t>We also think repetition is needed for D2R.</w:t>
            </w:r>
          </w:p>
          <w:p w14:paraId="3CDB5244" w14:textId="77777777" w:rsidR="009C1024" w:rsidRDefault="009C1024" w:rsidP="00FD7DB2">
            <w:pPr>
              <w:rPr>
                <w:lang w:eastAsia="zh-CN"/>
              </w:rPr>
            </w:pPr>
            <w:r>
              <w:rPr>
                <w:lang w:eastAsia="zh-CN"/>
              </w:rPr>
              <w:t>As in R2D, the FFS can be removed, or possibly clarified, from here (without prejudice) as it is being handled under 9.4.2.1/ General aspects.</w:t>
            </w:r>
          </w:p>
        </w:tc>
      </w:tr>
      <w:tr w:rsidR="007165D2" w14:paraId="06C7EBE8" w14:textId="77777777" w:rsidTr="009C1024">
        <w:tc>
          <w:tcPr>
            <w:tcW w:w="1885" w:type="dxa"/>
          </w:tcPr>
          <w:p w14:paraId="681053DE" w14:textId="51219AA0" w:rsidR="007165D2" w:rsidRDefault="007165D2" w:rsidP="007165D2">
            <w:pPr>
              <w:rPr>
                <w:lang w:eastAsia="zh-CN"/>
              </w:rPr>
            </w:pPr>
            <w:r>
              <w:rPr>
                <w:rFonts w:hint="eastAsia"/>
                <w:lang w:eastAsia="zh-CN"/>
              </w:rPr>
              <w:t>S</w:t>
            </w:r>
            <w:r>
              <w:rPr>
                <w:lang w:eastAsia="zh-CN"/>
              </w:rPr>
              <w:t>preadtrum</w:t>
            </w:r>
          </w:p>
        </w:tc>
        <w:tc>
          <w:tcPr>
            <w:tcW w:w="7465" w:type="dxa"/>
          </w:tcPr>
          <w:p w14:paraId="556E628F" w14:textId="1135C2BF" w:rsidR="007165D2" w:rsidRDefault="007165D2" w:rsidP="007165D2">
            <w:pPr>
              <w:rPr>
                <w:lang w:eastAsia="zh-CN"/>
              </w:rPr>
            </w:pPr>
            <w:r>
              <w:rPr>
                <w:rFonts w:hint="eastAsia"/>
                <w:lang w:eastAsia="zh-CN"/>
              </w:rPr>
              <w:t>O</w:t>
            </w:r>
            <w:r>
              <w:rPr>
                <w:lang w:eastAsia="zh-CN"/>
              </w:rPr>
              <w:t>K</w:t>
            </w:r>
          </w:p>
        </w:tc>
      </w:tr>
      <w:tr w:rsidR="005456C4" w14:paraId="2DEF3894" w14:textId="77777777" w:rsidTr="009C1024">
        <w:tc>
          <w:tcPr>
            <w:tcW w:w="1885" w:type="dxa"/>
          </w:tcPr>
          <w:p w14:paraId="5F582044" w14:textId="6F841941" w:rsidR="005456C4" w:rsidRDefault="005456C4" w:rsidP="007165D2">
            <w:pPr>
              <w:rPr>
                <w:lang w:eastAsia="zh-CN"/>
              </w:rPr>
            </w:pPr>
            <w:r>
              <w:rPr>
                <w:rFonts w:hint="eastAsia"/>
                <w:lang w:eastAsia="zh-CN"/>
              </w:rPr>
              <w:t>OPPO</w:t>
            </w:r>
          </w:p>
        </w:tc>
        <w:tc>
          <w:tcPr>
            <w:tcW w:w="7465" w:type="dxa"/>
          </w:tcPr>
          <w:p w14:paraId="52DAC61D" w14:textId="58EA1EFE" w:rsidR="005456C4" w:rsidRDefault="005456C4" w:rsidP="007165D2">
            <w:pPr>
              <w:rPr>
                <w:lang w:eastAsia="zh-CN"/>
              </w:rPr>
            </w:pPr>
            <w:r>
              <w:rPr>
                <w:rFonts w:hint="eastAsia"/>
                <w:lang w:eastAsia="zh-CN"/>
              </w:rPr>
              <w:t xml:space="preserve">Fine in general, but we kind of </w:t>
            </w:r>
            <w:r>
              <w:rPr>
                <w:lang w:eastAsia="zh-CN"/>
              </w:rPr>
              <w:t>sympathize</w:t>
            </w:r>
            <w:r>
              <w:rPr>
                <w:rFonts w:hint="eastAsia"/>
                <w:lang w:eastAsia="zh-CN"/>
              </w:rPr>
              <w:t xml:space="preserve"> with DCM and QC, maybe it would be clearer to clarify that the coding including FEC and/or line coding.</w:t>
            </w:r>
          </w:p>
        </w:tc>
      </w:tr>
      <w:tr w:rsidR="00FC0334" w14:paraId="3D50B2EE" w14:textId="77777777" w:rsidTr="00FC0334">
        <w:tc>
          <w:tcPr>
            <w:tcW w:w="1885" w:type="dxa"/>
          </w:tcPr>
          <w:p w14:paraId="1C0449EB" w14:textId="77777777" w:rsidR="00FC0334" w:rsidRDefault="00FC0334" w:rsidP="009F5E2F">
            <w:pPr>
              <w:rPr>
                <w:lang w:eastAsia="zh-CN"/>
              </w:rPr>
            </w:pPr>
            <w:r>
              <w:rPr>
                <w:lang w:eastAsia="zh-CN"/>
              </w:rPr>
              <w:t>IIT Kanpur, IIT Madras</w:t>
            </w:r>
          </w:p>
        </w:tc>
        <w:tc>
          <w:tcPr>
            <w:tcW w:w="7465" w:type="dxa"/>
          </w:tcPr>
          <w:p w14:paraId="6B948F77" w14:textId="77777777" w:rsidR="00FC0334" w:rsidRDefault="00FC0334" w:rsidP="009F5E2F">
            <w:pPr>
              <w:rPr>
                <w:lang w:eastAsia="zh-CN"/>
              </w:rPr>
            </w:pPr>
            <w:r>
              <w:rPr>
                <w:lang w:eastAsia="zh-CN"/>
              </w:rPr>
              <w:t>We are fine with proposal.</w:t>
            </w:r>
          </w:p>
        </w:tc>
      </w:tr>
      <w:tr w:rsidR="00974FBF" w14:paraId="4865F568" w14:textId="77777777" w:rsidTr="00974FBF">
        <w:tc>
          <w:tcPr>
            <w:tcW w:w="1885" w:type="dxa"/>
          </w:tcPr>
          <w:p w14:paraId="60038FBC" w14:textId="77777777" w:rsidR="00974FBF" w:rsidRDefault="00974FBF" w:rsidP="00E778E7">
            <w:pPr>
              <w:rPr>
                <w:lang w:eastAsia="zh-CN"/>
              </w:rPr>
            </w:pPr>
            <w:r>
              <w:rPr>
                <w:lang w:eastAsia="zh-CN"/>
              </w:rPr>
              <w:t>Ericsson</w:t>
            </w:r>
          </w:p>
        </w:tc>
        <w:tc>
          <w:tcPr>
            <w:tcW w:w="7465" w:type="dxa"/>
          </w:tcPr>
          <w:p w14:paraId="03AE14F0" w14:textId="77777777" w:rsidR="00974FBF" w:rsidRDefault="00974FBF" w:rsidP="00E778E7">
            <w:pPr>
              <w:rPr>
                <w:lang w:eastAsia="zh-CN"/>
              </w:rPr>
            </w:pPr>
            <w:r>
              <w:rPr>
                <w:lang w:eastAsia="zh-CN"/>
              </w:rPr>
              <w:t xml:space="preserve">Note that NR TBS is the calculated based on the number of REs, modulation, coding rate, etc. TB in the proposal is actually the number of information </w:t>
            </w:r>
            <w:r>
              <w:rPr>
                <w:rFonts w:hint="eastAsia"/>
                <w:lang w:eastAsia="zh-CN"/>
              </w:rPr>
              <w:t>bits</w:t>
            </w:r>
            <w:r>
              <w:rPr>
                <w:lang w:eastAsia="zh-CN"/>
              </w:rPr>
              <w:t xml:space="preserve"> of raw data. TB and TBS in the proposal can be changed to, for example, information bit and payload size respectively.</w:t>
            </w:r>
          </w:p>
        </w:tc>
      </w:tr>
      <w:tr w:rsidR="004A746A" w14:paraId="7D28B086" w14:textId="77777777" w:rsidTr="00974FBF">
        <w:trPr>
          <w:ins w:id="443" w:author="Author" w:date="2024-04-16T14:17:00Z"/>
        </w:trPr>
        <w:tc>
          <w:tcPr>
            <w:tcW w:w="1885" w:type="dxa"/>
          </w:tcPr>
          <w:p w14:paraId="13DF0708" w14:textId="7BFFF5B7" w:rsidR="004A746A" w:rsidRDefault="004A746A" w:rsidP="00E778E7">
            <w:pPr>
              <w:rPr>
                <w:ins w:id="444" w:author="Author" w:date="2024-04-16T14:17:00Z"/>
                <w:lang w:eastAsia="zh-CN"/>
              </w:rPr>
            </w:pPr>
            <w:ins w:id="445" w:author="Author" w:date="2024-04-16T14:17:00Z">
              <w:r>
                <w:rPr>
                  <w:lang w:eastAsia="zh-CN"/>
                </w:rPr>
                <w:t>Moderator2</w:t>
              </w:r>
            </w:ins>
          </w:p>
        </w:tc>
        <w:tc>
          <w:tcPr>
            <w:tcW w:w="7465" w:type="dxa"/>
          </w:tcPr>
          <w:p w14:paraId="1817E828" w14:textId="77777777" w:rsidR="004A746A" w:rsidRDefault="004A746A" w:rsidP="00E778E7">
            <w:pPr>
              <w:rPr>
                <w:ins w:id="446" w:author="Author" w:date="2024-04-16T14:17:00Z"/>
                <w:lang w:eastAsia="zh-CN"/>
              </w:rPr>
            </w:pPr>
            <w:ins w:id="447" w:author="Author" w:date="2024-04-16T14:17:00Z">
              <w:r>
                <w:rPr>
                  <w:lang w:eastAsia="zh-CN"/>
                </w:rPr>
                <w:t>@Huawei, Docomo, Qualcomm, Oppo: Note added to clarify the point of coding block</w:t>
              </w:r>
            </w:ins>
          </w:p>
          <w:p w14:paraId="6E1D829D" w14:textId="76E0954C" w:rsidR="004A746A" w:rsidRDefault="004A746A" w:rsidP="00E778E7">
            <w:pPr>
              <w:rPr>
                <w:ins w:id="448" w:author="Author" w:date="2024-04-16T14:17:00Z"/>
                <w:lang w:eastAsia="zh-CN"/>
              </w:rPr>
            </w:pPr>
            <w:ins w:id="449" w:author="Author" w:date="2024-04-16T14:17:00Z">
              <w:r>
                <w:rPr>
                  <w:lang w:eastAsia="zh-CN"/>
                </w:rPr>
                <w:t>@Ericsson: Update TB to source bits</w:t>
              </w:r>
            </w:ins>
          </w:p>
        </w:tc>
      </w:tr>
      <w:tr w:rsidR="0052655E" w14:paraId="1532C5DB" w14:textId="77777777" w:rsidTr="00974FBF">
        <w:tc>
          <w:tcPr>
            <w:tcW w:w="1885" w:type="dxa"/>
          </w:tcPr>
          <w:p w14:paraId="2A473E8F" w14:textId="62B400B7" w:rsidR="0052655E" w:rsidRDefault="0052655E" w:rsidP="0052655E">
            <w:pPr>
              <w:rPr>
                <w:lang w:eastAsia="zh-CN"/>
              </w:rPr>
            </w:pPr>
            <w:r>
              <w:rPr>
                <w:lang w:eastAsia="zh-CN"/>
              </w:rPr>
              <w:t xml:space="preserve">vivo </w:t>
            </w:r>
          </w:p>
        </w:tc>
        <w:tc>
          <w:tcPr>
            <w:tcW w:w="7465" w:type="dxa"/>
          </w:tcPr>
          <w:p w14:paraId="0A37AE9F" w14:textId="2E8C64F7" w:rsidR="0052655E" w:rsidRDefault="0052655E" w:rsidP="0052655E">
            <w:pPr>
              <w:rPr>
                <w:lang w:eastAsia="zh-CN"/>
              </w:rPr>
            </w:pPr>
            <w:r>
              <w:rPr>
                <w:lang w:eastAsia="zh-CN"/>
              </w:rPr>
              <w:t>Looks fine.</w:t>
            </w:r>
          </w:p>
        </w:tc>
      </w:tr>
    </w:tbl>
    <w:p w14:paraId="42D3E1CF" w14:textId="77777777" w:rsidR="00E04C5D" w:rsidRDefault="00E04C5D">
      <w:pPr>
        <w:rPr>
          <w:b/>
          <w:bCs/>
          <w:i/>
          <w:iCs/>
        </w:rPr>
      </w:pPr>
    </w:p>
    <w:p w14:paraId="3F80151A" w14:textId="77777777" w:rsidR="00E04C5D" w:rsidRPr="0013544D" w:rsidRDefault="004D2534" w:rsidP="0013544D">
      <w:pPr>
        <w:rPr>
          <w:b/>
          <w:bCs/>
          <w:i/>
          <w:iCs/>
        </w:rPr>
      </w:pPr>
      <w:r w:rsidRPr="00617D89">
        <w:rPr>
          <w:b/>
          <w:bCs/>
          <w:i/>
          <w:iCs/>
        </w:rPr>
        <w:t>Proposal 2.2.3-2</w:t>
      </w:r>
    </w:p>
    <w:p w14:paraId="2FB656D8" w14:textId="77777777" w:rsidR="00E04C5D" w:rsidRDefault="004D2534">
      <w:pPr>
        <w:pStyle w:val="ListParagraph"/>
        <w:numPr>
          <w:ilvl w:val="0"/>
          <w:numId w:val="62"/>
        </w:numPr>
      </w:pPr>
      <w:r>
        <w:t>For D2R payload, maximum TBS of 1000 bits is considered</w:t>
      </w:r>
    </w:p>
    <w:p w14:paraId="012E727E"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376C5458" w14:textId="77777777">
        <w:tc>
          <w:tcPr>
            <w:tcW w:w="1885" w:type="dxa"/>
          </w:tcPr>
          <w:p w14:paraId="6DEAECF7" w14:textId="77777777" w:rsidR="00E04C5D" w:rsidRDefault="004D2534">
            <w:pPr>
              <w:rPr>
                <w:b/>
                <w:bCs/>
                <w:lang w:eastAsia="zh-CN"/>
              </w:rPr>
            </w:pPr>
            <w:r>
              <w:rPr>
                <w:b/>
                <w:bCs/>
                <w:lang w:eastAsia="zh-CN"/>
              </w:rPr>
              <w:t>Company</w:t>
            </w:r>
          </w:p>
        </w:tc>
        <w:tc>
          <w:tcPr>
            <w:tcW w:w="7465" w:type="dxa"/>
          </w:tcPr>
          <w:p w14:paraId="6891AB7A" w14:textId="77777777" w:rsidR="00E04C5D" w:rsidRDefault="004D2534">
            <w:pPr>
              <w:rPr>
                <w:b/>
                <w:bCs/>
                <w:lang w:eastAsia="zh-CN"/>
              </w:rPr>
            </w:pPr>
            <w:r>
              <w:rPr>
                <w:b/>
                <w:bCs/>
                <w:lang w:eastAsia="zh-CN"/>
              </w:rPr>
              <w:t>Please provide your inputs to Proposal 2.2.3-2</w:t>
            </w:r>
          </w:p>
        </w:tc>
      </w:tr>
      <w:tr w:rsidR="00E04C5D" w14:paraId="6B4DBD4F" w14:textId="77777777">
        <w:tc>
          <w:tcPr>
            <w:tcW w:w="1885" w:type="dxa"/>
          </w:tcPr>
          <w:p w14:paraId="51EC7275" w14:textId="77777777" w:rsidR="00E04C5D" w:rsidRDefault="004D2534">
            <w:pPr>
              <w:rPr>
                <w:lang w:eastAsia="zh-CN"/>
              </w:rPr>
            </w:pPr>
            <w:r>
              <w:rPr>
                <w:lang w:eastAsia="zh-CN"/>
              </w:rPr>
              <w:t>FUTUREWEI</w:t>
            </w:r>
          </w:p>
        </w:tc>
        <w:tc>
          <w:tcPr>
            <w:tcW w:w="7465" w:type="dxa"/>
          </w:tcPr>
          <w:p w14:paraId="76EFDF12" w14:textId="77777777" w:rsidR="00E04C5D" w:rsidRDefault="004D2534">
            <w:pPr>
              <w:rPr>
                <w:lang w:eastAsia="zh-CN"/>
              </w:rPr>
            </w:pPr>
            <w:r>
              <w:rPr>
                <w:lang w:eastAsia="zh-CN"/>
              </w:rPr>
              <w:t>Ok with FL proposal</w:t>
            </w:r>
          </w:p>
        </w:tc>
      </w:tr>
      <w:tr w:rsidR="00E04C5D" w14:paraId="2566BCAA" w14:textId="77777777">
        <w:tc>
          <w:tcPr>
            <w:tcW w:w="1885" w:type="dxa"/>
          </w:tcPr>
          <w:p w14:paraId="20645EA3" w14:textId="77777777" w:rsidR="00E04C5D" w:rsidRDefault="004D2534">
            <w:pPr>
              <w:rPr>
                <w:lang w:eastAsia="zh-CN"/>
              </w:rPr>
            </w:pPr>
            <w:r>
              <w:rPr>
                <w:lang w:eastAsia="zh-CN"/>
              </w:rPr>
              <w:t>Samsung</w:t>
            </w:r>
          </w:p>
        </w:tc>
        <w:tc>
          <w:tcPr>
            <w:tcW w:w="7465" w:type="dxa"/>
          </w:tcPr>
          <w:p w14:paraId="458F4C16" w14:textId="77777777" w:rsidR="00E04C5D" w:rsidRDefault="004D2534">
            <w:pPr>
              <w:rPr>
                <w:lang w:eastAsia="zh-CN"/>
              </w:rPr>
            </w:pPr>
            <w:r>
              <w:rPr>
                <w:lang w:eastAsia="zh-CN"/>
              </w:rPr>
              <w:t>This is as stated by the A-IoT system requirement. However, we need to first assess whether 1K max TBS can be reliably received by a device or not.</w:t>
            </w:r>
          </w:p>
        </w:tc>
      </w:tr>
      <w:tr w:rsidR="00E04C5D" w14:paraId="339ACEC5" w14:textId="77777777">
        <w:tc>
          <w:tcPr>
            <w:tcW w:w="1885" w:type="dxa"/>
          </w:tcPr>
          <w:p w14:paraId="716082F9" w14:textId="77777777" w:rsidR="00E04C5D" w:rsidRDefault="004D2534">
            <w:pPr>
              <w:rPr>
                <w:lang w:eastAsia="zh-CN"/>
              </w:rPr>
            </w:pPr>
            <w:r>
              <w:rPr>
                <w:rFonts w:hint="eastAsia"/>
                <w:lang w:eastAsia="zh-CN"/>
              </w:rPr>
              <w:t>NTT Docomo</w:t>
            </w:r>
          </w:p>
        </w:tc>
        <w:tc>
          <w:tcPr>
            <w:tcW w:w="7465" w:type="dxa"/>
          </w:tcPr>
          <w:p w14:paraId="1E8D73A9" w14:textId="77777777" w:rsidR="00E04C5D" w:rsidRDefault="004D2534">
            <w:pPr>
              <w:rPr>
                <w:lang w:eastAsia="zh-CN"/>
              </w:rPr>
            </w:pPr>
            <w:r>
              <w:rPr>
                <w:lang w:eastAsia="zh-CN"/>
              </w:rPr>
              <w:t>S</w:t>
            </w:r>
            <w:r>
              <w:rPr>
                <w:rFonts w:hint="eastAsia"/>
                <w:lang w:eastAsia="zh-CN"/>
              </w:rPr>
              <w:t xml:space="preserve">upport </w:t>
            </w:r>
          </w:p>
        </w:tc>
      </w:tr>
      <w:tr w:rsidR="00E04C5D" w14:paraId="136A3B64" w14:textId="77777777">
        <w:tc>
          <w:tcPr>
            <w:tcW w:w="1885" w:type="dxa"/>
          </w:tcPr>
          <w:p w14:paraId="54FB3421" w14:textId="77777777" w:rsidR="00E04C5D" w:rsidRDefault="004D2534">
            <w:pPr>
              <w:rPr>
                <w:lang w:eastAsia="zh-CN"/>
              </w:rPr>
            </w:pPr>
            <w:r>
              <w:rPr>
                <w:rFonts w:hint="eastAsia"/>
                <w:lang w:eastAsia="zh-CN"/>
              </w:rPr>
              <w:t>x</w:t>
            </w:r>
            <w:r>
              <w:rPr>
                <w:lang w:eastAsia="zh-CN"/>
              </w:rPr>
              <w:t>iaomi</w:t>
            </w:r>
          </w:p>
        </w:tc>
        <w:tc>
          <w:tcPr>
            <w:tcW w:w="7465" w:type="dxa"/>
          </w:tcPr>
          <w:p w14:paraId="440BCAA7" w14:textId="77777777" w:rsidR="00E04C5D" w:rsidRDefault="004D2534">
            <w:pPr>
              <w:rPr>
                <w:lang w:eastAsia="zh-CN"/>
              </w:rPr>
            </w:pPr>
            <w:r>
              <w:rPr>
                <w:rFonts w:hint="eastAsia"/>
                <w:lang w:eastAsia="zh-CN"/>
              </w:rPr>
              <w:t>O</w:t>
            </w:r>
            <w:r>
              <w:rPr>
                <w:lang w:eastAsia="zh-CN"/>
              </w:rPr>
              <w:t>K</w:t>
            </w:r>
          </w:p>
        </w:tc>
      </w:tr>
      <w:tr w:rsidR="00E04C5D" w14:paraId="6B0A5506" w14:textId="77777777">
        <w:tc>
          <w:tcPr>
            <w:tcW w:w="1885" w:type="dxa"/>
          </w:tcPr>
          <w:p w14:paraId="6D75332F" w14:textId="77777777" w:rsidR="00E04C5D" w:rsidRDefault="004D2534">
            <w:pPr>
              <w:rPr>
                <w:lang w:eastAsia="zh-CN"/>
              </w:rPr>
            </w:pPr>
            <w:r>
              <w:rPr>
                <w:lang w:eastAsia="zh-CN"/>
              </w:rPr>
              <w:t>Qualcomm</w:t>
            </w:r>
          </w:p>
        </w:tc>
        <w:tc>
          <w:tcPr>
            <w:tcW w:w="7465" w:type="dxa"/>
          </w:tcPr>
          <w:p w14:paraId="44397355" w14:textId="77777777" w:rsidR="00E04C5D" w:rsidRDefault="004D2534">
            <w:pPr>
              <w:rPr>
                <w:lang w:eastAsia="zh-CN"/>
              </w:rPr>
            </w:pPr>
            <w:r>
              <w:rPr>
                <w:lang w:eastAsia="zh-CN"/>
              </w:rPr>
              <w:t>This can be first discussed in 9.4.2.1.</w:t>
            </w:r>
          </w:p>
        </w:tc>
      </w:tr>
      <w:tr w:rsidR="00E04C5D" w14:paraId="66B2386A" w14:textId="77777777">
        <w:tc>
          <w:tcPr>
            <w:tcW w:w="1885" w:type="dxa"/>
          </w:tcPr>
          <w:p w14:paraId="066CBC85" w14:textId="77777777" w:rsidR="00E04C5D" w:rsidRDefault="004D2534">
            <w:pPr>
              <w:rPr>
                <w:lang w:eastAsia="zh-CN"/>
              </w:rPr>
            </w:pPr>
            <w:r>
              <w:rPr>
                <w:lang w:eastAsia="zh-CN"/>
              </w:rPr>
              <w:t>InterDigital</w:t>
            </w:r>
          </w:p>
        </w:tc>
        <w:tc>
          <w:tcPr>
            <w:tcW w:w="7465" w:type="dxa"/>
          </w:tcPr>
          <w:p w14:paraId="1488FF2E" w14:textId="77777777" w:rsidR="00E04C5D" w:rsidRDefault="004D2534">
            <w:pPr>
              <w:rPr>
                <w:lang w:eastAsia="zh-CN"/>
              </w:rPr>
            </w:pPr>
            <w:r>
              <w:rPr>
                <w:lang w:eastAsia="zh-CN"/>
              </w:rPr>
              <w:t>Ok</w:t>
            </w:r>
          </w:p>
        </w:tc>
      </w:tr>
      <w:tr w:rsidR="00E04C5D" w14:paraId="246E4C0A" w14:textId="77777777">
        <w:tc>
          <w:tcPr>
            <w:tcW w:w="1885" w:type="dxa"/>
          </w:tcPr>
          <w:p w14:paraId="5E2B16E5" w14:textId="77777777" w:rsidR="00E04C5D" w:rsidRDefault="004D2534">
            <w:pPr>
              <w:rPr>
                <w:b/>
                <w:bCs/>
                <w:lang w:eastAsia="zh-CN"/>
              </w:rPr>
            </w:pPr>
            <w:r>
              <w:rPr>
                <w:rFonts w:eastAsia="Malgun Gothic" w:hint="eastAsia"/>
                <w:lang w:eastAsia="ko-KR"/>
              </w:rPr>
              <w:t>LG Electronics</w:t>
            </w:r>
          </w:p>
        </w:tc>
        <w:tc>
          <w:tcPr>
            <w:tcW w:w="7465" w:type="dxa"/>
          </w:tcPr>
          <w:p w14:paraId="361A279C" w14:textId="77777777" w:rsidR="00E04C5D" w:rsidRDefault="004D2534">
            <w:pPr>
              <w:rPr>
                <w:lang w:eastAsia="zh-CN"/>
              </w:rPr>
            </w:pPr>
            <w:r>
              <w:rPr>
                <w:rFonts w:eastAsia="Malgun Gothic" w:hint="eastAsia"/>
                <w:lang w:eastAsia="ko-KR"/>
              </w:rPr>
              <w:t>OK with FL proposal.</w:t>
            </w:r>
          </w:p>
        </w:tc>
      </w:tr>
      <w:tr w:rsidR="00E04C5D" w14:paraId="39420A38" w14:textId="77777777">
        <w:tc>
          <w:tcPr>
            <w:tcW w:w="1885" w:type="dxa"/>
          </w:tcPr>
          <w:p w14:paraId="3667D03C" w14:textId="77777777" w:rsidR="00E04C5D" w:rsidRDefault="004D2534">
            <w:pPr>
              <w:rPr>
                <w:lang w:eastAsia="ko-KR"/>
              </w:rPr>
            </w:pPr>
            <w:r>
              <w:rPr>
                <w:rFonts w:hint="eastAsia"/>
                <w:lang w:eastAsia="zh-CN"/>
              </w:rPr>
              <w:t>ZTE, Sanechips</w:t>
            </w:r>
          </w:p>
        </w:tc>
        <w:tc>
          <w:tcPr>
            <w:tcW w:w="7465" w:type="dxa"/>
          </w:tcPr>
          <w:p w14:paraId="47AC54E7" w14:textId="77777777" w:rsidR="00E04C5D" w:rsidRDefault="004D2534">
            <w:pPr>
              <w:rPr>
                <w:lang w:eastAsia="ko-KR"/>
              </w:rPr>
            </w:pPr>
            <w:r>
              <w:rPr>
                <w:rFonts w:hint="eastAsia"/>
                <w:lang w:eastAsia="zh-CN"/>
              </w:rPr>
              <w:t>OK with the proposal</w:t>
            </w:r>
          </w:p>
        </w:tc>
      </w:tr>
      <w:tr w:rsidR="00801DF8" w14:paraId="16952D87" w14:textId="77777777">
        <w:tc>
          <w:tcPr>
            <w:tcW w:w="1885" w:type="dxa"/>
          </w:tcPr>
          <w:p w14:paraId="358EDA31" w14:textId="77777777" w:rsidR="00801DF8" w:rsidRDefault="00801DF8" w:rsidP="00801DF8">
            <w:pPr>
              <w:rPr>
                <w:lang w:eastAsia="zh-CN"/>
              </w:rPr>
            </w:pPr>
            <w:r>
              <w:rPr>
                <w:lang w:eastAsia="zh-CN"/>
              </w:rPr>
              <w:t>Lenovo</w:t>
            </w:r>
          </w:p>
        </w:tc>
        <w:tc>
          <w:tcPr>
            <w:tcW w:w="7465" w:type="dxa"/>
          </w:tcPr>
          <w:p w14:paraId="44554718" w14:textId="77777777" w:rsidR="00801DF8" w:rsidRDefault="00801DF8" w:rsidP="00801DF8">
            <w:pPr>
              <w:rPr>
                <w:lang w:eastAsia="zh-CN"/>
              </w:rPr>
            </w:pPr>
            <w:r>
              <w:rPr>
                <w:lang w:eastAsia="zh-CN"/>
              </w:rPr>
              <w:t>Ok.</w:t>
            </w:r>
          </w:p>
        </w:tc>
      </w:tr>
      <w:tr w:rsidR="009C1024" w:rsidRPr="00FB4BF2" w14:paraId="1A9A7E08" w14:textId="77777777" w:rsidTr="009C1024">
        <w:tc>
          <w:tcPr>
            <w:tcW w:w="1885" w:type="dxa"/>
          </w:tcPr>
          <w:p w14:paraId="69F12461" w14:textId="77777777" w:rsidR="009C1024" w:rsidRPr="00FB4BF2" w:rsidRDefault="009C1024" w:rsidP="00FD7DB2">
            <w:pPr>
              <w:rPr>
                <w:lang w:eastAsia="zh-CN"/>
              </w:rPr>
            </w:pPr>
            <w:r>
              <w:rPr>
                <w:lang w:eastAsia="zh-CN"/>
              </w:rPr>
              <w:t>Huawei</w:t>
            </w:r>
          </w:p>
        </w:tc>
        <w:tc>
          <w:tcPr>
            <w:tcW w:w="7465" w:type="dxa"/>
          </w:tcPr>
          <w:p w14:paraId="630D91AD" w14:textId="77777777" w:rsidR="009C1024" w:rsidRPr="00FB4BF2" w:rsidRDefault="009C1024" w:rsidP="00FD7DB2">
            <w:pPr>
              <w:rPr>
                <w:lang w:eastAsia="zh-CN"/>
              </w:rPr>
            </w:pPr>
            <w:r>
              <w:rPr>
                <w:lang w:eastAsia="zh-CN"/>
              </w:rPr>
              <w:t>OK with this proposal</w:t>
            </w:r>
          </w:p>
        </w:tc>
      </w:tr>
      <w:tr w:rsidR="007165D2" w:rsidRPr="00FB4BF2" w14:paraId="3D2762FD" w14:textId="77777777" w:rsidTr="009C1024">
        <w:tc>
          <w:tcPr>
            <w:tcW w:w="1885" w:type="dxa"/>
          </w:tcPr>
          <w:p w14:paraId="160A17DF" w14:textId="79399081" w:rsidR="007165D2" w:rsidRDefault="007165D2" w:rsidP="007165D2">
            <w:pPr>
              <w:rPr>
                <w:lang w:eastAsia="zh-CN"/>
              </w:rPr>
            </w:pPr>
            <w:r>
              <w:rPr>
                <w:rFonts w:hint="eastAsia"/>
                <w:lang w:eastAsia="zh-CN"/>
              </w:rPr>
              <w:t>S</w:t>
            </w:r>
            <w:r>
              <w:rPr>
                <w:lang w:eastAsia="zh-CN"/>
              </w:rPr>
              <w:t>preadtrum</w:t>
            </w:r>
          </w:p>
        </w:tc>
        <w:tc>
          <w:tcPr>
            <w:tcW w:w="7465" w:type="dxa"/>
          </w:tcPr>
          <w:p w14:paraId="1C4278F7" w14:textId="3069952F" w:rsidR="007165D2" w:rsidRDefault="007165D2" w:rsidP="007165D2">
            <w:pPr>
              <w:rPr>
                <w:lang w:eastAsia="zh-CN"/>
              </w:rPr>
            </w:pPr>
            <w:r>
              <w:rPr>
                <w:rFonts w:hint="eastAsia"/>
                <w:lang w:eastAsia="zh-CN"/>
              </w:rPr>
              <w:t>O</w:t>
            </w:r>
            <w:r>
              <w:rPr>
                <w:lang w:eastAsia="zh-CN"/>
              </w:rPr>
              <w:t>K</w:t>
            </w:r>
          </w:p>
        </w:tc>
      </w:tr>
      <w:tr w:rsidR="00974FBF" w14:paraId="225775F0" w14:textId="77777777" w:rsidTr="00974FBF">
        <w:tc>
          <w:tcPr>
            <w:tcW w:w="1885" w:type="dxa"/>
          </w:tcPr>
          <w:p w14:paraId="0C3EA5EE" w14:textId="77777777" w:rsidR="00974FBF" w:rsidRDefault="00974FBF" w:rsidP="00E778E7">
            <w:pPr>
              <w:rPr>
                <w:lang w:eastAsia="zh-CN"/>
              </w:rPr>
            </w:pPr>
            <w:r>
              <w:rPr>
                <w:lang w:eastAsia="zh-CN"/>
              </w:rPr>
              <w:t>Ericsson</w:t>
            </w:r>
          </w:p>
        </w:tc>
        <w:tc>
          <w:tcPr>
            <w:tcW w:w="7465" w:type="dxa"/>
          </w:tcPr>
          <w:p w14:paraId="5A70541B" w14:textId="77777777" w:rsidR="00974FBF" w:rsidRDefault="00974FBF" w:rsidP="00E778E7">
            <w:pPr>
              <w:rPr>
                <w:lang w:eastAsia="zh-CN"/>
              </w:rPr>
            </w:pPr>
            <w:r>
              <w:rPr>
                <w:lang w:eastAsia="zh-CN"/>
              </w:rPr>
              <w:t>Fine</w:t>
            </w:r>
          </w:p>
        </w:tc>
      </w:tr>
      <w:tr w:rsidR="00897E9C" w14:paraId="720D2D5B" w14:textId="77777777" w:rsidTr="00974FBF">
        <w:tc>
          <w:tcPr>
            <w:tcW w:w="1885" w:type="dxa"/>
          </w:tcPr>
          <w:p w14:paraId="6D40C0BE" w14:textId="552EABC3" w:rsidR="00897E9C" w:rsidRDefault="00897E9C" w:rsidP="00897E9C">
            <w:pPr>
              <w:rPr>
                <w:lang w:eastAsia="zh-CN"/>
              </w:rPr>
            </w:pPr>
            <w:r>
              <w:rPr>
                <w:lang w:eastAsia="zh-CN"/>
              </w:rPr>
              <w:t xml:space="preserve">vivo </w:t>
            </w:r>
          </w:p>
        </w:tc>
        <w:tc>
          <w:tcPr>
            <w:tcW w:w="7465" w:type="dxa"/>
          </w:tcPr>
          <w:p w14:paraId="682F1A34" w14:textId="7A802F5A" w:rsidR="00897E9C" w:rsidRDefault="00897E9C" w:rsidP="00897E9C">
            <w:pPr>
              <w:rPr>
                <w:lang w:eastAsia="zh-CN"/>
              </w:rPr>
            </w:pPr>
            <w:r>
              <w:rPr>
                <w:lang w:eastAsia="zh-CN"/>
              </w:rPr>
              <w:t>Fine.</w:t>
            </w:r>
          </w:p>
        </w:tc>
      </w:tr>
    </w:tbl>
    <w:p w14:paraId="7400444B" w14:textId="77777777" w:rsidR="00E04C5D" w:rsidRDefault="00E04C5D">
      <w:pPr>
        <w:rPr>
          <w:b/>
          <w:bCs/>
          <w:i/>
          <w:iCs/>
        </w:rPr>
      </w:pPr>
    </w:p>
    <w:p w14:paraId="4948F08D" w14:textId="77777777" w:rsidR="00E04C5D" w:rsidRDefault="00E04C5D">
      <w:pPr>
        <w:rPr>
          <w:b/>
          <w:bCs/>
          <w:i/>
          <w:iCs/>
        </w:rPr>
      </w:pPr>
    </w:p>
    <w:p w14:paraId="0E411C14" w14:textId="77777777" w:rsidR="00E04C5D" w:rsidRPr="00907479" w:rsidRDefault="004D2534" w:rsidP="00907479">
      <w:pPr>
        <w:rPr>
          <w:b/>
          <w:bCs/>
          <w:i/>
          <w:iCs/>
        </w:rPr>
      </w:pPr>
      <w:r w:rsidRPr="00617D89">
        <w:rPr>
          <w:b/>
          <w:bCs/>
          <w:i/>
          <w:iCs/>
        </w:rPr>
        <w:t>Proposal 2.2.3-3</w:t>
      </w:r>
    </w:p>
    <w:p w14:paraId="72DEF059" w14:textId="77777777" w:rsidR="00E04C5D" w:rsidRDefault="004D2534">
      <w:pPr>
        <w:pStyle w:val="ListParagraph"/>
        <w:numPr>
          <w:ilvl w:val="0"/>
          <w:numId w:val="65"/>
        </w:numPr>
        <w:ind w:left="360"/>
      </w:pPr>
      <w:r>
        <w:t>For PDRCH structure, following options are further studied and down-selected for mapping of D2R time acquisition signal (e.g. preamble):</w:t>
      </w:r>
    </w:p>
    <w:p w14:paraId="6DB7724D" w14:textId="77777777" w:rsidR="00E04C5D" w:rsidRDefault="004D2534">
      <w:pPr>
        <w:pStyle w:val="ListParagraph"/>
        <w:numPr>
          <w:ilvl w:val="1"/>
          <w:numId w:val="65"/>
        </w:numPr>
        <w:ind w:left="720"/>
      </w:pPr>
      <w:r>
        <w:t>Option 1: D2R time acquisition signal(s) are appended within the PDRCH, i.e. part of PDRCH</w:t>
      </w:r>
    </w:p>
    <w:p w14:paraId="31A8EA6F" w14:textId="77777777" w:rsidR="00E04C5D" w:rsidRDefault="004D2534">
      <w:pPr>
        <w:pStyle w:val="ListParagraph"/>
        <w:numPr>
          <w:ilvl w:val="1"/>
          <w:numId w:val="65"/>
        </w:numPr>
        <w:ind w:left="720"/>
      </w:pPr>
      <w:r>
        <w:t>Option 2: D2R time acquisition signal(s) are appended outside of the PDRCH, i.e. not part of PDRCH</w:t>
      </w:r>
    </w:p>
    <w:tbl>
      <w:tblPr>
        <w:tblStyle w:val="TableGrid"/>
        <w:tblW w:w="0" w:type="auto"/>
        <w:tblLook w:val="04A0" w:firstRow="1" w:lastRow="0" w:firstColumn="1" w:lastColumn="0" w:noHBand="0" w:noVBand="1"/>
      </w:tblPr>
      <w:tblGrid>
        <w:gridCol w:w="1885"/>
        <w:gridCol w:w="7465"/>
      </w:tblGrid>
      <w:tr w:rsidR="00E04C5D" w14:paraId="6BD9D802" w14:textId="77777777">
        <w:tc>
          <w:tcPr>
            <w:tcW w:w="1885" w:type="dxa"/>
          </w:tcPr>
          <w:p w14:paraId="383684E8" w14:textId="77777777" w:rsidR="00E04C5D" w:rsidRDefault="004D2534">
            <w:pPr>
              <w:rPr>
                <w:b/>
                <w:bCs/>
                <w:lang w:eastAsia="zh-CN"/>
              </w:rPr>
            </w:pPr>
            <w:r>
              <w:rPr>
                <w:b/>
                <w:bCs/>
                <w:lang w:eastAsia="zh-CN"/>
              </w:rPr>
              <w:t>Company</w:t>
            </w:r>
          </w:p>
        </w:tc>
        <w:tc>
          <w:tcPr>
            <w:tcW w:w="7465" w:type="dxa"/>
          </w:tcPr>
          <w:p w14:paraId="1E95974B" w14:textId="77777777" w:rsidR="00E04C5D" w:rsidRDefault="004D2534">
            <w:pPr>
              <w:rPr>
                <w:b/>
                <w:bCs/>
                <w:lang w:eastAsia="zh-CN"/>
              </w:rPr>
            </w:pPr>
            <w:r>
              <w:rPr>
                <w:b/>
                <w:bCs/>
                <w:lang w:eastAsia="zh-CN"/>
              </w:rPr>
              <w:t>Please provide your inputs to Proposal 2.2.3-3</w:t>
            </w:r>
          </w:p>
        </w:tc>
      </w:tr>
      <w:tr w:rsidR="00E04C5D" w14:paraId="4AFADF35" w14:textId="77777777">
        <w:tc>
          <w:tcPr>
            <w:tcW w:w="1885" w:type="dxa"/>
          </w:tcPr>
          <w:p w14:paraId="1F40B4AC" w14:textId="77777777" w:rsidR="00E04C5D" w:rsidRDefault="004D2534">
            <w:pPr>
              <w:rPr>
                <w:lang w:eastAsia="zh-CN"/>
              </w:rPr>
            </w:pPr>
            <w:r>
              <w:rPr>
                <w:lang w:eastAsia="zh-CN"/>
              </w:rPr>
              <w:t>FUTUREWEI</w:t>
            </w:r>
          </w:p>
        </w:tc>
        <w:tc>
          <w:tcPr>
            <w:tcW w:w="7465" w:type="dxa"/>
          </w:tcPr>
          <w:p w14:paraId="105FEC59" w14:textId="77777777" w:rsidR="00E04C5D" w:rsidRDefault="004D2534">
            <w:pPr>
              <w:rPr>
                <w:lang w:eastAsia="zh-CN"/>
              </w:rPr>
            </w:pPr>
            <w:r>
              <w:rPr>
                <w:lang w:eastAsia="zh-CN"/>
              </w:rPr>
              <w:t>Ok with FL proposal but preference is option 2 because usually signals are not part of channels</w:t>
            </w:r>
          </w:p>
        </w:tc>
      </w:tr>
      <w:tr w:rsidR="00E04C5D" w14:paraId="53480561" w14:textId="77777777">
        <w:tc>
          <w:tcPr>
            <w:tcW w:w="1885" w:type="dxa"/>
          </w:tcPr>
          <w:p w14:paraId="1551DC08" w14:textId="77777777" w:rsidR="00E04C5D" w:rsidRDefault="004D2534">
            <w:pPr>
              <w:rPr>
                <w:lang w:eastAsia="zh-CN"/>
              </w:rPr>
            </w:pPr>
            <w:r>
              <w:rPr>
                <w:lang w:eastAsia="zh-CN"/>
              </w:rPr>
              <w:t>Samsung</w:t>
            </w:r>
          </w:p>
        </w:tc>
        <w:tc>
          <w:tcPr>
            <w:tcW w:w="7465" w:type="dxa"/>
          </w:tcPr>
          <w:p w14:paraId="0072E857" w14:textId="77777777" w:rsidR="00E04C5D" w:rsidRDefault="004D2534">
            <w:pPr>
              <w:rPr>
                <w:lang w:eastAsia="zh-CN"/>
              </w:rPr>
            </w:pPr>
            <w:r>
              <w:rPr>
                <w:lang w:eastAsia="zh-CN"/>
              </w:rPr>
              <w:t>Further clarification is needed for Option 2. If so then will there be a time gap between a preamble and PDRCH?</w:t>
            </w:r>
          </w:p>
        </w:tc>
      </w:tr>
      <w:tr w:rsidR="00E04C5D" w14:paraId="75C5CA08" w14:textId="77777777">
        <w:tc>
          <w:tcPr>
            <w:tcW w:w="1885" w:type="dxa"/>
          </w:tcPr>
          <w:p w14:paraId="0D0347CA" w14:textId="77777777" w:rsidR="00E04C5D" w:rsidRDefault="004D2534">
            <w:pPr>
              <w:rPr>
                <w:lang w:eastAsia="zh-CN"/>
              </w:rPr>
            </w:pPr>
            <w:r>
              <w:rPr>
                <w:rFonts w:hint="eastAsia"/>
                <w:lang w:eastAsia="zh-CN"/>
              </w:rPr>
              <w:t>NTT Docomo</w:t>
            </w:r>
          </w:p>
        </w:tc>
        <w:tc>
          <w:tcPr>
            <w:tcW w:w="7465" w:type="dxa"/>
          </w:tcPr>
          <w:p w14:paraId="51E5BE63" w14:textId="77777777" w:rsidR="00E04C5D" w:rsidRDefault="004D2534">
            <w:pPr>
              <w:rPr>
                <w:lang w:eastAsia="zh-CN"/>
              </w:rPr>
            </w:pPr>
            <w:r>
              <w:rPr>
                <w:lang w:eastAsia="zh-CN"/>
              </w:rPr>
              <w:t>Support</w:t>
            </w:r>
            <w:r>
              <w:rPr>
                <w:rFonts w:hint="eastAsia"/>
                <w:lang w:eastAsia="zh-CN"/>
              </w:rPr>
              <w:t xml:space="preserve"> </w:t>
            </w:r>
          </w:p>
        </w:tc>
      </w:tr>
      <w:tr w:rsidR="00E04C5D" w14:paraId="14594F60" w14:textId="77777777">
        <w:tc>
          <w:tcPr>
            <w:tcW w:w="1885" w:type="dxa"/>
          </w:tcPr>
          <w:p w14:paraId="3FE48E97" w14:textId="77777777" w:rsidR="00E04C5D" w:rsidRDefault="004D2534">
            <w:pPr>
              <w:rPr>
                <w:lang w:eastAsia="zh-CN"/>
              </w:rPr>
            </w:pPr>
            <w:r>
              <w:rPr>
                <w:rFonts w:hint="eastAsia"/>
                <w:lang w:eastAsia="zh-CN"/>
              </w:rPr>
              <w:t>x</w:t>
            </w:r>
            <w:r>
              <w:rPr>
                <w:lang w:eastAsia="zh-CN"/>
              </w:rPr>
              <w:t>iaomi</w:t>
            </w:r>
          </w:p>
        </w:tc>
        <w:tc>
          <w:tcPr>
            <w:tcW w:w="7465" w:type="dxa"/>
          </w:tcPr>
          <w:p w14:paraId="3E3F1018" w14:textId="77777777" w:rsidR="00E04C5D" w:rsidRDefault="004D2534">
            <w:pPr>
              <w:rPr>
                <w:lang w:eastAsia="zh-CN"/>
              </w:rPr>
            </w:pPr>
            <w:r>
              <w:rPr>
                <w:rFonts w:hint="eastAsia"/>
                <w:lang w:eastAsia="zh-CN"/>
              </w:rPr>
              <w:t>W</w:t>
            </w:r>
            <w:r>
              <w:rPr>
                <w:lang w:eastAsia="zh-CN"/>
              </w:rPr>
              <w:t>e can go with Option 2 directly.</w:t>
            </w:r>
          </w:p>
        </w:tc>
      </w:tr>
      <w:tr w:rsidR="00E04C5D" w14:paraId="3BC1D311" w14:textId="77777777">
        <w:tc>
          <w:tcPr>
            <w:tcW w:w="1885" w:type="dxa"/>
          </w:tcPr>
          <w:p w14:paraId="4146C382" w14:textId="77777777" w:rsidR="00E04C5D" w:rsidRDefault="004D2534">
            <w:pPr>
              <w:rPr>
                <w:lang w:eastAsia="zh-CN"/>
              </w:rPr>
            </w:pPr>
            <w:r>
              <w:rPr>
                <w:lang w:eastAsia="zh-CN"/>
              </w:rPr>
              <w:t>Qualcomm</w:t>
            </w:r>
          </w:p>
        </w:tc>
        <w:tc>
          <w:tcPr>
            <w:tcW w:w="7465" w:type="dxa"/>
          </w:tcPr>
          <w:p w14:paraId="52C71D74" w14:textId="77777777" w:rsidR="00E04C5D" w:rsidRDefault="004D2534">
            <w:pPr>
              <w:rPr>
                <w:lang w:eastAsia="zh-CN"/>
              </w:rPr>
            </w:pPr>
            <w:r>
              <w:rPr>
                <w:lang w:eastAsia="zh-CN"/>
              </w:rPr>
              <w:t xml:space="preserve">Typically, RS or X-ample is not considered as part of physical channel. </w:t>
            </w:r>
          </w:p>
        </w:tc>
      </w:tr>
      <w:tr w:rsidR="00E04C5D" w14:paraId="6DC6129F" w14:textId="77777777">
        <w:tc>
          <w:tcPr>
            <w:tcW w:w="1885" w:type="dxa"/>
          </w:tcPr>
          <w:p w14:paraId="15CB0A8C" w14:textId="77777777" w:rsidR="00E04C5D" w:rsidRDefault="004D2534">
            <w:pPr>
              <w:rPr>
                <w:lang w:eastAsia="zh-CN"/>
              </w:rPr>
            </w:pPr>
            <w:r>
              <w:rPr>
                <w:rFonts w:hint="eastAsia"/>
                <w:lang w:eastAsia="zh-CN"/>
              </w:rPr>
              <w:t>Sharp</w:t>
            </w:r>
          </w:p>
        </w:tc>
        <w:tc>
          <w:tcPr>
            <w:tcW w:w="7465" w:type="dxa"/>
          </w:tcPr>
          <w:p w14:paraId="29604865" w14:textId="77777777" w:rsidR="00E04C5D" w:rsidRDefault="004D2534">
            <w:pPr>
              <w:rPr>
                <w:lang w:eastAsia="zh-CN"/>
              </w:rPr>
            </w:pPr>
            <w:r>
              <w:rPr>
                <w:rFonts w:hint="eastAsia"/>
                <w:lang w:eastAsia="zh-CN"/>
              </w:rPr>
              <w:t>OK with the FL proposal.</w:t>
            </w:r>
          </w:p>
        </w:tc>
      </w:tr>
      <w:tr w:rsidR="00E04C5D" w14:paraId="4AE8326E" w14:textId="77777777">
        <w:trPr>
          <w:ins w:id="450" w:author="Author" w:date="2024-04-15T14:40:00Z"/>
        </w:trPr>
        <w:tc>
          <w:tcPr>
            <w:tcW w:w="1885" w:type="dxa"/>
          </w:tcPr>
          <w:p w14:paraId="62C545FC" w14:textId="77777777" w:rsidR="00E04C5D" w:rsidRDefault="004D2534">
            <w:pPr>
              <w:rPr>
                <w:ins w:id="451" w:author="Author" w:date="2024-04-15T14:40:00Z"/>
                <w:lang w:eastAsia="zh-CN"/>
              </w:rPr>
            </w:pPr>
            <w:ins w:id="452" w:author="Author" w:date="2024-04-15T14:40:00Z">
              <w:r>
                <w:rPr>
                  <w:lang w:eastAsia="zh-CN"/>
                </w:rPr>
                <w:t>Moderator1</w:t>
              </w:r>
            </w:ins>
          </w:p>
        </w:tc>
        <w:tc>
          <w:tcPr>
            <w:tcW w:w="7465" w:type="dxa"/>
          </w:tcPr>
          <w:p w14:paraId="451AC7DD" w14:textId="77777777" w:rsidR="00E04C5D" w:rsidRDefault="004D2534">
            <w:pPr>
              <w:rPr>
                <w:ins w:id="453" w:author="Author" w:date="2024-04-15T14:40:00Z"/>
                <w:lang w:eastAsia="zh-CN"/>
              </w:rPr>
            </w:pPr>
            <w:ins w:id="454" w:author="Author" w:date="2024-04-15T14:40:00Z">
              <w:r>
                <w:rPr>
                  <w:lang w:eastAsia="zh-CN"/>
                </w:rPr>
                <w:t>@Futurewei, Qualcomm, Xiaomi: Two options are listed based on the inputs from several companies. Of course, it would be great if already we can agree on option 2. We can further check if companies are okay to already agree on option 2.</w:t>
              </w:r>
            </w:ins>
          </w:p>
          <w:p w14:paraId="2F7231AB" w14:textId="77777777" w:rsidR="00E04C5D" w:rsidRDefault="004D2534">
            <w:pPr>
              <w:rPr>
                <w:ins w:id="455" w:author="Author" w:date="2024-04-15T14:40:00Z"/>
                <w:lang w:eastAsia="zh-CN"/>
              </w:rPr>
            </w:pPr>
            <w:ins w:id="456" w:author="Author" w:date="2024-04-15T14:40:00Z">
              <w:r>
                <w:rPr>
                  <w:lang w:eastAsia="zh-CN"/>
                </w:rPr>
                <w:t>@Samsung: Based on the inputs, I don’t see proposals to have time gap between preamble and PRDCH.</w:t>
              </w:r>
            </w:ins>
          </w:p>
        </w:tc>
      </w:tr>
      <w:tr w:rsidR="00E04C5D" w14:paraId="413AF6D9" w14:textId="77777777">
        <w:tc>
          <w:tcPr>
            <w:tcW w:w="1885" w:type="dxa"/>
          </w:tcPr>
          <w:p w14:paraId="48E38079" w14:textId="77777777" w:rsidR="00E04C5D" w:rsidRDefault="004D2534">
            <w:pPr>
              <w:rPr>
                <w:lang w:eastAsia="zh-CN"/>
              </w:rPr>
            </w:pPr>
            <w:r>
              <w:rPr>
                <w:lang w:eastAsia="zh-CN"/>
              </w:rPr>
              <w:t>InterDigital</w:t>
            </w:r>
          </w:p>
        </w:tc>
        <w:tc>
          <w:tcPr>
            <w:tcW w:w="7465" w:type="dxa"/>
          </w:tcPr>
          <w:p w14:paraId="5AC48BFB" w14:textId="77777777" w:rsidR="00E04C5D" w:rsidRDefault="004D2534">
            <w:pPr>
              <w:rPr>
                <w:lang w:eastAsia="zh-CN"/>
              </w:rPr>
            </w:pPr>
            <w:r>
              <w:rPr>
                <w:lang w:eastAsia="zh-CN"/>
              </w:rPr>
              <w:t>Suggest to de-prioritize this proposal unless it has impact on actual design.</w:t>
            </w:r>
          </w:p>
        </w:tc>
      </w:tr>
      <w:tr w:rsidR="00E04C5D" w14:paraId="5FC22BF2" w14:textId="77777777">
        <w:tc>
          <w:tcPr>
            <w:tcW w:w="1885" w:type="dxa"/>
          </w:tcPr>
          <w:p w14:paraId="0E1CB46F" w14:textId="77777777" w:rsidR="00E04C5D" w:rsidRDefault="004D2534">
            <w:pPr>
              <w:rPr>
                <w:b/>
                <w:bCs/>
                <w:lang w:eastAsia="zh-CN"/>
              </w:rPr>
            </w:pPr>
            <w:r>
              <w:rPr>
                <w:rFonts w:eastAsia="Malgun Gothic" w:hint="eastAsia"/>
                <w:lang w:eastAsia="ko-KR"/>
              </w:rPr>
              <w:t>LG Electronics</w:t>
            </w:r>
          </w:p>
        </w:tc>
        <w:tc>
          <w:tcPr>
            <w:tcW w:w="7465" w:type="dxa"/>
          </w:tcPr>
          <w:p w14:paraId="7E42B261" w14:textId="77777777" w:rsidR="00E04C5D" w:rsidRDefault="004D2534">
            <w:pPr>
              <w:rPr>
                <w:lang w:eastAsia="zh-CN"/>
              </w:rPr>
            </w:pPr>
            <w:r>
              <w:rPr>
                <w:rFonts w:eastAsia="Malgun Gothic" w:hint="eastAsia"/>
                <w:lang w:eastAsia="ko-KR"/>
              </w:rPr>
              <w:t>OK with FL proposal.</w:t>
            </w:r>
          </w:p>
        </w:tc>
      </w:tr>
      <w:tr w:rsidR="00E04C5D" w14:paraId="43C29A6C" w14:textId="77777777">
        <w:tc>
          <w:tcPr>
            <w:tcW w:w="1885" w:type="dxa"/>
          </w:tcPr>
          <w:p w14:paraId="371CD4BB" w14:textId="77777777" w:rsidR="00E04C5D" w:rsidRDefault="004D2534">
            <w:pPr>
              <w:rPr>
                <w:lang w:eastAsia="ko-KR"/>
              </w:rPr>
            </w:pPr>
            <w:r>
              <w:rPr>
                <w:rFonts w:hint="eastAsia"/>
                <w:lang w:eastAsia="zh-CN"/>
              </w:rPr>
              <w:t>ZTE, Sanechips</w:t>
            </w:r>
          </w:p>
        </w:tc>
        <w:tc>
          <w:tcPr>
            <w:tcW w:w="7465" w:type="dxa"/>
          </w:tcPr>
          <w:p w14:paraId="6819E066" w14:textId="77777777" w:rsidR="00E04C5D" w:rsidRDefault="004D2534">
            <w:pPr>
              <w:rPr>
                <w:lang w:eastAsia="ko-KR"/>
              </w:rPr>
            </w:pPr>
            <w:r>
              <w:rPr>
                <w:rFonts w:hint="eastAsia"/>
                <w:lang w:eastAsia="zh-CN"/>
              </w:rPr>
              <w:t xml:space="preserve">Since the generation method of </w:t>
            </w:r>
            <w:r>
              <w:t>D2R time acquisition signal</w:t>
            </w:r>
            <w:r>
              <w:rPr>
                <w:rFonts w:hint="eastAsia"/>
                <w:lang w:eastAsia="zh-CN"/>
              </w:rPr>
              <w:t xml:space="preserve"> maybe totally different from the generation method of D2R payload, Option 2 is preferred.</w:t>
            </w:r>
          </w:p>
        </w:tc>
      </w:tr>
      <w:tr w:rsidR="00801DF8" w14:paraId="499611BE" w14:textId="77777777">
        <w:tc>
          <w:tcPr>
            <w:tcW w:w="1885" w:type="dxa"/>
          </w:tcPr>
          <w:p w14:paraId="1BAAF442" w14:textId="77777777" w:rsidR="00801DF8" w:rsidRDefault="00801DF8" w:rsidP="00801DF8">
            <w:pPr>
              <w:rPr>
                <w:lang w:eastAsia="zh-CN"/>
              </w:rPr>
            </w:pPr>
            <w:r>
              <w:rPr>
                <w:lang w:eastAsia="zh-CN"/>
              </w:rPr>
              <w:t>Lenovo</w:t>
            </w:r>
          </w:p>
        </w:tc>
        <w:tc>
          <w:tcPr>
            <w:tcW w:w="7465" w:type="dxa"/>
          </w:tcPr>
          <w:p w14:paraId="08694559" w14:textId="77777777" w:rsidR="00801DF8" w:rsidRDefault="00801DF8" w:rsidP="00801DF8">
            <w:pPr>
              <w:rPr>
                <w:lang w:eastAsia="zh-CN"/>
              </w:rPr>
            </w:pPr>
            <w:r>
              <w:rPr>
                <w:lang w:eastAsia="zh-CN"/>
              </w:rPr>
              <w:t>Agree.</w:t>
            </w:r>
          </w:p>
        </w:tc>
      </w:tr>
      <w:tr w:rsidR="009C1024" w14:paraId="32121109" w14:textId="77777777" w:rsidTr="009C1024">
        <w:tc>
          <w:tcPr>
            <w:tcW w:w="1885" w:type="dxa"/>
          </w:tcPr>
          <w:p w14:paraId="5313BD87" w14:textId="77777777" w:rsidR="009C1024" w:rsidRDefault="009C1024" w:rsidP="00FD7DB2">
            <w:pPr>
              <w:rPr>
                <w:lang w:eastAsia="zh-CN"/>
              </w:rPr>
            </w:pPr>
            <w:r>
              <w:rPr>
                <w:rFonts w:hint="eastAsia"/>
                <w:lang w:eastAsia="zh-CN"/>
              </w:rPr>
              <w:t>Huawei</w:t>
            </w:r>
          </w:p>
        </w:tc>
        <w:tc>
          <w:tcPr>
            <w:tcW w:w="7465" w:type="dxa"/>
          </w:tcPr>
          <w:p w14:paraId="375AD2A3" w14:textId="77777777" w:rsidR="009C1024" w:rsidRPr="00B85F98" w:rsidRDefault="009C1024" w:rsidP="00FD7DB2">
            <w:pPr>
              <w:rPr>
                <w:lang w:eastAsia="zh-CN"/>
              </w:rPr>
            </w:pPr>
            <w:r w:rsidRPr="00B85F98">
              <w:rPr>
                <w:rFonts w:hint="eastAsia"/>
                <w:lang w:eastAsia="zh-CN"/>
              </w:rPr>
              <w:t>OK to go with these two options for FFS.</w:t>
            </w:r>
          </w:p>
          <w:p w14:paraId="324F94F4" w14:textId="77777777" w:rsidR="009C1024" w:rsidRDefault="009C1024" w:rsidP="00FD7DB2">
            <w:pPr>
              <w:rPr>
                <w:lang w:eastAsia="zh-CN"/>
              </w:rPr>
            </w:pPr>
            <w:r w:rsidRPr="00B85F98">
              <w:t>PS. Appended is understood to mean, in this case, “added before”. It could</w:t>
            </w:r>
            <w:r>
              <w:t xml:space="preserve"> be worth clarity for RAN1.</w:t>
            </w:r>
          </w:p>
        </w:tc>
      </w:tr>
      <w:tr w:rsidR="007165D2" w14:paraId="6E9C7AFA" w14:textId="77777777" w:rsidTr="009C1024">
        <w:tc>
          <w:tcPr>
            <w:tcW w:w="1885" w:type="dxa"/>
          </w:tcPr>
          <w:p w14:paraId="669485FC" w14:textId="7789454E" w:rsidR="007165D2" w:rsidRDefault="007165D2" w:rsidP="007165D2">
            <w:pPr>
              <w:rPr>
                <w:lang w:eastAsia="zh-CN"/>
              </w:rPr>
            </w:pPr>
            <w:r>
              <w:rPr>
                <w:rFonts w:hint="eastAsia"/>
                <w:lang w:eastAsia="zh-CN"/>
              </w:rPr>
              <w:t>S</w:t>
            </w:r>
            <w:r>
              <w:rPr>
                <w:lang w:eastAsia="zh-CN"/>
              </w:rPr>
              <w:t>preadtrum</w:t>
            </w:r>
          </w:p>
        </w:tc>
        <w:tc>
          <w:tcPr>
            <w:tcW w:w="7465" w:type="dxa"/>
          </w:tcPr>
          <w:p w14:paraId="6AE50277" w14:textId="6834C129" w:rsidR="007165D2" w:rsidRPr="00B85F98" w:rsidRDefault="007165D2" w:rsidP="007165D2">
            <w:pPr>
              <w:rPr>
                <w:lang w:eastAsia="zh-CN"/>
              </w:rPr>
            </w:pPr>
            <w:r>
              <w:rPr>
                <w:rFonts w:hint="eastAsia"/>
                <w:lang w:eastAsia="zh-CN"/>
              </w:rPr>
              <w:t>W</w:t>
            </w:r>
            <w:r>
              <w:rPr>
                <w:lang w:eastAsia="zh-CN"/>
              </w:rPr>
              <w:t>e prefer option 2.</w:t>
            </w:r>
          </w:p>
        </w:tc>
      </w:tr>
      <w:tr w:rsidR="00974FBF" w:rsidRPr="00B85F98" w14:paraId="239DBD42" w14:textId="77777777" w:rsidTr="00974FBF">
        <w:tc>
          <w:tcPr>
            <w:tcW w:w="1885" w:type="dxa"/>
          </w:tcPr>
          <w:p w14:paraId="47DD4AC7" w14:textId="77777777" w:rsidR="00974FBF" w:rsidRDefault="00974FBF" w:rsidP="00E778E7">
            <w:pPr>
              <w:rPr>
                <w:lang w:eastAsia="zh-CN"/>
              </w:rPr>
            </w:pPr>
            <w:r>
              <w:rPr>
                <w:lang w:eastAsia="zh-CN"/>
              </w:rPr>
              <w:t>Ericsson</w:t>
            </w:r>
          </w:p>
        </w:tc>
        <w:tc>
          <w:tcPr>
            <w:tcW w:w="7465" w:type="dxa"/>
          </w:tcPr>
          <w:p w14:paraId="50E606BF" w14:textId="38559B2F" w:rsidR="00974FBF" w:rsidRPr="00B85F98" w:rsidRDefault="00974FBF" w:rsidP="00974FBF">
            <w:pPr>
              <w:rPr>
                <w:lang w:eastAsia="zh-CN"/>
              </w:rPr>
            </w:pPr>
            <w:r>
              <w:t>Agree with InterDigital.</w:t>
            </w:r>
          </w:p>
        </w:tc>
      </w:tr>
      <w:tr w:rsidR="006B1FD7" w:rsidRPr="00B85F98" w14:paraId="0E3A4FEF" w14:textId="77777777" w:rsidTr="00974FBF">
        <w:trPr>
          <w:ins w:id="457" w:author="Author" w:date="2024-04-16T14:21:00Z"/>
        </w:trPr>
        <w:tc>
          <w:tcPr>
            <w:tcW w:w="1885" w:type="dxa"/>
          </w:tcPr>
          <w:p w14:paraId="300EC11B" w14:textId="7C04C32E" w:rsidR="006B1FD7" w:rsidRDefault="006B1FD7" w:rsidP="006B1FD7">
            <w:pPr>
              <w:rPr>
                <w:ins w:id="458" w:author="Author" w:date="2024-04-16T14:21:00Z"/>
                <w:lang w:eastAsia="zh-CN"/>
              </w:rPr>
            </w:pPr>
            <w:ins w:id="459" w:author="Author" w:date="2024-04-16T14:22:00Z">
              <w:r>
                <w:rPr>
                  <w:lang w:eastAsia="zh-CN"/>
                </w:rPr>
                <w:t>Moderator2</w:t>
              </w:r>
            </w:ins>
          </w:p>
        </w:tc>
        <w:tc>
          <w:tcPr>
            <w:tcW w:w="7465" w:type="dxa"/>
          </w:tcPr>
          <w:p w14:paraId="4112EDD1" w14:textId="06D36C76" w:rsidR="006B1FD7" w:rsidRDefault="006B1FD7" w:rsidP="006B1FD7">
            <w:pPr>
              <w:rPr>
                <w:ins w:id="460" w:author="Author" w:date="2024-04-16T14:21:00Z"/>
              </w:rPr>
            </w:pPr>
            <w:ins w:id="461" w:author="Author" w:date="2024-04-16T14:22:00Z">
              <w:r>
                <w:rPr>
                  <w:lang w:eastAsia="zh-CN"/>
                </w:rPr>
                <w:t>@</w:t>
              </w:r>
              <w:proofErr w:type="gramStart"/>
              <w:r>
                <w:rPr>
                  <w:lang w:eastAsia="zh-CN"/>
                </w:rPr>
                <w:t>all</w:t>
              </w:r>
              <w:proofErr w:type="gramEnd"/>
              <w:r>
                <w:rPr>
                  <w:lang w:eastAsia="zh-CN"/>
                </w:rPr>
                <w:t>: It seems it is common understanding among companies that preamble is added before the start of PDRCH, i.e. it is not part of PDRCH. Based on this understanding, this proposal is combined with updated Proposal 2.2.1-1.</w:t>
              </w:r>
            </w:ins>
          </w:p>
        </w:tc>
      </w:tr>
      <w:tr w:rsidR="00DA7F0A" w:rsidRPr="00B85F98" w14:paraId="312E5CB8" w14:textId="77777777" w:rsidTr="00974FBF">
        <w:tc>
          <w:tcPr>
            <w:tcW w:w="1885" w:type="dxa"/>
          </w:tcPr>
          <w:p w14:paraId="4629057A" w14:textId="6782841E" w:rsidR="00DA7F0A" w:rsidRDefault="00DA7F0A" w:rsidP="00DA7F0A">
            <w:pPr>
              <w:rPr>
                <w:lang w:eastAsia="zh-CN"/>
              </w:rPr>
            </w:pPr>
            <w:r>
              <w:rPr>
                <w:lang w:eastAsia="zh-CN"/>
              </w:rPr>
              <w:t xml:space="preserve">vivo </w:t>
            </w:r>
          </w:p>
        </w:tc>
        <w:tc>
          <w:tcPr>
            <w:tcW w:w="7465" w:type="dxa"/>
          </w:tcPr>
          <w:p w14:paraId="2EC40631" w14:textId="15136205" w:rsidR="00DA7F0A" w:rsidRDefault="00DA7F0A" w:rsidP="00DA7F0A">
            <w:pPr>
              <w:rPr>
                <w:lang w:eastAsia="zh-CN"/>
              </w:rPr>
            </w:pPr>
            <w:r>
              <w:rPr>
                <w:lang w:eastAsia="zh-CN"/>
              </w:rPr>
              <w:t>Fine. Option1 is preferred.</w:t>
            </w:r>
          </w:p>
        </w:tc>
      </w:tr>
    </w:tbl>
    <w:p w14:paraId="1D337886" w14:textId="4487D675" w:rsidR="00E04C5D" w:rsidRDefault="00E04C5D">
      <w:pPr>
        <w:rPr>
          <w:highlight w:val="yellow"/>
        </w:rPr>
      </w:pPr>
    </w:p>
    <w:p w14:paraId="2A3B3267" w14:textId="77777777" w:rsidR="00617D89" w:rsidRDefault="00617D89">
      <w:pPr>
        <w:rPr>
          <w:highlight w:val="yellow"/>
        </w:rPr>
      </w:pPr>
    </w:p>
    <w:p w14:paraId="5AA35FA1" w14:textId="77777777" w:rsidR="00E04C5D" w:rsidRPr="00040DF6" w:rsidRDefault="004D2534" w:rsidP="00040DF6">
      <w:pPr>
        <w:rPr>
          <w:b/>
          <w:bCs/>
          <w:i/>
          <w:iCs/>
        </w:rPr>
      </w:pPr>
      <w:r w:rsidRPr="00040DF6">
        <w:rPr>
          <w:b/>
          <w:bCs/>
          <w:i/>
          <w:iCs/>
        </w:rPr>
        <w:lastRenderedPageBreak/>
        <w:t>Proposal 2.2.3-4</w:t>
      </w:r>
    </w:p>
    <w:p w14:paraId="4898911C" w14:textId="77777777" w:rsidR="00E04C5D" w:rsidRDefault="004D2534">
      <w:pPr>
        <w:pStyle w:val="ListParagraph"/>
        <w:numPr>
          <w:ilvl w:val="0"/>
          <w:numId w:val="65"/>
        </w:numPr>
        <w:ind w:left="360"/>
      </w:pPr>
      <w:r>
        <w:t>PDRCH repetitions are considered for studied for D2R coverage enhancement</w:t>
      </w:r>
    </w:p>
    <w:p w14:paraId="2003AF0C" w14:textId="77777777" w:rsidR="00E04C5D" w:rsidRDefault="004D2534">
      <w:pPr>
        <w:pStyle w:val="ListParagraph"/>
        <w:numPr>
          <w:ilvl w:val="1"/>
          <w:numId w:val="65"/>
        </w:numPr>
        <w:ind w:left="720"/>
        <w:rPr>
          <w:ins w:id="462" w:author="Author" w:date="2024-04-15T14:43:00Z"/>
        </w:rPr>
      </w:pPr>
      <w:r>
        <w:t>FFS: Details including number of repetitions, repetition indication, etc.</w:t>
      </w:r>
    </w:p>
    <w:p w14:paraId="485F2AF6" w14:textId="77777777" w:rsidR="00E04C5D" w:rsidRDefault="004D2534">
      <w:pPr>
        <w:pStyle w:val="ListParagraph"/>
        <w:numPr>
          <w:ilvl w:val="1"/>
          <w:numId w:val="65"/>
        </w:numPr>
        <w:ind w:left="720"/>
      </w:pPr>
      <w:ins w:id="463" w:author="Author" w:date="2024-04-15T14:43:00Z">
        <w:r>
          <w:t xml:space="preserve">Note: The repetitions discussed here is similar to PUSCH repetitions </w:t>
        </w:r>
      </w:ins>
      <w:ins w:id="464" w:author="Author" w:date="2024-04-15T14:44:00Z">
        <w:r>
          <w:t>in NR</w:t>
        </w:r>
      </w:ins>
    </w:p>
    <w:tbl>
      <w:tblPr>
        <w:tblStyle w:val="TableGrid"/>
        <w:tblW w:w="0" w:type="auto"/>
        <w:tblLook w:val="04A0" w:firstRow="1" w:lastRow="0" w:firstColumn="1" w:lastColumn="0" w:noHBand="0" w:noVBand="1"/>
      </w:tblPr>
      <w:tblGrid>
        <w:gridCol w:w="1885"/>
        <w:gridCol w:w="7465"/>
      </w:tblGrid>
      <w:tr w:rsidR="00E04C5D" w14:paraId="3B1EAB12" w14:textId="77777777">
        <w:tc>
          <w:tcPr>
            <w:tcW w:w="1885" w:type="dxa"/>
          </w:tcPr>
          <w:p w14:paraId="060003C6" w14:textId="77777777" w:rsidR="00E04C5D" w:rsidRDefault="004D2534">
            <w:pPr>
              <w:rPr>
                <w:b/>
                <w:bCs/>
                <w:lang w:eastAsia="zh-CN"/>
              </w:rPr>
            </w:pPr>
            <w:r>
              <w:rPr>
                <w:b/>
                <w:bCs/>
                <w:lang w:eastAsia="zh-CN"/>
              </w:rPr>
              <w:t>Company</w:t>
            </w:r>
          </w:p>
        </w:tc>
        <w:tc>
          <w:tcPr>
            <w:tcW w:w="7465" w:type="dxa"/>
          </w:tcPr>
          <w:p w14:paraId="499D85B1" w14:textId="77777777" w:rsidR="00E04C5D" w:rsidRDefault="004D2534">
            <w:pPr>
              <w:rPr>
                <w:b/>
                <w:bCs/>
                <w:lang w:eastAsia="zh-CN"/>
              </w:rPr>
            </w:pPr>
            <w:r>
              <w:rPr>
                <w:b/>
                <w:bCs/>
                <w:lang w:eastAsia="zh-CN"/>
              </w:rPr>
              <w:t>Please provide your inputs to Proposal 2.2.3-4</w:t>
            </w:r>
          </w:p>
        </w:tc>
      </w:tr>
      <w:tr w:rsidR="00E04C5D" w14:paraId="1DB170E2" w14:textId="77777777">
        <w:tc>
          <w:tcPr>
            <w:tcW w:w="1885" w:type="dxa"/>
          </w:tcPr>
          <w:p w14:paraId="2295AE3A" w14:textId="77777777" w:rsidR="00E04C5D" w:rsidRDefault="004D2534">
            <w:pPr>
              <w:rPr>
                <w:lang w:eastAsia="zh-CN"/>
              </w:rPr>
            </w:pPr>
            <w:r>
              <w:rPr>
                <w:lang w:eastAsia="zh-CN"/>
              </w:rPr>
              <w:t>FUTUREWEI</w:t>
            </w:r>
          </w:p>
        </w:tc>
        <w:tc>
          <w:tcPr>
            <w:tcW w:w="7465" w:type="dxa"/>
          </w:tcPr>
          <w:p w14:paraId="6349B4FE" w14:textId="77777777" w:rsidR="00E04C5D" w:rsidRDefault="004D2534">
            <w:pPr>
              <w:rPr>
                <w:lang w:eastAsia="zh-CN"/>
              </w:rPr>
            </w:pPr>
            <w:r>
              <w:rPr>
                <w:lang w:eastAsia="zh-CN"/>
              </w:rPr>
              <w:t>Ok with FL proposal</w:t>
            </w:r>
          </w:p>
        </w:tc>
      </w:tr>
      <w:tr w:rsidR="00E04C5D" w14:paraId="27E2C841" w14:textId="77777777">
        <w:tc>
          <w:tcPr>
            <w:tcW w:w="1885" w:type="dxa"/>
          </w:tcPr>
          <w:p w14:paraId="3B444433" w14:textId="77777777" w:rsidR="00E04C5D" w:rsidRDefault="004D2534">
            <w:pPr>
              <w:rPr>
                <w:lang w:eastAsia="zh-CN"/>
              </w:rPr>
            </w:pPr>
            <w:r>
              <w:rPr>
                <w:lang w:eastAsia="zh-CN"/>
              </w:rPr>
              <w:t>Samsung</w:t>
            </w:r>
          </w:p>
        </w:tc>
        <w:tc>
          <w:tcPr>
            <w:tcW w:w="7465" w:type="dxa"/>
          </w:tcPr>
          <w:p w14:paraId="44F937E9" w14:textId="77777777" w:rsidR="00E04C5D" w:rsidRDefault="004D2534">
            <w:pPr>
              <w:rPr>
                <w:lang w:eastAsia="zh-CN"/>
              </w:rPr>
            </w:pPr>
            <w:r>
              <w:rPr>
                <w:lang w:eastAsia="zh-CN"/>
              </w:rPr>
              <w:t>Support</w:t>
            </w:r>
          </w:p>
        </w:tc>
      </w:tr>
      <w:tr w:rsidR="00E04C5D" w14:paraId="684880BE" w14:textId="77777777">
        <w:tc>
          <w:tcPr>
            <w:tcW w:w="1885" w:type="dxa"/>
          </w:tcPr>
          <w:p w14:paraId="42291A96" w14:textId="77777777" w:rsidR="00E04C5D" w:rsidRDefault="004D2534">
            <w:pPr>
              <w:rPr>
                <w:lang w:eastAsia="zh-CN"/>
              </w:rPr>
            </w:pPr>
            <w:r>
              <w:rPr>
                <w:rFonts w:hint="eastAsia"/>
                <w:lang w:eastAsia="zh-CN"/>
              </w:rPr>
              <w:t>NTT Docomo</w:t>
            </w:r>
          </w:p>
        </w:tc>
        <w:tc>
          <w:tcPr>
            <w:tcW w:w="7465" w:type="dxa"/>
          </w:tcPr>
          <w:p w14:paraId="3DEDD671" w14:textId="77777777" w:rsidR="00E04C5D" w:rsidRDefault="004D2534">
            <w:pPr>
              <w:rPr>
                <w:lang w:eastAsia="zh-CN"/>
              </w:rPr>
            </w:pPr>
            <w:r>
              <w:rPr>
                <w:lang w:eastAsia="zh-CN"/>
              </w:rPr>
              <w:t>S</w:t>
            </w:r>
            <w:r>
              <w:rPr>
                <w:rFonts w:hint="eastAsia"/>
                <w:lang w:eastAsia="zh-CN"/>
              </w:rPr>
              <w:t xml:space="preserve">upport </w:t>
            </w:r>
          </w:p>
        </w:tc>
      </w:tr>
      <w:tr w:rsidR="00E04C5D" w14:paraId="58744D6D" w14:textId="77777777">
        <w:tc>
          <w:tcPr>
            <w:tcW w:w="1885" w:type="dxa"/>
          </w:tcPr>
          <w:p w14:paraId="407FF51B" w14:textId="77777777" w:rsidR="00E04C5D" w:rsidRDefault="004D2534">
            <w:pPr>
              <w:rPr>
                <w:lang w:eastAsia="zh-CN"/>
              </w:rPr>
            </w:pPr>
            <w:r>
              <w:rPr>
                <w:rFonts w:hint="eastAsia"/>
                <w:lang w:eastAsia="zh-CN"/>
              </w:rPr>
              <w:t>x</w:t>
            </w:r>
            <w:r>
              <w:rPr>
                <w:lang w:eastAsia="zh-CN"/>
              </w:rPr>
              <w:t>iaomi</w:t>
            </w:r>
          </w:p>
        </w:tc>
        <w:tc>
          <w:tcPr>
            <w:tcW w:w="7465" w:type="dxa"/>
          </w:tcPr>
          <w:p w14:paraId="07EADEDC" w14:textId="77777777" w:rsidR="00E04C5D" w:rsidRDefault="004D2534">
            <w:pPr>
              <w:rPr>
                <w:lang w:eastAsia="zh-CN"/>
              </w:rPr>
            </w:pPr>
            <w:r>
              <w:rPr>
                <w:rFonts w:hint="eastAsia"/>
                <w:lang w:eastAsia="zh-CN"/>
              </w:rPr>
              <w:t>M</w:t>
            </w:r>
            <w:r>
              <w:rPr>
                <w:lang w:eastAsia="zh-CN"/>
              </w:rPr>
              <w:t>aybe we can further clarify that all of the bit/chip/TB level repetition can be considered.</w:t>
            </w:r>
          </w:p>
        </w:tc>
      </w:tr>
      <w:tr w:rsidR="00E04C5D" w14:paraId="204FE7D9" w14:textId="77777777">
        <w:tc>
          <w:tcPr>
            <w:tcW w:w="1885" w:type="dxa"/>
          </w:tcPr>
          <w:p w14:paraId="00CB2E96" w14:textId="77777777" w:rsidR="00E04C5D" w:rsidRDefault="004D2534">
            <w:pPr>
              <w:rPr>
                <w:lang w:eastAsia="zh-CN"/>
              </w:rPr>
            </w:pPr>
            <w:r>
              <w:rPr>
                <w:lang w:eastAsia="zh-CN"/>
              </w:rPr>
              <w:t>Qualcomm</w:t>
            </w:r>
          </w:p>
        </w:tc>
        <w:tc>
          <w:tcPr>
            <w:tcW w:w="7465" w:type="dxa"/>
          </w:tcPr>
          <w:p w14:paraId="0DC6D7C2" w14:textId="77777777" w:rsidR="00E04C5D" w:rsidRDefault="004D2534">
            <w:pPr>
              <w:rPr>
                <w:lang w:eastAsia="zh-CN"/>
              </w:rPr>
            </w:pPr>
            <w:r>
              <w:rPr>
                <w:lang w:eastAsia="zh-CN"/>
              </w:rPr>
              <w:t>This can be first discussed in 9.4.2.1.</w:t>
            </w:r>
          </w:p>
        </w:tc>
      </w:tr>
      <w:tr w:rsidR="00E04C5D" w14:paraId="073C913E" w14:textId="77777777">
        <w:tc>
          <w:tcPr>
            <w:tcW w:w="1885" w:type="dxa"/>
          </w:tcPr>
          <w:p w14:paraId="347E41EB" w14:textId="77777777" w:rsidR="00E04C5D" w:rsidRDefault="004D2534">
            <w:pPr>
              <w:rPr>
                <w:lang w:eastAsia="zh-CN"/>
              </w:rPr>
            </w:pPr>
            <w:r>
              <w:rPr>
                <w:rFonts w:hint="eastAsia"/>
                <w:lang w:eastAsia="zh-CN"/>
              </w:rPr>
              <w:t>Sharp</w:t>
            </w:r>
          </w:p>
        </w:tc>
        <w:tc>
          <w:tcPr>
            <w:tcW w:w="7465" w:type="dxa"/>
          </w:tcPr>
          <w:p w14:paraId="6AB39A8A" w14:textId="77777777" w:rsidR="00E04C5D" w:rsidRDefault="004D2534">
            <w:pPr>
              <w:rPr>
                <w:lang w:eastAsia="zh-CN"/>
              </w:rPr>
            </w:pPr>
            <w:r>
              <w:rPr>
                <w:rFonts w:hint="eastAsia"/>
                <w:lang w:eastAsia="zh-CN"/>
              </w:rPr>
              <w:t>OK</w:t>
            </w:r>
          </w:p>
        </w:tc>
      </w:tr>
      <w:tr w:rsidR="00E04C5D" w14:paraId="76CD3779" w14:textId="77777777">
        <w:trPr>
          <w:ins w:id="465" w:author="Author" w:date="2024-04-15T14:40:00Z"/>
        </w:trPr>
        <w:tc>
          <w:tcPr>
            <w:tcW w:w="1885" w:type="dxa"/>
          </w:tcPr>
          <w:p w14:paraId="399C9EF0" w14:textId="77777777" w:rsidR="00E04C5D" w:rsidRDefault="004D2534">
            <w:pPr>
              <w:rPr>
                <w:ins w:id="466" w:author="Author" w:date="2024-04-15T14:40:00Z"/>
                <w:lang w:eastAsia="zh-CN"/>
              </w:rPr>
            </w:pPr>
            <w:ins w:id="467" w:author="Author" w:date="2024-04-15T14:40:00Z">
              <w:r>
                <w:rPr>
                  <w:lang w:eastAsia="zh-CN"/>
                </w:rPr>
                <w:t>Moderator1</w:t>
              </w:r>
            </w:ins>
          </w:p>
        </w:tc>
        <w:tc>
          <w:tcPr>
            <w:tcW w:w="7465" w:type="dxa"/>
          </w:tcPr>
          <w:p w14:paraId="488A257E" w14:textId="77777777" w:rsidR="00E04C5D" w:rsidRDefault="004D2534">
            <w:pPr>
              <w:rPr>
                <w:ins w:id="468" w:author="Author" w:date="2024-04-15T14:40:00Z"/>
                <w:lang w:eastAsia="zh-CN"/>
              </w:rPr>
            </w:pPr>
            <w:ins w:id="469" w:author="Author" w:date="2024-04-15T14:40:00Z">
              <w:r>
                <w:rPr>
                  <w:lang w:eastAsia="zh-CN"/>
                </w:rPr>
                <w:t>@Xiaomi</w:t>
              </w:r>
              <w:del w:id="470" w:author="Author" w:date="2024-04-15T14:43:00Z">
                <w:r>
                  <w:rPr>
                    <w:lang w:eastAsia="zh-CN"/>
                  </w:rPr>
                  <w:delText>g</w:delText>
                </w:r>
              </w:del>
              <w:r>
                <w:rPr>
                  <w:lang w:eastAsia="zh-CN"/>
                </w:rPr>
                <w:t xml:space="preserve">, Qualcomm: Here the repetition </w:t>
              </w:r>
            </w:ins>
            <w:ins w:id="471" w:author="Author" w:date="2024-04-15T14:41:00Z">
              <w:r>
                <w:rPr>
                  <w:lang w:eastAsia="zh-CN"/>
                </w:rPr>
                <w:t xml:space="preserve">considered is like what we currently have for PUSCH repetition. </w:t>
              </w:r>
            </w:ins>
            <w:ins w:id="472" w:author="Author" w:date="2024-04-15T14:42:00Z">
              <w:r>
                <w:rPr>
                  <w:lang w:eastAsia="zh-CN"/>
                </w:rPr>
                <w:t xml:space="preserve">I </w:t>
              </w:r>
            </w:ins>
            <w:ins w:id="473" w:author="Author" w:date="2024-04-15T14:43:00Z">
              <w:r>
                <w:rPr>
                  <w:lang w:eastAsia="zh-CN"/>
                </w:rPr>
                <w:t>hope this clarifies</w:t>
              </w:r>
            </w:ins>
            <w:ins w:id="474" w:author="Author" w:date="2024-04-15T14:44:00Z">
              <w:r>
                <w:rPr>
                  <w:lang w:eastAsia="zh-CN"/>
                </w:rPr>
                <w:t>. This is different than the discussion in 9.4.2.1. Added note for clarification</w:t>
              </w:r>
            </w:ins>
          </w:p>
        </w:tc>
      </w:tr>
      <w:tr w:rsidR="00E04C5D" w14:paraId="72AD0FF0" w14:textId="77777777">
        <w:tc>
          <w:tcPr>
            <w:tcW w:w="1885" w:type="dxa"/>
          </w:tcPr>
          <w:p w14:paraId="39D621F5" w14:textId="77777777" w:rsidR="00E04C5D" w:rsidRDefault="004D2534">
            <w:pPr>
              <w:rPr>
                <w:lang w:eastAsia="zh-CN"/>
              </w:rPr>
            </w:pPr>
            <w:r>
              <w:rPr>
                <w:lang w:eastAsia="zh-CN"/>
              </w:rPr>
              <w:t>InterDigital</w:t>
            </w:r>
          </w:p>
        </w:tc>
        <w:tc>
          <w:tcPr>
            <w:tcW w:w="7465" w:type="dxa"/>
          </w:tcPr>
          <w:p w14:paraId="66E1775D" w14:textId="77777777" w:rsidR="00E04C5D" w:rsidRDefault="004D2534">
            <w:pPr>
              <w:rPr>
                <w:lang w:eastAsia="zh-CN"/>
              </w:rPr>
            </w:pPr>
            <w:r>
              <w:rPr>
                <w:lang w:eastAsia="zh-CN"/>
              </w:rPr>
              <w:t>Ok</w:t>
            </w:r>
          </w:p>
        </w:tc>
      </w:tr>
      <w:tr w:rsidR="00E04C5D" w14:paraId="0111814B" w14:textId="77777777">
        <w:tc>
          <w:tcPr>
            <w:tcW w:w="1885" w:type="dxa"/>
          </w:tcPr>
          <w:p w14:paraId="74494C44" w14:textId="77777777" w:rsidR="00E04C5D" w:rsidRDefault="004D2534">
            <w:pPr>
              <w:rPr>
                <w:b/>
                <w:bCs/>
                <w:lang w:eastAsia="zh-CN"/>
              </w:rPr>
            </w:pPr>
            <w:r>
              <w:rPr>
                <w:rFonts w:eastAsia="Malgun Gothic" w:hint="eastAsia"/>
                <w:lang w:eastAsia="ko-KR"/>
              </w:rPr>
              <w:t>LG Electronics</w:t>
            </w:r>
          </w:p>
        </w:tc>
        <w:tc>
          <w:tcPr>
            <w:tcW w:w="7465" w:type="dxa"/>
          </w:tcPr>
          <w:p w14:paraId="3AFFC411" w14:textId="77777777" w:rsidR="00E04C5D" w:rsidRDefault="004D2534">
            <w:pPr>
              <w:rPr>
                <w:lang w:eastAsia="zh-CN"/>
              </w:rPr>
            </w:pPr>
            <w:r>
              <w:rPr>
                <w:rFonts w:eastAsia="Malgun Gothic" w:hint="eastAsia"/>
                <w:lang w:eastAsia="ko-KR"/>
              </w:rPr>
              <w:t>OK with FL proposal.</w:t>
            </w:r>
          </w:p>
        </w:tc>
      </w:tr>
      <w:tr w:rsidR="00E04C5D" w14:paraId="50922CC5" w14:textId="77777777">
        <w:tc>
          <w:tcPr>
            <w:tcW w:w="1885" w:type="dxa"/>
          </w:tcPr>
          <w:p w14:paraId="1799C7CE" w14:textId="77777777" w:rsidR="00E04C5D" w:rsidRDefault="004D2534">
            <w:pPr>
              <w:rPr>
                <w:lang w:eastAsia="zh-CN"/>
              </w:rPr>
            </w:pPr>
            <w:r>
              <w:rPr>
                <w:rFonts w:hint="eastAsia"/>
                <w:lang w:eastAsia="zh-CN"/>
              </w:rPr>
              <w:t>ZTE, Sanechips</w:t>
            </w:r>
          </w:p>
        </w:tc>
        <w:tc>
          <w:tcPr>
            <w:tcW w:w="7465" w:type="dxa"/>
          </w:tcPr>
          <w:p w14:paraId="0192EE1A" w14:textId="77777777" w:rsidR="00E04C5D" w:rsidRDefault="004D2534">
            <w:pPr>
              <w:rPr>
                <w:rFonts w:eastAsia="Malgun Gothic"/>
                <w:lang w:eastAsia="ko-KR"/>
              </w:rPr>
            </w:pPr>
            <w:r>
              <w:rPr>
                <w:rFonts w:eastAsia="Malgun Gothic" w:hint="eastAsia"/>
                <w:lang w:eastAsia="ko-KR"/>
              </w:rPr>
              <w:t>Agree that PDRCH repetitions can be considered. However, the implementation of PDRCH repetition should not restrict to PUSCH repetition in NR. Other implementation method such as time extension based on sequence can also be considered.</w:t>
            </w:r>
          </w:p>
          <w:p w14:paraId="7CC50643" w14:textId="77777777" w:rsidR="00E04C5D" w:rsidRDefault="00E04C5D">
            <w:pPr>
              <w:rPr>
                <w:rFonts w:eastAsia="Malgun Gothic"/>
                <w:lang w:eastAsia="ko-KR"/>
              </w:rPr>
            </w:pPr>
          </w:p>
          <w:p w14:paraId="2D8E4459" w14:textId="77777777" w:rsidR="00E04C5D" w:rsidRDefault="004D2534">
            <w:pPr>
              <w:rPr>
                <w:rFonts w:eastAsia="Malgun Gothic"/>
                <w:lang w:eastAsia="ko-KR"/>
              </w:rPr>
            </w:pPr>
            <w:r>
              <w:rPr>
                <w:rFonts w:eastAsia="Malgun Gothic" w:hint="eastAsia"/>
                <w:lang w:eastAsia="ko-KR"/>
              </w:rPr>
              <w:t>The following modification is proposed:</w:t>
            </w:r>
          </w:p>
          <w:p w14:paraId="45E0C54D" w14:textId="77777777" w:rsidR="00E04C5D" w:rsidRDefault="004D2534">
            <w:pPr>
              <w:rPr>
                <w:rFonts w:eastAsia="Malgun Gothic"/>
                <w:lang w:eastAsia="ko-KR"/>
              </w:rPr>
            </w:pPr>
            <w:r>
              <w:rPr>
                <w:rFonts w:eastAsia="Malgun Gothic" w:hint="eastAsia"/>
                <w:lang w:eastAsia="ko-KR"/>
              </w:rPr>
              <w:t>Proposal 2.2.3-4</w:t>
            </w:r>
          </w:p>
          <w:p w14:paraId="5AFDF2F0"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PDRCH repetitions are considered for studied for D2R coverage enhancement</w:t>
            </w:r>
          </w:p>
          <w:p w14:paraId="5B5DC477" w14:textId="77777777" w:rsidR="00E04C5D" w:rsidRDefault="004D2534">
            <w:pPr>
              <w:rPr>
                <w:rFonts w:eastAsia="Malgun Gothic"/>
                <w:lang w:eastAsia="ko-KR"/>
              </w:rPr>
            </w:pPr>
            <w:r>
              <w:rPr>
                <w:rFonts w:eastAsia="Malgun Gothic" w:hint="eastAsia"/>
                <w:lang w:eastAsia="ko-KR"/>
              </w:rPr>
              <w:t>o FFS: Details including number of repetitions, repetition indication, etc.</w:t>
            </w:r>
          </w:p>
          <w:p w14:paraId="3746FCEC" w14:textId="77777777" w:rsidR="00E04C5D" w:rsidRDefault="004D2534">
            <w:pPr>
              <w:rPr>
                <w:rFonts w:eastAsia="Malgun Gothic"/>
                <w:color w:val="FF0000"/>
                <w:lang w:eastAsia="ko-KR"/>
              </w:rPr>
            </w:pPr>
            <w:r>
              <w:rPr>
                <w:rFonts w:eastAsia="Malgun Gothic" w:hint="eastAsia"/>
                <w:color w:val="FF0000"/>
                <w:lang w:eastAsia="ko-KR"/>
              </w:rPr>
              <w:t>o FFS: The</w:t>
            </w:r>
            <w:r>
              <w:rPr>
                <w:rFonts w:hint="eastAsia"/>
                <w:color w:val="FF0000"/>
                <w:lang w:eastAsia="zh-CN"/>
              </w:rPr>
              <w:t xml:space="preserve"> details of</w:t>
            </w:r>
            <w:r>
              <w:rPr>
                <w:rFonts w:eastAsia="Malgun Gothic" w:hint="eastAsia"/>
                <w:color w:val="FF0000"/>
                <w:lang w:eastAsia="ko-KR"/>
              </w:rPr>
              <w:t xml:space="preserve">  PDRCH repetition, for example,</w:t>
            </w:r>
          </w:p>
          <w:p w14:paraId="3961AE98" w14:textId="77777777" w:rsidR="00E04C5D" w:rsidRDefault="004D2534">
            <w:pPr>
              <w:rPr>
                <w:rFonts w:eastAsia="Malgun Gothic"/>
                <w:color w:val="FF0000"/>
                <w:lang w:eastAsia="ko-KR"/>
              </w:rPr>
            </w:pPr>
            <w:r>
              <w:rPr>
                <w:rFonts w:eastAsia="Malgun Gothic" w:hint="eastAsia"/>
                <w:color w:val="FF0000"/>
                <w:lang w:eastAsia="ko-KR"/>
              </w:rPr>
              <w:t>§</w:t>
            </w:r>
            <w:r>
              <w:rPr>
                <w:rFonts w:eastAsia="Malgun Gothic" w:hint="eastAsia"/>
                <w:color w:val="FF0000"/>
                <w:lang w:eastAsia="ko-KR"/>
              </w:rPr>
              <w:t xml:space="preserve"> repetition by time extension based on sequence</w:t>
            </w:r>
          </w:p>
          <w:p w14:paraId="7373D448"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w:t>
            </w:r>
            <w:r>
              <w:rPr>
                <w:rFonts w:eastAsia="Malgun Gothic" w:hint="eastAsia"/>
                <w:strike/>
                <w:color w:val="FF0000"/>
                <w:lang w:eastAsia="ko-KR"/>
              </w:rPr>
              <w:t>Note</w:t>
            </w:r>
            <w:r>
              <w:rPr>
                <w:rFonts w:eastAsia="Malgun Gothic" w:hint="eastAsia"/>
                <w:lang w:eastAsia="ko-KR"/>
              </w:rPr>
              <w:t xml:space="preserve">: </w:t>
            </w:r>
            <w:r>
              <w:rPr>
                <w:rFonts w:eastAsia="Malgun Gothic" w:hint="eastAsia"/>
                <w:strike/>
                <w:color w:val="FF0000"/>
                <w:lang w:eastAsia="ko-KR"/>
              </w:rPr>
              <w:t xml:space="preserve">The </w:t>
            </w:r>
            <w:r>
              <w:rPr>
                <w:rFonts w:eastAsia="Malgun Gothic" w:hint="eastAsia"/>
                <w:lang w:eastAsia="ko-KR"/>
              </w:rPr>
              <w:t>repetitions</w:t>
            </w:r>
            <w:r>
              <w:rPr>
                <w:rFonts w:eastAsia="Malgun Gothic" w:hint="eastAsia"/>
                <w:strike/>
                <w:color w:val="FF0000"/>
                <w:lang w:eastAsia="ko-KR"/>
              </w:rPr>
              <w:t xml:space="preserve"> discussed here is </w:t>
            </w:r>
            <w:r>
              <w:rPr>
                <w:rFonts w:eastAsia="Malgun Gothic" w:hint="eastAsia"/>
                <w:lang w:eastAsia="ko-KR"/>
              </w:rPr>
              <w:t>similar to PUSCH repetitions in NR</w:t>
            </w:r>
          </w:p>
          <w:p w14:paraId="3DA3D0E8" w14:textId="77777777" w:rsidR="00E04C5D" w:rsidRDefault="004D2534">
            <w:pPr>
              <w:rPr>
                <w:rFonts w:eastAsia="Malgun Gothic"/>
                <w:lang w:eastAsia="ko-KR"/>
              </w:rPr>
            </w:pPr>
            <w:r>
              <w:rPr>
                <w:rFonts w:eastAsia="Malgun Gothic" w:hint="eastAsia"/>
                <w:color w:val="FF0000"/>
                <w:lang w:eastAsia="ko-KR"/>
              </w:rPr>
              <w:t>§</w:t>
            </w:r>
            <w:r>
              <w:rPr>
                <w:rFonts w:eastAsia="Malgun Gothic" w:hint="eastAsia"/>
                <w:color w:val="FF0000"/>
                <w:lang w:eastAsia="ko-KR"/>
              </w:rPr>
              <w:t xml:space="preserve"> Others are not precluded.</w:t>
            </w:r>
          </w:p>
        </w:tc>
      </w:tr>
      <w:tr w:rsidR="00801DF8" w14:paraId="593FB68E" w14:textId="77777777">
        <w:tc>
          <w:tcPr>
            <w:tcW w:w="1885" w:type="dxa"/>
          </w:tcPr>
          <w:p w14:paraId="12CC6F44" w14:textId="77777777" w:rsidR="00801DF8" w:rsidRDefault="00801DF8" w:rsidP="00801DF8">
            <w:pPr>
              <w:rPr>
                <w:lang w:eastAsia="zh-CN"/>
              </w:rPr>
            </w:pPr>
            <w:r>
              <w:rPr>
                <w:lang w:eastAsia="zh-CN"/>
              </w:rPr>
              <w:t>Lenovo</w:t>
            </w:r>
          </w:p>
        </w:tc>
        <w:tc>
          <w:tcPr>
            <w:tcW w:w="7465" w:type="dxa"/>
          </w:tcPr>
          <w:p w14:paraId="47D5342E" w14:textId="77777777" w:rsidR="00801DF8" w:rsidRDefault="00801DF8" w:rsidP="00801DF8">
            <w:pPr>
              <w:rPr>
                <w:lang w:eastAsia="zh-CN"/>
              </w:rPr>
            </w:pPr>
            <w:r>
              <w:rPr>
                <w:lang w:eastAsia="zh-CN"/>
              </w:rPr>
              <w:t>Agree.</w:t>
            </w:r>
          </w:p>
        </w:tc>
      </w:tr>
      <w:tr w:rsidR="009C1024" w14:paraId="47357BB7" w14:textId="77777777" w:rsidTr="009C1024">
        <w:tc>
          <w:tcPr>
            <w:tcW w:w="1885" w:type="dxa"/>
          </w:tcPr>
          <w:p w14:paraId="3FF09AA5" w14:textId="77777777" w:rsidR="009C1024" w:rsidRDefault="009C1024" w:rsidP="00FD7DB2">
            <w:pPr>
              <w:rPr>
                <w:lang w:eastAsia="zh-CN"/>
              </w:rPr>
            </w:pPr>
            <w:r>
              <w:rPr>
                <w:rFonts w:hint="eastAsia"/>
                <w:lang w:eastAsia="zh-CN"/>
              </w:rPr>
              <w:t>Huawei</w:t>
            </w:r>
          </w:p>
        </w:tc>
        <w:tc>
          <w:tcPr>
            <w:tcW w:w="7465" w:type="dxa"/>
          </w:tcPr>
          <w:p w14:paraId="0C69858F" w14:textId="77777777" w:rsidR="009C1024" w:rsidRDefault="009C1024" w:rsidP="00FD7DB2">
            <w:pPr>
              <w:rPr>
                <w:lang w:eastAsia="zh-CN"/>
              </w:rPr>
            </w:pPr>
            <w:r>
              <w:rPr>
                <w:lang w:eastAsia="zh-CN"/>
              </w:rPr>
              <w:t xml:space="preserve">On the understanding that this means “TB-level” repetitions, we are </w:t>
            </w:r>
            <w:r>
              <w:rPr>
                <w:rFonts w:hint="eastAsia"/>
                <w:lang w:eastAsia="zh-CN"/>
              </w:rPr>
              <w:t>OK with this.</w:t>
            </w:r>
            <w:r>
              <w:rPr>
                <w:lang w:eastAsia="zh-CN"/>
              </w:rPr>
              <w:t xml:space="preserve"> Other levels of repetition (e.g. bit-level, chip-level, are being handled under 9.4.2.1 FLS).</w:t>
            </w:r>
          </w:p>
        </w:tc>
      </w:tr>
      <w:tr w:rsidR="007165D2" w14:paraId="59309688" w14:textId="77777777" w:rsidTr="009C1024">
        <w:tc>
          <w:tcPr>
            <w:tcW w:w="1885" w:type="dxa"/>
          </w:tcPr>
          <w:p w14:paraId="486821FC" w14:textId="1B62BC05" w:rsidR="007165D2" w:rsidRDefault="007165D2" w:rsidP="007165D2">
            <w:pPr>
              <w:rPr>
                <w:lang w:eastAsia="zh-CN"/>
              </w:rPr>
            </w:pPr>
            <w:r>
              <w:rPr>
                <w:rFonts w:hint="eastAsia"/>
                <w:lang w:eastAsia="zh-CN"/>
              </w:rPr>
              <w:t>S</w:t>
            </w:r>
            <w:r>
              <w:rPr>
                <w:lang w:eastAsia="zh-CN"/>
              </w:rPr>
              <w:t>preadtrum</w:t>
            </w:r>
          </w:p>
        </w:tc>
        <w:tc>
          <w:tcPr>
            <w:tcW w:w="7465" w:type="dxa"/>
          </w:tcPr>
          <w:p w14:paraId="5DEC9C2F" w14:textId="35D3C73C" w:rsidR="007165D2" w:rsidRDefault="007165D2" w:rsidP="007165D2">
            <w:pPr>
              <w:rPr>
                <w:lang w:eastAsia="zh-CN"/>
              </w:rPr>
            </w:pPr>
            <w:r>
              <w:rPr>
                <w:rFonts w:hint="eastAsia"/>
                <w:lang w:eastAsia="zh-CN"/>
              </w:rPr>
              <w:t>O</w:t>
            </w:r>
            <w:r>
              <w:rPr>
                <w:lang w:eastAsia="zh-CN"/>
              </w:rPr>
              <w:t>K</w:t>
            </w:r>
          </w:p>
        </w:tc>
      </w:tr>
      <w:tr w:rsidR="00974FBF" w14:paraId="09B2A5C9" w14:textId="77777777" w:rsidTr="00974FBF">
        <w:tc>
          <w:tcPr>
            <w:tcW w:w="1885" w:type="dxa"/>
          </w:tcPr>
          <w:p w14:paraId="01E4006B" w14:textId="77777777" w:rsidR="00974FBF" w:rsidRDefault="00974FBF" w:rsidP="00E778E7">
            <w:pPr>
              <w:rPr>
                <w:lang w:eastAsia="zh-CN"/>
              </w:rPr>
            </w:pPr>
            <w:r>
              <w:rPr>
                <w:lang w:eastAsia="zh-CN"/>
              </w:rPr>
              <w:t>Ericsson</w:t>
            </w:r>
          </w:p>
        </w:tc>
        <w:tc>
          <w:tcPr>
            <w:tcW w:w="7465" w:type="dxa"/>
          </w:tcPr>
          <w:p w14:paraId="22F0C497" w14:textId="77777777" w:rsidR="00974FBF" w:rsidRDefault="00974FBF" w:rsidP="00E778E7">
            <w:pPr>
              <w:rPr>
                <w:lang w:eastAsia="zh-CN"/>
              </w:rPr>
            </w:pPr>
            <w:r>
              <w:rPr>
                <w:lang w:eastAsia="zh-CN"/>
              </w:rPr>
              <w:t xml:space="preserve">If it is TB-level repetition as HW mentioned, a clarification on the meaning of TB </w:t>
            </w:r>
            <w:r>
              <w:rPr>
                <w:lang w:eastAsia="zh-CN"/>
              </w:rPr>
              <w:lastRenderedPageBreak/>
              <w:t xml:space="preserve">for Ambient IoT is needed, as commented for </w:t>
            </w:r>
            <w:r w:rsidRPr="00932E3A">
              <w:rPr>
                <w:lang w:eastAsia="zh-CN"/>
              </w:rPr>
              <w:t>Proposal 2.2.3</w:t>
            </w:r>
            <w:r>
              <w:rPr>
                <w:lang w:eastAsia="zh-CN"/>
              </w:rPr>
              <w:t>-1.</w:t>
            </w:r>
          </w:p>
        </w:tc>
      </w:tr>
      <w:tr w:rsidR="00507F26" w14:paraId="745501C7" w14:textId="77777777" w:rsidTr="00974FBF">
        <w:trPr>
          <w:ins w:id="475" w:author="Author" w:date="2024-04-16T14:22:00Z"/>
        </w:trPr>
        <w:tc>
          <w:tcPr>
            <w:tcW w:w="1885" w:type="dxa"/>
          </w:tcPr>
          <w:p w14:paraId="51A95D72" w14:textId="21223E6D" w:rsidR="00507F26" w:rsidRDefault="00507F26" w:rsidP="00E778E7">
            <w:pPr>
              <w:rPr>
                <w:ins w:id="476" w:author="Author" w:date="2024-04-16T14:22:00Z"/>
                <w:lang w:eastAsia="zh-CN"/>
              </w:rPr>
            </w:pPr>
            <w:ins w:id="477" w:author="Author" w:date="2024-04-16T14:22:00Z">
              <w:r>
                <w:rPr>
                  <w:lang w:eastAsia="zh-CN"/>
                </w:rPr>
                <w:lastRenderedPageBreak/>
                <w:t>Moderato</w:t>
              </w:r>
            </w:ins>
            <w:ins w:id="478" w:author="Author" w:date="2024-04-16T14:23:00Z">
              <w:r w:rsidR="00C758C1">
                <w:rPr>
                  <w:lang w:eastAsia="zh-CN"/>
                </w:rPr>
                <w:t>r</w:t>
              </w:r>
            </w:ins>
            <w:ins w:id="479" w:author="Author" w:date="2024-04-16T14:22:00Z">
              <w:r>
                <w:rPr>
                  <w:lang w:eastAsia="zh-CN"/>
                </w:rPr>
                <w:t>2</w:t>
              </w:r>
            </w:ins>
          </w:p>
        </w:tc>
        <w:tc>
          <w:tcPr>
            <w:tcW w:w="7465" w:type="dxa"/>
          </w:tcPr>
          <w:p w14:paraId="6972CDFB" w14:textId="0C18C141" w:rsidR="00507F26" w:rsidRDefault="00507F26" w:rsidP="00E778E7">
            <w:pPr>
              <w:rPr>
                <w:ins w:id="480" w:author="Author" w:date="2024-04-16T14:22:00Z"/>
                <w:lang w:eastAsia="zh-CN"/>
              </w:rPr>
            </w:pPr>
            <w:ins w:id="481" w:author="Author" w:date="2024-04-16T14:23:00Z">
              <w:r>
                <w:rPr>
                  <w:lang w:eastAsia="zh-CN"/>
                </w:rPr>
                <w:t xml:space="preserve">@Huawei, Ericsson. </w:t>
              </w:r>
            </w:ins>
            <w:ins w:id="482" w:author="Author" w:date="2024-04-16T14:22:00Z">
              <w:r>
                <w:rPr>
                  <w:lang w:eastAsia="zh-CN"/>
                </w:rPr>
                <w:t>It is a TB level</w:t>
              </w:r>
            </w:ins>
            <w:ins w:id="483" w:author="Author" w:date="2024-04-16T14:23:00Z">
              <w:r>
                <w:rPr>
                  <w:lang w:eastAsia="zh-CN"/>
                </w:rPr>
                <w:t xml:space="preserve"> repetition being discussed here, as we typically might have for PUSCH. Also proposal 2.2.3-1 updated accordingly to avoid confusion</w:t>
              </w:r>
            </w:ins>
          </w:p>
        </w:tc>
      </w:tr>
      <w:tr w:rsidR="00A503F0" w14:paraId="12326547" w14:textId="77777777" w:rsidTr="00974FBF">
        <w:tc>
          <w:tcPr>
            <w:tcW w:w="1885" w:type="dxa"/>
          </w:tcPr>
          <w:p w14:paraId="2142DAFA" w14:textId="4F11ED0F" w:rsidR="00A503F0" w:rsidRDefault="00A503F0" w:rsidP="00A503F0">
            <w:pPr>
              <w:rPr>
                <w:lang w:eastAsia="zh-CN"/>
              </w:rPr>
            </w:pPr>
            <w:r>
              <w:rPr>
                <w:lang w:eastAsia="zh-CN"/>
              </w:rPr>
              <w:t xml:space="preserve">vivo </w:t>
            </w:r>
          </w:p>
        </w:tc>
        <w:tc>
          <w:tcPr>
            <w:tcW w:w="7465" w:type="dxa"/>
          </w:tcPr>
          <w:p w14:paraId="1CD77F11" w14:textId="7DC048EA" w:rsidR="00A503F0" w:rsidRDefault="00A503F0" w:rsidP="00A503F0">
            <w:pPr>
              <w:rPr>
                <w:lang w:eastAsia="zh-CN"/>
              </w:rPr>
            </w:pPr>
            <w:r>
              <w:rPr>
                <w:lang w:eastAsia="zh-CN"/>
              </w:rPr>
              <w:t>Remove the FFS bullet and the note. Main bullet should say the necessity of PDRCH repetition instead.</w:t>
            </w:r>
          </w:p>
        </w:tc>
      </w:tr>
    </w:tbl>
    <w:p w14:paraId="7C4B4A5C" w14:textId="1E2686C6" w:rsidR="00E04C5D" w:rsidRDefault="00E04C5D"/>
    <w:p w14:paraId="470D247C" w14:textId="5E3D789F" w:rsidR="008A2909" w:rsidRDefault="008A2909"/>
    <w:p w14:paraId="50703D15" w14:textId="51D1C06F" w:rsidR="008A2909" w:rsidRPr="0075667F" w:rsidRDefault="008A2909" w:rsidP="0075667F">
      <w:pPr>
        <w:rPr>
          <w:b/>
          <w:bCs/>
        </w:rPr>
      </w:pPr>
      <w:r w:rsidRPr="0075667F">
        <w:rPr>
          <w:b/>
          <w:bCs/>
        </w:rPr>
        <w:t xml:space="preserve">2nd Discussion Round </w:t>
      </w:r>
    </w:p>
    <w:p w14:paraId="50225836" w14:textId="7635F85F" w:rsidR="00732BD1" w:rsidRDefault="00732BD1" w:rsidP="00732BD1">
      <w:r>
        <w:t>On the proposal for D2R payload mapping to PDRCH, companies seem fine. But please provide your inputs, if any.</w:t>
      </w:r>
    </w:p>
    <w:p w14:paraId="509EE2B6" w14:textId="77777777" w:rsidR="00732BD1" w:rsidRDefault="00732BD1" w:rsidP="00732BD1"/>
    <w:p w14:paraId="7A6C4AD0" w14:textId="19C2D1A6" w:rsidR="00732BD1" w:rsidRPr="0075667F" w:rsidRDefault="00732BD1" w:rsidP="0075667F">
      <w:pPr>
        <w:rPr>
          <w:b/>
          <w:bCs/>
          <w:i/>
          <w:iCs/>
        </w:rPr>
      </w:pPr>
      <w:r w:rsidRPr="0075667F">
        <w:rPr>
          <w:b/>
          <w:bCs/>
          <w:i/>
          <w:iCs/>
        </w:rPr>
        <w:t>(High-Priority) Proposal 2</w:t>
      </w:r>
      <w:r w:rsidR="00EC15CD" w:rsidRPr="0075667F">
        <w:rPr>
          <w:b/>
          <w:bCs/>
          <w:i/>
          <w:iCs/>
        </w:rPr>
        <w:t>.2</w:t>
      </w:r>
      <w:r w:rsidRPr="0075667F">
        <w:rPr>
          <w:b/>
          <w:bCs/>
          <w:i/>
          <w:iCs/>
        </w:rPr>
        <w:t xml:space="preserve">.3-1A </w:t>
      </w:r>
    </w:p>
    <w:p w14:paraId="055B057D" w14:textId="77777777" w:rsidR="002A0393" w:rsidRDefault="002A0393" w:rsidP="002A0393">
      <w:pPr>
        <w:pStyle w:val="ListParagraph"/>
        <w:numPr>
          <w:ilvl w:val="0"/>
          <w:numId w:val="62"/>
        </w:numPr>
      </w:pPr>
      <w:r>
        <w:t>For mapping of D2R payload to PDRCH, at least following blocks are studied as the baseline:</w:t>
      </w:r>
    </w:p>
    <w:p w14:paraId="0FEE4CA1" w14:textId="77777777" w:rsidR="002A0393" w:rsidRDefault="002A0393" w:rsidP="002A0393">
      <w:pPr>
        <w:pStyle w:val="ListParagraph"/>
        <w:numPr>
          <w:ilvl w:val="1"/>
          <w:numId w:val="65"/>
        </w:numPr>
        <w:ind w:left="720"/>
      </w:pPr>
      <w:r>
        <w:t>Source bits for D2R payload are appended with CRC</w:t>
      </w:r>
    </w:p>
    <w:p w14:paraId="43FE6327" w14:textId="77777777" w:rsidR="002A0393" w:rsidRDefault="002A0393" w:rsidP="002A0393">
      <w:pPr>
        <w:pStyle w:val="ListParagraph"/>
        <w:numPr>
          <w:ilvl w:val="1"/>
          <w:numId w:val="65"/>
        </w:numPr>
        <w:ind w:left="1440"/>
      </w:pPr>
      <w:r>
        <w:t>Note: details including CRC length, presence of CRC depending on TBS, etc. are discussed in agenda 9.4.2.1</w:t>
      </w:r>
    </w:p>
    <w:p w14:paraId="112E9E85" w14:textId="77777777" w:rsidR="002A0393" w:rsidRDefault="002A0393" w:rsidP="002A0393">
      <w:pPr>
        <w:pStyle w:val="ListParagraph"/>
        <w:numPr>
          <w:ilvl w:val="1"/>
          <w:numId w:val="65"/>
        </w:numPr>
        <w:ind w:left="720"/>
      </w:pPr>
      <w:r>
        <w:t xml:space="preserve">D2R encoding </w:t>
      </w:r>
    </w:p>
    <w:p w14:paraId="44841581" w14:textId="77777777" w:rsidR="002A0393" w:rsidRDefault="002A0393" w:rsidP="002A0393">
      <w:pPr>
        <w:pStyle w:val="ListParagraph"/>
        <w:numPr>
          <w:ilvl w:val="1"/>
          <w:numId w:val="65"/>
        </w:numPr>
        <w:ind w:left="1440"/>
      </w:pPr>
      <w:r>
        <w:t>Exact coding methods, e.g. line encoding and/or FEC discussed under agenda 9.4.2.1</w:t>
      </w:r>
    </w:p>
    <w:p w14:paraId="1A39D0C1" w14:textId="77777777" w:rsidR="002A0393" w:rsidRDefault="002A0393" w:rsidP="002A0393">
      <w:pPr>
        <w:pStyle w:val="ListParagraph"/>
        <w:numPr>
          <w:ilvl w:val="1"/>
          <w:numId w:val="65"/>
        </w:numPr>
        <w:ind w:left="720"/>
      </w:pPr>
      <w:r>
        <w:t>Modulation of codeword</w:t>
      </w:r>
    </w:p>
    <w:p w14:paraId="370A3C41" w14:textId="77777777" w:rsidR="002A0393" w:rsidRDefault="002A0393" w:rsidP="002A0393">
      <w:pPr>
        <w:pStyle w:val="ListParagraph"/>
        <w:numPr>
          <w:ilvl w:val="1"/>
          <w:numId w:val="65"/>
        </w:numPr>
        <w:ind w:left="720"/>
      </w:pPr>
      <w:r>
        <w:t xml:space="preserve">Resource mapping </w:t>
      </w:r>
    </w:p>
    <w:p w14:paraId="1EB64FAC" w14:textId="77777777" w:rsidR="002A0393" w:rsidRDefault="002A0393" w:rsidP="002A0393">
      <w:pPr>
        <w:pStyle w:val="ListParagraph"/>
      </w:pPr>
    </w:p>
    <w:p w14:paraId="531B4CF4" w14:textId="77777777" w:rsidR="002A0393" w:rsidRDefault="002A0393" w:rsidP="002A0393">
      <w:pPr>
        <w:pStyle w:val="ListParagraph"/>
        <w:ind w:left="0"/>
        <w:jc w:val="center"/>
      </w:pPr>
      <w:r w:rsidRPr="001271C8">
        <w:rPr>
          <w:noProof/>
        </w:rPr>
        <w:drawing>
          <wp:inline distT="0" distB="0" distL="0" distR="0" wp14:anchorId="47E112FC" wp14:editId="20A2382C">
            <wp:extent cx="5212747" cy="4357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p>
    <w:p w14:paraId="596413D1" w14:textId="77777777" w:rsidR="002A0393" w:rsidRDefault="002A0393" w:rsidP="002A0393">
      <w:pPr>
        <w:pStyle w:val="ListParagraph"/>
        <w:ind w:left="0"/>
        <w:jc w:val="center"/>
        <w:rPr>
          <w:b/>
          <w:bCs/>
        </w:rPr>
      </w:pPr>
    </w:p>
    <w:p w14:paraId="5BF3EF97" w14:textId="77571DED" w:rsidR="00732BD1" w:rsidRPr="00CC3FB0" w:rsidRDefault="002A0393" w:rsidP="00CC3FB0">
      <w:pPr>
        <w:pStyle w:val="ListParagraph"/>
        <w:ind w:left="0"/>
        <w:jc w:val="center"/>
        <w:rPr>
          <w:b/>
          <w:bCs/>
        </w:rPr>
      </w:pPr>
      <w:r>
        <w:rPr>
          <w:b/>
          <w:bCs/>
        </w:rPr>
        <w:t>D2R payload mapping to PDRCH</w:t>
      </w:r>
    </w:p>
    <w:p w14:paraId="5645D5A7" w14:textId="77777777" w:rsidR="00732BD1" w:rsidRDefault="00732BD1"/>
    <w:p w14:paraId="774941DA" w14:textId="383B4EAB" w:rsidR="008A2909" w:rsidRDefault="008A2909">
      <w:r>
        <w:t>Based on the inputs received, we consider proposal related to PDRCH repetitions in 2</w:t>
      </w:r>
      <w:r w:rsidRPr="008A2909">
        <w:rPr>
          <w:vertAlign w:val="superscript"/>
        </w:rPr>
        <w:t>nd</w:t>
      </w:r>
      <w:r>
        <w:t xml:space="preserve"> discussion round. As clarified, the intention of this proposal is to study TB level repetition, as we have in NR PUSCH. Based on some of the comments, updated proposal is provided for further inputs.</w:t>
      </w:r>
    </w:p>
    <w:p w14:paraId="1200C8BD" w14:textId="77777777" w:rsidR="008A2909" w:rsidRDefault="008A2909"/>
    <w:p w14:paraId="1025CF62" w14:textId="558F5ED3" w:rsidR="008A2909" w:rsidRPr="0075667F" w:rsidRDefault="008A2909" w:rsidP="0075667F">
      <w:pPr>
        <w:rPr>
          <w:b/>
          <w:bCs/>
          <w:i/>
          <w:iCs/>
        </w:rPr>
      </w:pPr>
      <w:r w:rsidRPr="0075667F">
        <w:rPr>
          <w:b/>
          <w:bCs/>
          <w:i/>
          <w:iCs/>
        </w:rPr>
        <w:t>Proposal 2.2.3-</w:t>
      </w:r>
      <w:r w:rsidR="003221BB" w:rsidRPr="0075667F">
        <w:rPr>
          <w:b/>
          <w:bCs/>
          <w:i/>
          <w:iCs/>
        </w:rPr>
        <w:t>4A</w:t>
      </w:r>
    </w:p>
    <w:p w14:paraId="15919328" w14:textId="5C740A66" w:rsidR="008A2909" w:rsidRDefault="008A2909" w:rsidP="008A2909">
      <w:pPr>
        <w:pStyle w:val="ListParagraph"/>
        <w:numPr>
          <w:ilvl w:val="0"/>
          <w:numId w:val="65"/>
        </w:numPr>
        <w:ind w:left="360"/>
      </w:pPr>
      <w:r>
        <w:t>PDRCH repetitions are studied for D2R coverage enhancement:</w:t>
      </w:r>
    </w:p>
    <w:p w14:paraId="0CC733FC" w14:textId="6DDD4384" w:rsidR="008A2909" w:rsidRPr="008A2909" w:rsidRDefault="008A2909" w:rsidP="008A2909">
      <w:pPr>
        <w:pStyle w:val="ListParagraph"/>
        <w:numPr>
          <w:ilvl w:val="1"/>
          <w:numId w:val="65"/>
        </w:numPr>
        <w:ind w:left="720"/>
        <w:rPr>
          <w:color w:val="FF0000"/>
        </w:rPr>
      </w:pPr>
      <w:r w:rsidRPr="008A2909">
        <w:rPr>
          <w:color w:val="FF0000"/>
        </w:rPr>
        <w:t>FFS: Whether PDRCH repetitions are needed, and if needed, PDRCH repetition related procedures and signaling</w:t>
      </w:r>
    </w:p>
    <w:p w14:paraId="512204D7" w14:textId="4321C36A" w:rsidR="008A2909" w:rsidRDefault="008A2909" w:rsidP="008A2909">
      <w:pPr>
        <w:pStyle w:val="ListParagraph"/>
        <w:numPr>
          <w:ilvl w:val="1"/>
          <w:numId w:val="65"/>
        </w:numPr>
        <w:ind w:left="720"/>
      </w:pPr>
      <w:r>
        <w:t>Note: The repetitions discussed here is similar to PUSCH repetitions in NR</w:t>
      </w:r>
    </w:p>
    <w:p w14:paraId="0152A1AA" w14:textId="77777777" w:rsidR="008A2909" w:rsidRDefault="008A2909" w:rsidP="008A2909">
      <w:pPr>
        <w:pStyle w:val="ListParagraph"/>
      </w:pPr>
    </w:p>
    <w:tbl>
      <w:tblPr>
        <w:tblStyle w:val="TableGrid"/>
        <w:tblW w:w="0" w:type="auto"/>
        <w:tblLook w:val="04A0" w:firstRow="1" w:lastRow="0" w:firstColumn="1" w:lastColumn="0" w:noHBand="0" w:noVBand="1"/>
      </w:tblPr>
      <w:tblGrid>
        <w:gridCol w:w="1885"/>
        <w:gridCol w:w="7465"/>
      </w:tblGrid>
      <w:tr w:rsidR="008A2909" w14:paraId="4D5E642B" w14:textId="77777777" w:rsidTr="00FB6372">
        <w:tc>
          <w:tcPr>
            <w:tcW w:w="1885" w:type="dxa"/>
          </w:tcPr>
          <w:p w14:paraId="21209216" w14:textId="77777777" w:rsidR="008A2909" w:rsidRDefault="008A2909" w:rsidP="00FB6372">
            <w:pPr>
              <w:rPr>
                <w:b/>
                <w:bCs/>
                <w:lang w:eastAsia="zh-CN"/>
              </w:rPr>
            </w:pPr>
            <w:r>
              <w:rPr>
                <w:b/>
                <w:bCs/>
                <w:lang w:eastAsia="zh-CN"/>
              </w:rPr>
              <w:t>Company</w:t>
            </w:r>
          </w:p>
        </w:tc>
        <w:tc>
          <w:tcPr>
            <w:tcW w:w="7465" w:type="dxa"/>
          </w:tcPr>
          <w:p w14:paraId="799111A2" w14:textId="7835B498" w:rsidR="008A2909" w:rsidRDefault="008A2909" w:rsidP="00FB6372">
            <w:pPr>
              <w:rPr>
                <w:b/>
                <w:bCs/>
                <w:lang w:eastAsia="zh-CN"/>
              </w:rPr>
            </w:pPr>
            <w:r>
              <w:rPr>
                <w:b/>
                <w:bCs/>
                <w:lang w:eastAsia="zh-CN"/>
              </w:rPr>
              <w:t>Please provide your inputs to Proposal 2.2.3-4</w:t>
            </w:r>
            <w:r w:rsidR="003221BB">
              <w:rPr>
                <w:b/>
                <w:bCs/>
                <w:lang w:eastAsia="zh-CN"/>
              </w:rPr>
              <w:t>A</w:t>
            </w:r>
          </w:p>
        </w:tc>
      </w:tr>
      <w:tr w:rsidR="00542D07" w14:paraId="1889DFC7" w14:textId="77777777" w:rsidTr="00FB6372">
        <w:tc>
          <w:tcPr>
            <w:tcW w:w="1885" w:type="dxa"/>
          </w:tcPr>
          <w:p w14:paraId="759730DE" w14:textId="77777777" w:rsidR="00542D07" w:rsidRDefault="00542D07" w:rsidP="00FB6372">
            <w:pPr>
              <w:rPr>
                <w:b/>
                <w:bCs/>
                <w:lang w:eastAsia="zh-CN"/>
              </w:rPr>
            </w:pPr>
          </w:p>
        </w:tc>
        <w:tc>
          <w:tcPr>
            <w:tcW w:w="7465" w:type="dxa"/>
          </w:tcPr>
          <w:p w14:paraId="443AA2F1" w14:textId="77777777" w:rsidR="00542D07" w:rsidRDefault="00542D07" w:rsidP="00FB6372">
            <w:pPr>
              <w:rPr>
                <w:b/>
                <w:bCs/>
                <w:lang w:eastAsia="zh-CN"/>
              </w:rPr>
            </w:pPr>
          </w:p>
        </w:tc>
      </w:tr>
    </w:tbl>
    <w:p w14:paraId="469D006A" w14:textId="77777777" w:rsidR="008A2909" w:rsidRDefault="008A2909"/>
    <w:p w14:paraId="6F70B763" w14:textId="77777777" w:rsidR="00E04C5D" w:rsidRDefault="00E04C5D">
      <w:pPr>
        <w:rPr>
          <w:b/>
          <w:bCs/>
          <w:i/>
          <w:iCs/>
        </w:rPr>
      </w:pPr>
    </w:p>
    <w:p w14:paraId="5238367E" w14:textId="53FA2E70" w:rsidR="00E04C5D" w:rsidRDefault="00111FEF">
      <w:pPr>
        <w:pStyle w:val="Heading3"/>
        <w:numPr>
          <w:ilvl w:val="2"/>
          <w:numId w:val="10"/>
        </w:numPr>
        <w:rPr>
          <w:b w:val="0"/>
          <w:sz w:val="24"/>
          <w:szCs w:val="24"/>
          <w:lang w:eastAsia="zh-CN"/>
        </w:rPr>
      </w:pPr>
      <w:r>
        <w:rPr>
          <w:b w:val="0"/>
          <w:sz w:val="24"/>
          <w:szCs w:val="24"/>
          <w:lang w:eastAsia="zh-CN"/>
        </w:rPr>
        <w:lastRenderedPageBreak/>
        <w:t xml:space="preserve">(Inactive) </w:t>
      </w:r>
      <w:r w:rsidR="004D2534">
        <w:rPr>
          <w:b w:val="0"/>
          <w:sz w:val="24"/>
          <w:szCs w:val="24"/>
          <w:lang w:eastAsia="zh-CN"/>
        </w:rPr>
        <w:t>D2R reference signals</w:t>
      </w:r>
    </w:p>
    <w:tbl>
      <w:tblPr>
        <w:tblStyle w:val="TableGrid"/>
        <w:tblW w:w="0" w:type="auto"/>
        <w:tblLook w:val="04A0" w:firstRow="1" w:lastRow="0" w:firstColumn="1" w:lastColumn="0" w:noHBand="0" w:noVBand="1"/>
      </w:tblPr>
      <w:tblGrid>
        <w:gridCol w:w="2155"/>
        <w:gridCol w:w="7195"/>
      </w:tblGrid>
      <w:tr w:rsidR="00E04C5D" w14:paraId="33484B26" w14:textId="77777777">
        <w:tc>
          <w:tcPr>
            <w:tcW w:w="2155" w:type="dxa"/>
          </w:tcPr>
          <w:p w14:paraId="518F5E68" w14:textId="77777777" w:rsidR="00E04C5D" w:rsidRDefault="004D2534">
            <w:pPr>
              <w:jc w:val="left"/>
              <w:rPr>
                <w:b/>
                <w:bCs/>
                <w:i/>
                <w:iCs/>
                <w:lang w:eastAsia="zh-CN"/>
              </w:rPr>
            </w:pPr>
            <w:r>
              <w:rPr>
                <w:b/>
                <w:bCs/>
                <w:i/>
                <w:iCs/>
                <w:lang w:eastAsia="zh-CN"/>
              </w:rPr>
              <w:t>Company</w:t>
            </w:r>
          </w:p>
        </w:tc>
        <w:tc>
          <w:tcPr>
            <w:tcW w:w="7195" w:type="dxa"/>
          </w:tcPr>
          <w:p w14:paraId="0425A56F" w14:textId="77777777" w:rsidR="00E04C5D" w:rsidRDefault="004D2534">
            <w:pPr>
              <w:jc w:val="left"/>
              <w:rPr>
                <w:b/>
                <w:bCs/>
                <w:i/>
                <w:iCs/>
                <w:lang w:eastAsia="zh-CN"/>
              </w:rPr>
            </w:pPr>
            <w:r>
              <w:rPr>
                <w:b/>
                <w:bCs/>
                <w:i/>
                <w:iCs/>
                <w:lang w:eastAsia="zh-CN"/>
              </w:rPr>
              <w:t>Proposals</w:t>
            </w:r>
          </w:p>
        </w:tc>
      </w:tr>
      <w:tr w:rsidR="00E04C5D" w14:paraId="0427F172" w14:textId="77777777">
        <w:tc>
          <w:tcPr>
            <w:tcW w:w="2155" w:type="dxa"/>
          </w:tcPr>
          <w:p w14:paraId="7777B0A4" w14:textId="77777777" w:rsidR="00E04C5D" w:rsidRDefault="004D2534">
            <w:pPr>
              <w:jc w:val="left"/>
              <w:rPr>
                <w:b/>
                <w:bCs/>
                <w:i/>
                <w:iCs/>
                <w:lang w:eastAsia="zh-CN"/>
              </w:rPr>
            </w:pPr>
            <w:r>
              <w:rPr>
                <w:b/>
                <w:bCs/>
                <w:i/>
                <w:iCs/>
                <w:lang w:eastAsia="zh-CN"/>
              </w:rPr>
              <w:t>Ericsson [1]</w:t>
            </w:r>
          </w:p>
        </w:tc>
        <w:tc>
          <w:tcPr>
            <w:tcW w:w="7195" w:type="dxa"/>
          </w:tcPr>
          <w:p w14:paraId="45C07A7D" w14:textId="77777777" w:rsidR="00E04C5D" w:rsidRDefault="004D2534">
            <w:pPr>
              <w:rPr>
                <w:i/>
                <w:iCs/>
              </w:rPr>
            </w:pPr>
            <w:r>
              <w:rPr>
                <w:i/>
                <w:iCs/>
              </w:rPr>
              <w:t>Proposal 11: Discussion on reference signal design can be deferred until more progress on the waveform and modulation supported by PRDCH and PDRCH.</w:t>
            </w:r>
          </w:p>
        </w:tc>
      </w:tr>
      <w:tr w:rsidR="00E04C5D" w14:paraId="06E59260" w14:textId="77777777">
        <w:tc>
          <w:tcPr>
            <w:tcW w:w="2155" w:type="dxa"/>
          </w:tcPr>
          <w:p w14:paraId="0B664256" w14:textId="77777777" w:rsidR="00E04C5D" w:rsidRDefault="004D2534">
            <w:pPr>
              <w:jc w:val="left"/>
              <w:rPr>
                <w:b/>
                <w:bCs/>
                <w:i/>
                <w:iCs/>
                <w:lang w:eastAsia="zh-CN"/>
              </w:rPr>
            </w:pPr>
            <w:r>
              <w:rPr>
                <w:b/>
                <w:bCs/>
                <w:i/>
                <w:iCs/>
                <w:lang w:eastAsia="zh-CN"/>
              </w:rPr>
              <w:t>Huawei [3]</w:t>
            </w:r>
          </w:p>
        </w:tc>
        <w:tc>
          <w:tcPr>
            <w:tcW w:w="7195" w:type="dxa"/>
          </w:tcPr>
          <w:p w14:paraId="6D0B9F40" w14:textId="77777777" w:rsidR="00E04C5D" w:rsidRDefault="004D2534">
            <w:pPr>
              <w:rPr>
                <w:i/>
                <w:iCs/>
              </w:rPr>
            </w:pPr>
            <w:bookmarkStart w:id="484" w:name="_Ref163056026"/>
            <w:r>
              <w:rPr>
                <w:i/>
                <w:iCs/>
              </w:rPr>
              <w:t xml:space="preserve">Proposal 16: D2R preamble, midamble, and postamble are based on binary sequences with good correlation properties, e.g. </w:t>
            </w:r>
            <w:proofErr w:type="spellStart"/>
            <w:r>
              <w:rPr>
                <w:i/>
                <w:iCs/>
              </w:rPr>
              <w:t>Golay</w:t>
            </w:r>
            <w:proofErr w:type="spellEnd"/>
            <w:r>
              <w:rPr>
                <w:i/>
                <w:iCs/>
              </w:rPr>
              <w:t xml:space="preserve"> sequences.</w:t>
            </w:r>
            <w:bookmarkEnd w:id="484"/>
          </w:p>
          <w:p w14:paraId="71E95B6C" w14:textId="77777777" w:rsidR="00E04C5D" w:rsidRDefault="004D2534">
            <w:pPr>
              <w:pStyle w:val="ListParagraph"/>
              <w:numPr>
                <w:ilvl w:val="0"/>
                <w:numId w:val="82"/>
              </w:numPr>
              <w:rPr>
                <w:i/>
                <w:iCs/>
              </w:rPr>
            </w:pPr>
            <w:r>
              <w:rPr>
                <w:i/>
                <w:iCs/>
              </w:rPr>
              <w:t>Preamble and postamble can use different sequences, where good cross-correlation property between them is recommended.</w:t>
            </w:r>
          </w:p>
          <w:p w14:paraId="20654422" w14:textId="77777777" w:rsidR="00E04C5D" w:rsidRDefault="004D2534">
            <w:pPr>
              <w:pStyle w:val="ListParagraph"/>
              <w:numPr>
                <w:ilvl w:val="0"/>
                <w:numId w:val="82"/>
              </w:numPr>
              <w:rPr>
                <w:i/>
                <w:iCs/>
              </w:rPr>
            </w:pPr>
            <w:r>
              <w:rPr>
                <w:i/>
                <w:iCs/>
              </w:rPr>
              <w:t>Midamble can reuse the sequence for preamble.</w:t>
            </w:r>
          </w:p>
          <w:p w14:paraId="67F3969A" w14:textId="77777777" w:rsidR="00E04C5D" w:rsidRDefault="004D2534">
            <w:pPr>
              <w:rPr>
                <w:i/>
                <w:iCs/>
              </w:rPr>
            </w:pPr>
            <w:bookmarkStart w:id="485" w:name="_Ref163056030"/>
            <w:r>
              <w:rPr>
                <w:i/>
                <w:iCs/>
              </w:rPr>
              <w:t>Proposal 17: The D2R preamble, midamble, and postamble support multiple coverage levels.</w:t>
            </w:r>
            <w:bookmarkEnd w:id="485"/>
          </w:p>
        </w:tc>
      </w:tr>
      <w:tr w:rsidR="00E04C5D" w14:paraId="1B306FD5" w14:textId="77777777">
        <w:tc>
          <w:tcPr>
            <w:tcW w:w="2155" w:type="dxa"/>
          </w:tcPr>
          <w:p w14:paraId="302D2D17" w14:textId="77777777" w:rsidR="00E04C5D" w:rsidRDefault="004D2534">
            <w:pPr>
              <w:jc w:val="left"/>
              <w:rPr>
                <w:b/>
                <w:bCs/>
                <w:i/>
                <w:iCs/>
                <w:lang w:eastAsia="zh-CN"/>
              </w:rPr>
            </w:pPr>
            <w:r>
              <w:rPr>
                <w:b/>
                <w:bCs/>
                <w:i/>
                <w:iCs/>
                <w:lang w:eastAsia="zh-CN"/>
              </w:rPr>
              <w:t>Nokia [5]</w:t>
            </w:r>
          </w:p>
        </w:tc>
        <w:tc>
          <w:tcPr>
            <w:tcW w:w="7195" w:type="dxa"/>
          </w:tcPr>
          <w:p w14:paraId="50279862" w14:textId="77777777" w:rsidR="00E04C5D" w:rsidRDefault="004D2534">
            <w:pPr>
              <w:rPr>
                <w:i/>
                <w:iCs/>
              </w:rPr>
            </w:pPr>
            <w:bookmarkStart w:id="486" w:name="_Toc163255853"/>
            <w:r>
              <w:rPr>
                <w:i/>
                <w:iCs/>
              </w:rPr>
              <w:t>Observation 14: Since the pre/mid/post-ambles have not yet been discussed and defined, it is too early to down prioritize the D2R reference signal transmissions.</w:t>
            </w:r>
            <w:bookmarkEnd w:id="486"/>
            <w:r>
              <w:rPr>
                <w:i/>
                <w:iCs/>
              </w:rPr>
              <w:t xml:space="preserve"> </w:t>
            </w:r>
          </w:p>
          <w:p w14:paraId="1A0DB6F4" w14:textId="77777777" w:rsidR="00E04C5D" w:rsidRDefault="004D2534">
            <w:pPr>
              <w:rPr>
                <w:i/>
                <w:lang w:val="en-GB"/>
              </w:rPr>
            </w:pPr>
            <w:bookmarkStart w:id="487" w:name="_Toc163255868"/>
            <w:r>
              <w:rPr>
                <w:i/>
                <w:iCs/>
              </w:rPr>
              <w:t>Proposal 13: RAN1 to assess whether it is necessary to have both D2R RS transmission and D2R preamble/midamble/postamble transmission.</w:t>
            </w:r>
            <w:bookmarkEnd w:id="487"/>
          </w:p>
        </w:tc>
      </w:tr>
      <w:tr w:rsidR="00E04C5D" w14:paraId="4D0DEB4B" w14:textId="77777777">
        <w:tc>
          <w:tcPr>
            <w:tcW w:w="2155" w:type="dxa"/>
          </w:tcPr>
          <w:p w14:paraId="2C3EF2E8" w14:textId="77777777" w:rsidR="00E04C5D" w:rsidRDefault="004D2534">
            <w:pPr>
              <w:jc w:val="left"/>
              <w:rPr>
                <w:b/>
                <w:bCs/>
                <w:i/>
                <w:iCs/>
                <w:lang w:eastAsia="zh-CN"/>
              </w:rPr>
            </w:pPr>
            <w:r>
              <w:rPr>
                <w:b/>
                <w:bCs/>
                <w:i/>
                <w:iCs/>
                <w:lang w:eastAsia="zh-CN"/>
              </w:rPr>
              <w:t>Spreadtrum [6]</w:t>
            </w:r>
          </w:p>
        </w:tc>
        <w:tc>
          <w:tcPr>
            <w:tcW w:w="7195" w:type="dxa"/>
          </w:tcPr>
          <w:p w14:paraId="05F96E6C" w14:textId="77777777" w:rsidR="00E04C5D" w:rsidRDefault="004D2534">
            <w:pPr>
              <w:rPr>
                <w:i/>
                <w:iCs/>
              </w:rPr>
            </w:pPr>
            <w:r>
              <w:rPr>
                <w:i/>
                <w:iCs/>
              </w:rPr>
              <w:t>Proposal 8: D2R reference signal can be studied.</w:t>
            </w:r>
          </w:p>
        </w:tc>
      </w:tr>
      <w:tr w:rsidR="00E04C5D" w14:paraId="00B05972" w14:textId="77777777">
        <w:tc>
          <w:tcPr>
            <w:tcW w:w="2155" w:type="dxa"/>
          </w:tcPr>
          <w:p w14:paraId="2A086FB8" w14:textId="77777777" w:rsidR="00E04C5D" w:rsidRDefault="004D2534">
            <w:pPr>
              <w:jc w:val="left"/>
              <w:rPr>
                <w:b/>
                <w:bCs/>
                <w:i/>
                <w:iCs/>
                <w:lang w:eastAsia="zh-CN"/>
              </w:rPr>
            </w:pPr>
            <w:r>
              <w:rPr>
                <w:b/>
                <w:bCs/>
                <w:i/>
                <w:iCs/>
                <w:lang w:eastAsia="zh-CN"/>
              </w:rPr>
              <w:t>Intel [7]</w:t>
            </w:r>
          </w:p>
        </w:tc>
        <w:tc>
          <w:tcPr>
            <w:tcW w:w="7195" w:type="dxa"/>
          </w:tcPr>
          <w:p w14:paraId="20B2A6A9" w14:textId="77777777" w:rsidR="00E04C5D" w:rsidRDefault="004D2534">
            <w:pPr>
              <w:rPr>
                <w:i/>
                <w:iCs/>
              </w:rPr>
            </w:pPr>
            <w:r>
              <w:rPr>
                <w:i/>
                <w:iCs/>
              </w:rPr>
              <w:t xml:space="preserve">Proposal 7: Reference signals for D2R are not considered for A-IoT. </w:t>
            </w:r>
          </w:p>
        </w:tc>
      </w:tr>
      <w:tr w:rsidR="00E04C5D" w14:paraId="4CE943D3" w14:textId="77777777">
        <w:tc>
          <w:tcPr>
            <w:tcW w:w="2155" w:type="dxa"/>
          </w:tcPr>
          <w:p w14:paraId="086418CC" w14:textId="77777777" w:rsidR="00E04C5D" w:rsidRDefault="004D2534">
            <w:pPr>
              <w:jc w:val="left"/>
              <w:rPr>
                <w:b/>
                <w:bCs/>
                <w:i/>
                <w:iCs/>
                <w:lang w:eastAsia="zh-CN"/>
              </w:rPr>
            </w:pPr>
            <w:r>
              <w:rPr>
                <w:b/>
                <w:bCs/>
                <w:i/>
                <w:iCs/>
                <w:lang w:eastAsia="zh-CN"/>
              </w:rPr>
              <w:t>ZTE [8]</w:t>
            </w:r>
          </w:p>
        </w:tc>
        <w:tc>
          <w:tcPr>
            <w:tcW w:w="7195" w:type="dxa"/>
          </w:tcPr>
          <w:p w14:paraId="03180E4D" w14:textId="77777777" w:rsidR="00E04C5D" w:rsidRDefault="004D2534">
            <w:pPr>
              <w:rPr>
                <w:i/>
                <w:iCs/>
              </w:rPr>
            </w:pPr>
            <w:bookmarkStart w:id="488" w:name="_Toc1559"/>
            <w:bookmarkStart w:id="489" w:name="_Toc24977"/>
            <w:bookmarkStart w:id="490" w:name="_Toc25648"/>
            <w:r>
              <w:rPr>
                <w:i/>
                <w:iCs/>
              </w:rPr>
              <w:t xml:space="preserve">Proposal 12: </w:t>
            </w:r>
            <w:r>
              <w:rPr>
                <w:rFonts w:hint="eastAsia"/>
                <w:i/>
                <w:iCs/>
              </w:rPr>
              <w:t>D2R signals (e.g., preamble, postamble, midamble) can be considered.</w:t>
            </w:r>
            <w:bookmarkEnd w:id="488"/>
            <w:bookmarkEnd w:id="489"/>
            <w:bookmarkEnd w:id="490"/>
          </w:p>
        </w:tc>
      </w:tr>
      <w:tr w:rsidR="00E04C5D" w14:paraId="5F806AEE" w14:textId="77777777">
        <w:tc>
          <w:tcPr>
            <w:tcW w:w="2155" w:type="dxa"/>
          </w:tcPr>
          <w:p w14:paraId="2BDBDF6B" w14:textId="77777777" w:rsidR="00E04C5D" w:rsidRDefault="004D2534">
            <w:pPr>
              <w:jc w:val="left"/>
              <w:rPr>
                <w:b/>
                <w:bCs/>
                <w:i/>
                <w:iCs/>
                <w:lang w:eastAsia="zh-CN"/>
              </w:rPr>
            </w:pPr>
            <w:r>
              <w:rPr>
                <w:b/>
                <w:bCs/>
                <w:i/>
                <w:iCs/>
                <w:lang w:eastAsia="zh-CN"/>
              </w:rPr>
              <w:t>China Telecom [13]</w:t>
            </w:r>
          </w:p>
        </w:tc>
        <w:tc>
          <w:tcPr>
            <w:tcW w:w="7195" w:type="dxa"/>
          </w:tcPr>
          <w:p w14:paraId="2D16D1EE" w14:textId="77777777" w:rsidR="00E04C5D" w:rsidRDefault="004D2534">
            <w:pPr>
              <w:rPr>
                <w:i/>
                <w:iCs/>
              </w:rPr>
            </w:pPr>
            <w:r>
              <w:rPr>
                <w:rFonts w:hint="eastAsia"/>
                <w:i/>
                <w:iCs/>
              </w:rPr>
              <w:t>P</w:t>
            </w:r>
            <w:r>
              <w:rPr>
                <w:i/>
                <w:iCs/>
              </w:rPr>
              <w:t xml:space="preserve">roposal </w:t>
            </w:r>
            <w:r>
              <w:rPr>
                <w:rFonts w:hint="eastAsia"/>
                <w:i/>
                <w:iCs/>
              </w:rPr>
              <w:t>6</w:t>
            </w:r>
            <w:r>
              <w:rPr>
                <w:i/>
                <w:iCs/>
              </w:rPr>
              <w:t>: For A-IoT</w:t>
            </w:r>
            <w:r>
              <w:rPr>
                <w:rFonts w:hint="eastAsia"/>
                <w:i/>
                <w:iCs/>
              </w:rPr>
              <w:t xml:space="preserve"> D2R</w:t>
            </w:r>
            <w:r>
              <w:rPr>
                <w:i/>
                <w:iCs/>
              </w:rPr>
              <w:t xml:space="preserve">, no need to support the reference signal utilizing legacy NR design, </w:t>
            </w:r>
            <w:r>
              <w:rPr>
                <w:rFonts w:hint="eastAsia"/>
                <w:i/>
                <w:iCs/>
              </w:rPr>
              <w:t xml:space="preserve">including </w:t>
            </w:r>
            <w:r>
              <w:rPr>
                <w:i/>
                <w:iCs/>
              </w:rPr>
              <w:t xml:space="preserve">DMRS, </w:t>
            </w:r>
            <w:r>
              <w:rPr>
                <w:rFonts w:hint="eastAsia"/>
                <w:i/>
                <w:iCs/>
              </w:rPr>
              <w:t>SRS</w:t>
            </w:r>
            <w:r>
              <w:rPr>
                <w:i/>
                <w:iCs/>
              </w:rPr>
              <w:t xml:space="preserve">, </w:t>
            </w:r>
            <w:r>
              <w:rPr>
                <w:rFonts w:hint="eastAsia"/>
                <w:i/>
                <w:iCs/>
              </w:rPr>
              <w:t xml:space="preserve">and </w:t>
            </w:r>
            <w:r>
              <w:rPr>
                <w:i/>
                <w:iCs/>
              </w:rPr>
              <w:t>PTRS.</w:t>
            </w:r>
          </w:p>
        </w:tc>
      </w:tr>
      <w:tr w:rsidR="00E04C5D" w14:paraId="7253F8DE" w14:textId="77777777">
        <w:tc>
          <w:tcPr>
            <w:tcW w:w="2155" w:type="dxa"/>
          </w:tcPr>
          <w:p w14:paraId="5C9313A3" w14:textId="77777777" w:rsidR="00E04C5D" w:rsidRDefault="004D2534">
            <w:pPr>
              <w:jc w:val="left"/>
              <w:rPr>
                <w:b/>
                <w:bCs/>
                <w:i/>
                <w:iCs/>
                <w:lang w:eastAsia="zh-CN"/>
              </w:rPr>
            </w:pPr>
            <w:r>
              <w:rPr>
                <w:b/>
                <w:bCs/>
                <w:i/>
                <w:iCs/>
                <w:lang w:eastAsia="zh-CN"/>
              </w:rPr>
              <w:t>CMCC [14]</w:t>
            </w:r>
          </w:p>
        </w:tc>
        <w:tc>
          <w:tcPr>
            <w:tcW w:w="7195" w:type="dxa"/>
          </w:tcPr>
          <w:p w14:paraId="116532A1" w14:textId="77777777" w:rsidR="00E04C5D" w:rsidRDefault="004D2534">
            <w:pPr>
              <w:rPr>
                <w:i/>
                <w:iCs/>
              </w:rPr>
            </w:pPr>
            <w:r>
              <w:rPr>
                <w:rFonts w:hint="eastAsia"/>
                <w:i/>
                <w:iCs/>
              </w:rPr>
              <w:t>P</w:t>
            </w:r>
            <w:r>
              <w:rPr>
                <w:i/>
                <w:iCs/>
              </w:rPr>
              <w:t>roposal 1</w:t>
            </w:r>
            <w:r>
              <w:rPr>
                <w:rFonts w:hint="eastAsia"/>
                <w:i/>
                <w:iCs/>
              </w:rPr>
              <w:t>3</w:t>
            </w:r>
            <w:r>
              <w:rPr>
                <w:i/>
                <w:iCs/>
              </w:rPr>
              <w:t xml:space="preserve">: </w:t>
            </w:r>
            <w:r>
              <w:rPr>
                <w:rFonts w:hint="eastAsia"/>
                <w:i/>
                <w:iCs/>
              </w:rPr>
              <w:t>For D2R transmissions, f</w:t>
            </w:r>
            <w:r>
              <w:rPr>
                <w:i/>
                <w:iCs/>
              </w:rPr>
              <w:t>urther study pilot signal</w:t>
            </w:r>
            <w:r>
              <w:rPr>
                <w:rFonts w:hint="eastAsia"/>
                <w:i/>
                <w:iCs/>
              </w:rPr>
              <w:t xml:space="preserve"> (e.g., using midamble as pilot signal)</w:t>
            </w:r>
            <w:r>
              <w:rPr>
                <w:i/>
                <w:iCs/>
              </w:rPr>
              <w:t xml:space="preserve"> for channel estimation/equalization.</w:t>
            </w:r>
          </w:p>
        </w:tc>
      </w:tr>
      <w:tr w:rsidR="00E04C5D" w14:paraId="518607CC" w14:textId="77777777">
        <w:tc>
          <w:tcPr>
            <w:tcW w:w="2155" w:type="dxa"/>
          </w:tcPr>
          <w:p w14:paraId="1A7F4733" w14:textId="77777777" w:rsidR="00E04C5D" w:rsidRDefault="004D2534">
            <w:pPr>
              <w:jc w:val="left"/>
              <w:rPr>
                <w:b/>
                <w:bCs/>
                <w:i/>
                <w:iCs/>
                <w:lang w:eastAsia="zh-CN"/>
              </w:rPr>
            </w:pPr>
            <w:r>
              <w:rPr>
                <w:b/>
                <w:bCs/>
                <w:i/>
                <w:iCs/>
                <w:lang w:eastAsia="zh-CN"/>
              </w:rPr>
              <w:t>Apple [23]</w:t>
            </w:r>
          </w:p>
        </w:tc>
        <w:tc>
          <w:tcPr>
            <w:tcW w:w="7195" w:type="dxa"/>
          </w:tcPr>
          <w:p w14:paraId="1FDB2E65" w14:textId="77777777" w:rsidR="00E04C5D" w:rsidRDefault="004D2534">
            <w:pPr>
              <w:rPr>
                <w:i/>
                <w:iCs/>
              </w:rPr>
            </w:pPr>
            <w:r>
              <w:rPr>
                <w:i/>
                <w:iCs/>
              </w:rPr>
              <w:t>Observation 6: For ambient IoT, there is no strong motivation to support D2R DMRS for D2R channel estimation:</w:t>
            </w:r>
          </w:p>
          <w:p w14:paraId="368F9B61" w14:textId="77777777" w:rsidR="00E04C5D" w:rsidRDefault="004D2534">
            <w:pPr>
              <w:pStyle w:val="ListParagraph"/>
              <w:numPr>
                <w:ilvl w:val="0"/>
                <w:numId w:val="93"/>
              </w:numPr>
              <w:rPr>
                <w:i/>
                <w:iCs/>
              </w:rPr>
            </w:pPr>
            <w:r>
              <w:rPr>
                <w:i/>
                <w:iCs/>
              </w:rPr>
              <w:t xml:space="preserve">If a need to estimate D2R channel is justified, then preamble sequence (already agreed) could be considered for such additional functionality </w:t>
            </w:r>
          </w:p>
          <w:p w14:paraId="3E48A50A" w14:textId="77777777" w:rsidR="00E04C5D" w:rsidRDefault="004D2534">
            <w:pPr>
              <w:rPr>
                <w:i/>
                <w:iCs/>
              </w:rPr>
            </w:pPr>
            <w:r>
              <w:rPr>
                <w:i/>
                <w:iCs/>
              </w:rPr>
              <w:t>Observation 7: For ambient IoT, there is no motivation to support phase noise tracking via D2R PTRS in FR1</w:t>
            </w:r>
          </w:p>
          <w:p w14:paraId="03F05172" w14:textId="77777777" w:rsidR="00E04C5D" w:rsidRDefault="004D2534">
            <w:pPr>
              <w:rPr>
                <w:i/>
                <w:iCs/>
              </w:rPr>
            </w:pPr>
            <w:r>
              <w:rPr>
                <w:i/>
                <w:iCs/>
              </w:rPr>
              <w:t>Observation 8: For ambient IoT, there is no motivation to support SRS</w:t>
            </w:r>
          </w:p>
          <w:p w14:paraId="3571299A" w14:textId="77777777" w:rsidR="00E04C5D" w:rsidRDefault="004D2534">
            <w:pPr>
              <w:rPr>
                <w:i/>
                <w:iCs/>
              </w:rPr>
            </w:pPr>
            <w:r>
              <w:rPr>
                <w:i/>
                <w:iCs/>
              </w:rPr>
              <w:t>Proposal 10: For D2R transmissions, D2R DMRS may not need to be considered</w:t>
            </w:r>
          </w:p>
          <w:p w14:paraId="5155D2B5" w14:textId="77777777" w:rsidR="00E04C5D" w:rsidRDefault="004D2534">
            <w:pPr>
              <w:rPr>
                <w:i/>
                <w:iCs/>
              </w:rPr>
            </w:pPr>
            <w:proofErr w:type="spellStart"/>
            <w:r>
              <w:rPr>
                <w:i/>
                <w:iCs/>
              </w:rPr>
              <w:t>roposal</w:t>
            </w:r>
            <w:proofErr w:type="spellEnd"/>
            <w:r>
              <w:rPr>
                <w:i/>
                <w:iCs/>
              </w:rPr>
              <w:t xml:space="preserve"> 11: For D2R transmissions, D2R PTRS should not be considered</w:t>
            </w:r>
          </w:p>
          <w:p w14:paraId="64815AD2" w14:textId="77777777" w:rsidR="00E04C5D" w:rsidRDefault="004D2534">
            <w:r>
              <w:rPr>
                <w:i/>
                <w:iCs/>
              </w:rPr>
              <w:t>Proposal 12: For D2R transmission, SRS should not be considered</w:t>
            </w:r>
          </w:p>
        </w:tc>
      </w:tr>
      <w:tr w:rsidR="00E04C5D" w14:paraId="35D3722E" w14:textId="77777777">
        <w:tc>
          <w:tcPr>
            <w:tcW w:w="2155" w:type="dxa"/>
          </w:tcPr>
          <w:p w14:paraId="1DE61153" w14:textId="77777777" w:rsidR="00E04C5D" w:rsidRDefault="004D2534">
            <w:pPr>
              <w:jc w:val="left"/>
              <w:rPr>
                <w:b/>
                <w:bCs/>
                <w:i/>
                <w:iCs/>
                <w:lang w:eastAsia="zh-CN"/>
              </w:rPr>
            </w:pPr>
            <w:r>
              <w:rPr>
                <w:b/>
                <w:bCs/>
                <w:i/>
                <w:iCs/>
                <w:lang w:eastAsia="zh-CN"/>
              </w:rPr>
              <w:t>ETRI [26]</w:t>
            </w:r>
          </w:p>
        </w:tc>
        <w:tc>
          <w:tcPr>
            <w:tcW w:w="7195" w:type="dxa"/>
          </w:tcPr>
          <w:p w14:paraId="1E336C6E" w14:textId="77777777" w:rsidR="00E04C5D" w:rsidRDefault="004D2534">
            <w:pPr>
              <w:rPr>
                <w:i/>
                <w:iCs/>
              </w:rPr>
            </w:pPr>
            <w:r>
              <w:rPr>
                <w:rFonts w:hint="eastAsia"/>
                <w:i/>
                <w:iCs/>
              </w:rPr>
              <w:t>P</w:t>
            </w:r>
            <w:r>
              <w:rPr>
                <w:i/>
                <w:iCs/>
              </w:rPr>
              <w:t>roposal 3: It is not pursued to consider reference signals in NR transmission for A-IoT in Rel-19.</w:t>
            </w:r>
          </w:p>
        </w:tc>
      </w:tr>
      <w:tr w:rsidR="00E04C5D" w14:paraId="0562070A" w14:textId="77777777">
        <w:tc>
          <w:tcPr>
            <w:tcW w:w="2155" w:type="dxa"/>
          </w:tcPr>
          <w:p w14:paraId="0BD02DB9" w14:textId="77777777" w:rsidR="00E04C5D" w:rsidRDefault="004D2534">
            <w:pPr>
              <w:jc w:val="left"/>
              <w:rPr>
                <w:b/>
                <w:bCs/>
                <w:i/>
                <w:iCs/>
                <w:lang w:eastAsia="zh-CN"/>
              </w:rPr>
            </w:pPr>
            <w:r>
              <w:rPr>
                <w:b/>
                <w:bCs/>
                <w:i/>
                <w:iCs/>
                <w:lang w:eastAsia="zh-CN"/>
              </w:rPr>
              <w:t>Comba [27]</w:t>
            </w:r>
          </w:p>
        </w:tc>
        <w:tc>
          <w:tcPr>
            <w:tcW w:w="7195" w:type="dxa"/>
          </w:tcPr>
          <w:p w14:paraId="4C76D1F8" w14:textId="77777777" w:rsidR="00E04C5D" w:rsidRDefault="004D2534">
            <w:pPr>
              <w:rPr>
                <w:i/>
                <w:iCs/>
              </w:rPr>
            </w:pPr>
            <w:r>
              <w:rPr>
                <w:i/>
                <w:iCs/>
              </w:rPr>
              <w:t>Proposal 14: For ambient IoT devices, UL RS is not considered.</w:t>
            </w:r>
          </w:p>
        </w:tc>
      </w:tr>
      <w:tr w:rsidR="00E04C5D" w14:paraId="0DF258AD" w14:textId="77777777">
        <w:tc>
          <w:tcPr>
            <w:tcW w:w="2155" w:type="dxa"/>
          </w:tcPr>
          <w:p w14:paraId="1CB4CC59" w14:textId="77777777" w:rsidR="00E04C5D" w:rsidRDefault="004D2534">
            <w:pPr>
              <w:jc w:val="left"/>
              <w:rPr>
                <w:b/>
                <w:bCs/>
                <w:i/>
                <w:iCs/>
                <w:lang w:eastAsia="zh-CN"/>
              </w:rPr>
            </w:pPr>
            <w:r>
              <w:rPr>
                <w:b/>
                <w:bCs/>
                <w:i/>
                <w:iCs/>
                <w:lang w:eastAsia="zh-CN"/>
              </w:rPr>
              <w:t>Google [28]</w:t>
            </w:r>
          </w:p>
        </w:tc>
        <w:tc>
          <w:tcPr>
            <w:tcW w:w="7195" w:type="dxa"/>
          </w:tcPr>
          <w:p w14:paraId="5F103145" w14:textId="77777777" w:rsidR="00E04C5D" w:rsidRDefault="004D2534">
            <w:pPr>
              <w:rPr>
                <w:i/>
                <w:iCs/>
              </w:rPr>
            </w:pPr>
            <w:r>
              <w:rPr>
                <w:i/>
                <w:iCs/>
              </w:rPr>
              <w:t xml:space="preserve">Observation 3: At least Type 1 A-IoT device and Type 2a A-IoT device may not be able to transmit periodic or semi-persistent D2R reference signal as legacy </w:t>
            </w:r>
            <w:r>
              <w:rPr>
                <w:i/>
                <w:iCs/>
              </w:rPr>
              <w:lastRenderedPageBreak/>
              <w:t xml:space="preserve">UE. </w:t>
            </w:r>
          </w:p>
          <w:p w14:paraId="0B3F1416"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tc>
      </w:tr>
      <w:tr w:rsidR="00E04C5D" w14:paraId="0CCC81A0" w14:textId="77777777">
        <w:tc>
          <w:tcPr>
            <w:tcW w:w="2155" w:type="dxa"/>
          </w:tcPr>
          <w:p w14:paraId="25409FAB" w14:textId="77777777" w:rsidR="00E04C5D" w:rsidRDefault="004D2534">
            <w:pPr>
              <w:jc w:val="left"/>
              <w:rPr>
                <w:b/>
                <w:bCs/>
                <w:i/>
                <w:iCs/>
                <w:lang w:eastAsia="zh-CN"/>
              </w:rPr>
            </w:pPr>
            <w:r>
              <w:rPr>
                <w:b/>
                <w:bCs/>
                <w:i/>
                <w:iCs/>
                <w:lang w:eastAsia="zh-CN"/>
              </w:rPr>
              <w:lastRenderedPageBreak/>
              <w:t>NTT DOCOMO [31]</w:t>
            </w:r>
          </w:p>
        </w:tc>
        <w:tc>
          <w:tcPr>
            <w:tcW w:w="7195" w:type="dxa"/>
          </w:tcPr>
          <w:p w14:paraId="3B3A2D27" w14:textId="77777777" w:rsidR="00E04C5D" w:rsidRDefault="004D2534">
            <w:pPr>
              <w:rPr>
                <w:i/>
                <w:iCs/>
              </w:rPr>
            </w:pPr>
            <w:r>
              <w:rPr>
                <w:rFonts w:hint="eastAsia"/>
                <w:i/>
                <w:iCs/>
              </w:rPr>
              <w:t>P</w:t>
            </w:r>
            <w:r>
              <w:rPr>
                <w:i/>
                <w:iCs/>
              </w:rPr>
              <w:t>roposal 1</w:t>
            </w:r>
            <w:r>
              <w:rPr>
                <w:rFonts w:hint="eastAsia"/>
                <w:i/>
                <w:iCs/>
              </w:rPr>
              <w:t>2</w:t>
            </w:r>
            <w:r>
              <w:rPr>
                <w:i/>
                <w:iCs/>
              </w:rPr>
              <w:t xml:space="preserve">: Study whether D2R-SRS is needed considering whether measurement at reader is needed for </w:t>
            </w:r>
            <w:r>
              <w:rPr>
                <w:rFonts w:hint="eastAsia"/>
                <w:i/>
                <w:iCs/>
              </w:rPr>
              <w:t>adaptive</w:t>
            </w:r>
            <w:r>
              <w:rPr>
                <w:i/>
                <w:iCs/>
              </w:rPr>
              <w:t xml:space="preserve"> D2R modulation/coding and/or proximity determination</w:t>
            </w:r>
            <w:r>
              <w:rPr>
                <w:rFonts w:hint="eastAsia"/>
                <w:i/>
                <w:iCs/>
              </w:rPr>
              <w:t>.</w:t>
            </w:r>
            <w:r>
              <w:rPr>
                <w:i/>
                <w:iCs/>
              </w:rPr>
              <w:t xml:space="preserve">   </w:t>
            </w:r>
          </w:p>
          <w:p w14:paraId="41E2F654" w14:textId="77777777" w:rsidR="00E04C5D" w:rsidRDefault="004D2534">
            <w:pPr>
              <w:rPr>
                <w:i/>
                <w:iCs/>
              </w:rPr>
            </w:pPr>
            <w:r>
              <w:rPr>
                <w:rFonts w:hint="eastAsia"/>
                <w:i/>
                <w:iCs/>
              </w:rPr>
              <w:t>P</w:t>
            </w:r>
            <w:r>
              <w:rPr>
                <w:i/>
                <w:iCs/>
              </w:rPr>
              <w:t>roposal 1</w:t>
            </w:r>
            <w:r>
              <w:rPr>
                <w:rFonts w:hint="eastAsia"/>
                <w:i/>
                <w:iCs/>
              </w:rPr>
              <w:t>3</w:t>
            </w:r>
            <w:r>
              <w:rPr>
                <w:i/>
                <w:iCs/>
              </w:rPr>
              <w:t>: Study whether D2R-</w:t>
            </w:r>
            <w:r>
              <w:rPr>
                <w:rFonts w:hint="eastAsia"/>
                <w:i/>
                <w:iCs/>
              </w:rPr>
              <w:t>DMRS</w:t>
            </w:r>
            <w:r>
              <w:rPr>
                <w:i/>
                <w:iCs/>
              </w:rPr>
              <w:t xml:space="preserve"> is needed for reader’s channel estimation in D2R decoding considering</w:t>
            </w:r>
            <w:r>
              <w:rPr>
                <w:rFonts w:hint="eastAsia"/>
                <w:i/>
                <w:iCs/>
              </w:rPr>
              <w:t xml:space="preserve"> </w:t>
            </w:r>
            <w:r>
              <w:rPr>
                <w:i/>
                <w:iCs/>
              </w:rPr>
              <w:t xml:space="preserve">whether preamble/midamble can be used for channel estimation and whether channel estimation based on preamble/midamble is sufficient. </w:t>
            </w:r>
          </w:p>
          <w:p w14:paraId="3B10C118" w14:textId="77777777" w:rsidR="00E04C5D" w:rsidRDefault="00E04C5D">
            <w:pPr>
              <w:rPr>
                <w:i/>
                <w:iCs/>
              </w:rPr>
            </w:pPr>
          </w:p>
        </w:tc>
      </w:tr>
    </w:tbl>
    <w:p w14:paraId="1C958AAE" w14:textId="77777777" w:rsidR="00E04C5D" w:rsidRDefault="00E04C5D"/>
    <w:p w14:paraId="2FF5E77D" w14:textId="77777777" w:rsidR="00E04C5D" w:rsidRDefault="00E04C5D"/>
    <w:p w14:paraId="07BE7BAF" w14:textId="7065A657" w:rsidR="00E04C5D" w:rsidRPr="008A603E" w:rsidRDefault="004D2534" w:rsidP="008A603E">
      <w:pPr>
        <w:rPr>
          <w:b/>
          <w:bCs/>
        </w:rPr>
      </w:pPr>
      <w:r w:rsidRPr="008A603E">
        <w:rPr>
          <w:b/>
          <w:bCs/>
        </w:rPr>
        <w:t>[</w:t>
      </w:r>
      <w:r w:rsidR="00C51291" w:rsidRPr="008A603E">
        <w:rPr>
          <w:b/>
          <w:bCs/>
        </w:rPr>
        <w:t>Closed</w:t>
      </w:r>
      <w:r w:rsidRPr="008A603E">
        <w:rPr>
          <w:b/>
          <w:bCs/>
        </w:rPr>
        <w:t xml:space="preserve">] 1st Discussion Round </w:t>
      </w:r>
    </w:p>
    <w:p w14:paraId="319B90D0" w14:textId="77777777" w:rsidR="00E04C5D" w:rsidRDefault="004D2534">
      <w:r>
        <w:t>13 companies provided their views on D2R reference signals. Most of the companies the use of preamble and/or midamble and/or postamble as reference signals for channel/interference estimation. However, no dedicated RS such as DMRS, PTRS, SRS are considered by majority. Based on these considerations, FL’s proposal 2.2.4-1 is provided</w:t>
      </w:r>
    </w:p>
    <w:p w14:paraId="380F43CB" w14:textId="77777777" w:rsidR="00E04C5D" w:rsidRDefault="00E04C5D">
      <w:pPr>
        <w:rPr>
          <w:highlight w:val="yellow"/>
        </w:rPr>
      </w:pPr>
    </w:p>
    <w:p w14:paraId="3CA8A07B" w14:textId="252F59EE" w:rsidR="00E04C5D" w:rsidRPr="00FC335D" w:rsidRDefault="004D2534" w:rsidP="00FC335D">
      <w:pPr>
        <w:rPr>
          <w:b/>
          <w:bCs/>
          <w:i/>
          <w:iCs/>
        </w:rPr>
      </w:pPr>
      <w:r w:rsidRPr="009E539F">
        <w:rPr>
          <w:b/>
          <w:bCs/>
          <w:i/>
          <w:iCs/>
        </w:rPr>
        <w:t>Proposal 2.2.4-1</w:t>
      </w:r>
    </w:p>
    <w:p w14:paraId="2C217171" w14:textId="77777777" w:rsidR="00E04C5D" w:rsidRDefault="004D2534">
      <w:pPr>
        <w:pStyle w:val="ListParagraph"/>
        <w:numPr>
          <w:ilvl w:val="0"/>
          <w:numId w:val="93"/>
        </w:numPr>
        <w:ind w:left="450"/>
      </w:pPr>
      <w:r>
        <w:t>Reference signals including at least DMRS, PTRS, SRS, are not further studied for D2R</w:t>
      </w:r>
    </w:p>
    <w:p w14:paraId="1A09BEF7" w14:textId="77777777" w:rsidR="00E04C5D" w:rsidRDefault="004D2534">
      <w:pPr>
        <w:pStyle w:val="ListParagraph"/>
        <w:numPr>
          <w:ilvl w:val="0"/>
          <w:numId w:val="67"/>
        </w:numPr>
      </w:pPr>
      <w:r>
        <w:t>Note: This doesn’t preclude the study of preamble, midamble, postamble and their use for channel/interference estimation and/or proximity determination</w:t>
      </w:r>
    </w:p>
    <w:tbl>
      <w:tblPr>
        <w:tblStyle w:val="TableGrid"/>
        <w:tblW w:w="0" w:type="auto"/>
        <w:tblLook w:val="04A0" w:firstRow="1" w:lastRow="0" w:firstColumn="1" w:lastColumn="0" w:noHBand="0" w:noVBand="1"/>
      </w:tblPr>
      <w:tblGrid>
        <w:gridCol w:w="1885"/>
        <w:gridCol w:w="7465"/>
      </w:tblGrid>
      <w:tr w:rsidR="00E04C5D" w14:paraId="112CAB03" w14:textId="77777777">
        <w:tc>
          <w:tcPr>
            <w:tcW w:w="1885" w:type="dxa"/>
          </w:tcPr>
          <w:p w14:paraId="02EFC514" w14:textId="77777777" w:rsidR="00E04C5D" w:rsidRDefault="004D2534">
            <w:pPr>
              <w:rPr>
                <w:b/>
                <w:bCs/>
                <w:lang w:eastAsia="zh-CN"/>
              </w:rPr>
            </w:pPr>
            <w:r>
              <w:rPr>
                <w:b/>
                <w:bCs/>
                <w:lang w:eastAsia="zh-CN"/>
              </w:rPr>
              <w:t>Company</w:t>
            </w:r>
          </w:p>
        </w:tc>
        <w:tc>
          <w:tcPr>
            <w:tcW w:w="7465" w:type="dxa"/>
          </w:tcPr>
          <w:p w14:paraId="43683E59" w14:textId="77777777" w:rsidR="00E04C5D" w:rsidRDefault="004D2534">
            <w:pPr>
              <w:rPr>
                <w:b/>
                <w:bCs/>
                <w:lang w:eastAsia="zh-CN"/>
              </w:rPr>
            </w:pPr>
            <w:r>
              <w:rPr>
                <w:b/>
                <w:bCs/>
                <w:lang w:eastAsia="zh-CN"/>
              </w:rPr>
              <w:t>Please provide your inputs to Proposal 2.2.4-1</w:t>
            </w:r>
          </w:p>
        </w:tc>
      </w:tr>
      <w:tr w:rsidR="00E04C5D" w14:paraId="23A978C2" w14:textId="77777777">
        <w:tc>
          <w:tcPr>
            <w:tcW w:w="1885" w:type="dxa"/>
          </w:tcPr>
          <w:p w14:paraId="79A951ED" w14:textId="77777777" w:rsidR="00E04C5D" w:rsidRDefault="004D2534">
            <w:pPr>
              <w:rPr>
                <w:b/>
                <w:bCs/>
                <w:lang w:eastAsia="zh-CN"/>
              </w:rPr>
            </w:pPr>
            <w:r>
              <w:rPr>
                <w:lang w:eastAsia="zh-CN"/>
              </w:rPr>
              <w:t>FUTUREWEI</w:t>
            </w:r>
          </w:p>
        </w:tc>
        <w:tc>
          <w:tcPr>
            <w:tcW w:w="7465" w:type="dxa"/>
          </w:tcPr>
          <w:p w14:paraId="6FB8E802" w14:textId="77777777" w:rsidR="00E04C5D" w:rsidRDefault="004D2534">
            <w:pPr>
              <w:rPr>
                <w:lang w:eastAsia="zh-CN"/>
              </w:rPr>
            </w:pPr>
            <w:r>
              <w:rPr>
                <w:lang w:eastAsia="zh-CN"/>
              </w:rPr>
              <w:t>Ok with FL proposal</w:t>
            </w:r>
          </w:p>
        </w:tc>
      </w:tr>
      <w:tr w:rsidR="00E04C5D" w14:paraId="0331B1E7" w14:textId="77777777">
        <w:tc>
          <w:tcPr>
            <w:tcW w:w="1885" w:type="dxa"/>
          </w:tcPr>
          <w:p w14:paraId="378A70D6" w14:textId="77777777" w:rsidR="00E04C5D" w:rsidRDefault="004D2534">
            <w:pPr>
              <w:rPr>
                <w:lang w:eastAsia="zh-CN"/>
              </w:rPr>
            </w:pPr>
            <w:r>
              <w:rPr>
                <w:b/>
                <w:bCs/>
                <w:lang w:eastAsia="zh-CN"/>
              </w:rPr>
              <w:t>Samsung</w:t>
            </w:r>
          </w:p>
        </w:tc>
        <w:tc>
          <w:tcPr>
            <w:tcW w:w="7465" w:type="dxa"/>
          </w:tcPr>
          <w:p w14:paraId="55178AB9" w14:textId="77777777" w:rsidR="00E04C5D" w:rsidRDefault="004D2534">
            <w:pPr>
              <w:rPr>
                <w:lang w:eastAsia="zh-CN"/>
              </w:rPr>
            </w:pPr>
            <w:r>
              <w:rPr>
                <w:lang w:eastAsia="zh-CN"/>
              </w:rPr>
              <w:t>Support.</w:t>
            </w:r>
          </w:p>
        </w:tc>
      </w:tr>
      <w:tr w:rsidR="00E04C5D" w14:paraId="79F61351" w14:textId="77777777">
        <w:tc>
          <w:tcPr>
            <w:tcW w:w="1885" w:type="dxa"/>
          </w:tcPr>
          <w:p w14:paraId="2482A477" w14:textId="77777777" w:rsidR="00E04C5D" w:rsidRDefault="004D2534">
            <w:pPr>
              <w:rPr>
                <w:b/>
                <w:bCs/>
                <w:lang w:eastAsia="zh-CN"/>
              </w:rPr>
            </w:pPr>
            <w:r>
              <w:rPr>
                <w:rFonts w:hint="eastAsia"/>
                <w:lang w:eastAsia="zh-CN"/>
              </w:rPr>
              <w:t>NTT Docomo</w:t>
            </w:r>
          </w:p>
        </w:tc>
        <w:tc>
          <w:tcPr>
            <w:tcW w:w="7465" w:type="dxa"/>
          </w:tcPr>
          <w:p w14:paraId="42EC2FE4" w14:textId="77777777" w:rsidR="00E04C5D" w:rsidRDefault="004D2534">
            <w:pPr>
              <w:rPr>
                <w:lang w:eastAsia="zh-CN"/>
              </w:rPr>
            </w:pPr>
            <w:r>
              <w:rPr>
                <w:lang w:eastAsia="zh-CN"/>
              </w:rPr>
              <w:t>W</w:t>
            </w:r>
            <w:r>
              <w:rPr>
                <w:rFonts w:hint="eastAsia"/>
                <w:lang w:eastAsia="zh-CN"/>
              </w:rPr>
              <w:t xml:space="preserve">e think whether additional signal is needed </w:t>
            </w:r>
            <w:r>
              <w:rPr>
                <w:lang w:eastAsia="zh-CN"/>
              </w:rPr>
              <w:t>can</w:t>
            </w:r>
            <w:r>
              <w:rPr>
                <w:rFonts w:hint="eastAsia"/>
                <w:lang w:eastAsia="zh-CN"/>
              </w:rPr>
              <w:t xml:space="preserve"> be decided after more progress on study of preamble/midamble/postamble.</w:t>
            </w:r>
          </w:p>
        </w:tc>
      </w:tr>
      <w:tr w:rsidR="00E04C5D" w14:paraId="41201E41" w14:textId="77777777">
        <w:tc>
          <w:tcPr>
            <w:tcW w:w="1885" w:type="dxa"/>
          </w:tcPr>
          <w:p w14:paraId="7050144B" w14:textId="77777777" w:rsidR="00E04C5D" w:rsidRDefault="004D2534">
            <w:pPr>
              <w:rPr>
                <w:lang w:eastAsia="zh-CN"/>
              </w:rPr>
            </w:pPr>
            <w:r>
              <w:rPr>
                <w:rFonts w:hint="eastAsia"/>
                <w:lang w:eastAsia="zh-CN"/>
              </w:rPr>
              <w:t>x</w:t>
            </w:r>
            <w:r>
              <w:rPr>
                <w:lang w:eastAsia="zh-CN"/>
              </w:rPr>
              <w:t>iaomi</w:t>
            </w:r>
          </w:p>
        </w:tc>
        <w:tc>
          <w:tcPr>
            <w:tcW w:w="7465" w:type="dxa"/>
          </w:tcPr>
          <w:p w14:paraId="4B27637A" w14:textId="77777777" w:rsidR="00E04C5D" w:rsidRDefault="004D2534">
            <w:pPr>
              <w:rPr>
                <w:lang w:eastAsia="zh-CN"/>
              </w:rPr>
            </w:pPr>
            <w:r>
              <w:rPr>
                <w:rFonts w:hint="eastAsia"/>
                <w:lang w:eastAsia="zh-CN"/>
              </w:rPr>
              <w:t>O</w:t>
            </w:r>
            <w:r>
              <w:rPr>
                <w:lang w:eastAsia="zh-CN"/>
              </w:rPr>
              <w:t>K</w:t>
            </w:r>
          </w:p>
        </w:tc>
      </w:tr>
      <w:tr w:rsidR="00E04C5D" w14:paraId="38860F31" w14:textId="77777777">
        <w:tc>
          <w:tcPr>
            <w:tcW w:w="1885" w:type="dxa"/>
          </w:tcPr>
          <w:p w14:paraId="083582C7" w14:textId="77777777" w:rsidR="00E04C5D" w:rsidRDefault="004D2534">
            <w:pPr>
              <w:rPr>
                <w:lang w:eastAsia="zh-CN"/>
              </w:rPr>
            </w:pPr>
            <w:r>
              <w:rPr>
                <w:lang w:eastAsia="zh-CN"/>
              </w:rPr>
              <w:t>Qualcomm</w:t>
            </w:r>
          </w:p>
        </w:tc>
        <w:tc>
          <w:tcPr>
            <w:tcW w:w="7465" w:type="dxa"/>
          </w:tcPr>
          <w:p w14:paraId="07E6B3A2" w14:textId="77777777" w:rsidR="00E04C5D" w:rsidRDefault="004D2534">
            <w:pPr>
              <w:rPr>
                <w:lang w:eastAsia="zh-CN"/>
              </w:rPr>
            </w:pPr>
            <w:r>
              <w:rPr>
                <w:lang w:eastAsia="zh-CN"/>
              </w:rPr>
              <w:t xml:space="preserve">If the </w:t>
            </w:r>
            <w:proofErr w:type="spellStart"/>
            <w:r>
              <w:rPr>
                <w:lang w:eastAsia="zh-CN"/>
              </w:rPr>
              <w:t>midabmle</w:t>
            </w:r>
            <w:proofErr w:type="spellEnd"/>
            <w:r>
              <w:rPr>
                <w:lang w:eastAsia="zh-CN"/>
              </w:rPr>
              <w:t xml:space="preserve"> is used for channel estimation, is it regarded as DMRS?</w:t>
            </w:r>
          </w:p>
        </w:tc>
      </w:tr>
      <w:tr w:rsidR="00E04C5D" w14:paraId="0C36D7C2" w14:textId="77777777">
        <w:tc>
          <w:tcPr>
            <w:tcW w:w="1885" w:type="dxa"/>
          </w:tcPr>
          <w:p w14:paraId="0A018D44" w14:textId="77777777" w:rsidR="00E04C5D" w:rsidRDefault="004D2534">
            <w:pPr>
              <w:rPr>
                <w:lang w:eastAsia="zh-CN"/>
              </w:rPr>
            </w:pPr>
            <w:r>
              <w:rPr>
                <w:rFonts w:hint="eastAsia"/>
                <w:lang w:eastAsia="zh-CN"/>
              </w:rPr>
              <w:t>Sharp</w:t>
            </w:r>
          </w:p>
        </w:tc>
        <w:tc>
          <w:tcPr>
            <w:tcW w:w="7465" w:type="dxa"/>
          </w:tcPr>
          <w:p w14:paraId="78952199" w14:textId="77777777" w:rsidR="00E04C5D" w:rsidRDefault="004D2534">
            <w:pPr>
              <w:rPr>
                <w:lang w:eastAsia="zh-CN"/>
              </w:rPr>
            </w:pPr>
            <w:r>
              <w:rPr>
                <w:rFonts w:hint="eastAsia"/>
                <w:lang w:eastAsia="zh-CN"/>
              </w:rPr>
              <w:t>OK</w:t>
            </w:r>
          </w:p>
        </w:tc>
      </w:tr>
      <w:tr w:rsidR="00E04C5D" w14:paraId="12E6AFEB" w14:textId="77777777">
        <w:trPr>
          <w:ins w:id="491" w:author="Author" w:date="2024-04-15T14:44:00Z"/>
        </w:trPr>
        <w:tc>
          <w:tcPr>
            <w:tcW w:w="1885" w:type="dxa"/>
          </w:tcPr>
          <w:p w14:paraId="2EFFD39E" w14:textId="77777777" w:rsidR="00E04C5D" w:rsidRDefault="004D2534">
            <w:pPr>
              <w:rPr>
                <w:ins w:id="492" w:author="Author" w:date="2024-04-15T14:44:00Z"/>
                <w:lang w:eastAsia="zh-CN"/>
              </w:rPr>
            </w:pPr>
            <w:ins w:id="493" w:author="Author" w:date="2024-04-15T14:44:00Z">
              <w:r>
                <w:rPr>
                  <w:lang w:eastAsia="zh-CN"/>
                </w:rPr>
                <w:t>Moderator</w:t>
              </w:r>
            </w:ins>
          </w:p>
        </w:tc>
        <w:tc>
          <w:tcPr>
            <w:tcW w:w="7465" w:type="dxa"/>
          </w:tcPr>
          <w:p w14:paraId="27661956" w14:textId="77777777" w:rsidR="00E04C5D" w:rsidRDefault="004D2534">
            <w:pPr>
              <w:rPr>
                <w:ins w:id="494" w:author="Author" w:date="2024-04-15T14:44:00Z"/>
                <w:lang w:eastAsia="zh-CN"/>
              </w:rPr>
            </w:pPr>
            <w:ins w:id="495" w:author="Author" w:date="2024-04-15T14:44:00Z">
              <w:r>
                <w:rPr>
                  <w:lang w:eastAsia="zh-CN"/>
                </w:rPr>
                <w:t>@NTT Docomo</w:t>
              </w:r>
            </w:ins>
            <w:ins w:id="496" w:author="Author" w:date="2024-04-15T14:45:00Z">
              <w:r>
                <w:rPr>
                  <w:lang w:eastAsia="zh-CN"/>
                </w:rPr>
                <w:t>, Qualcomm</w:t>
              </w:r>
            </w:ins>
            <w:ins w:id="497" w:author="Author" w:date="2024-04-15T14:44:00Z">
              <w:r>
                <w:rPr>
                  <w:lang w:eastAsia="zh-CN"/>
                </w:rPr>
                <w:t>: Here the intention is to actually re</w:t>
              </w:r>
            </w:ins>
            <w:ins w:id="498" w:author="Author" w:date="2024-04-15T14:45:00Z">
              <w:r>
                <w:rPr>
                  <w:lang w:eastAsia="zh-CN"/>
                </w:rPr>
                <w:t>move/reduce the discussion for additional NR like RS. However, from functionality point of view, preamble/midamble/postamble can be considered for similar functionalities as NR RS.</w:t>
              </w:r>
            </w:ins>
          </w:p>
        </w:tc>
      </w:tr>
      <w:tr w:rsidR="00E04C5D" w14:paraId="4C2FE18C" w14:textId="77777777">
        <w:tc>
          <w:tcPr>
            <w:tcW w:w="1885" w:type="dxa"/>
          </w:tcPr>
          <w:p w14:paraId="36F77C46" w14:textId="77777777" w:rsidR="00E04C5D" w:rsidRDefault="004D2534">
            <w:pPr>
              <w:rPr>
                <w:b/>
                <w:bCs/>
                <w:lang w:eastAsia="zh-CN"/>
              </w:rPr>
            </w:pPr>
            <w:r>
              <w:rPr>
                <w:rFonts w:eastAsia="Malgun Gothic" w:hint="eastAsia"/>
                <w:lang w:eastAsia="ko-KR"/>
              </w:rPr>
              <w:t>LG Electronics</w:t>
            </w:r>
          </w:p>
        </w:tc>
        <w:tc>
          <w:tcPr>
            <w:tcW w:w="7465" w:type="dxa"/>
          </w:tcPr>
          <w:p w14:paraId="4F676238" w14:textId="77777777" w:rsidR="00E04C5D" w:rsidRDefault="004D2534">
            <w:pPr>
              <w:rPr>
                <w:lang w:eastAsia="zh-CN"/>
              </w:rPr>
            </w:pPr>
            <w:r>
              <w:rPr>
                <w:rFonts w:eastAsia="Malgun Gothic" w:hint="eastAsia"/>
                <w:lang w:eastAsia="ko-KR"/>
              </w:rPr>
              <w:t>OK with FL proposal.</w:t>
            </w:r>
          </w:p>
        </w:tc>
      </w:tr>
      <w:tr w:rsidR="00E04C5D" w14:paraId="330155DD" w14:textId="77777777">
        <w:tc>
          <w:tcPr>
            <w:tcW w:w="1885" w:type="dxa"/>
          </w:tcPr>
          <w:p w14:paraId="63ECA494" w14:textId="77777777" w:rsidR="00E04C5D" w:rsidRDefault="004D2534">
            <w:pPr>
              <w:rPr>
                <w:lang w:eastAsia="ko-KR"/>
              </w:rPr>
            </w:pPr>
            <w:r>
              <w:rPr>
                <w:rFonts w:hint="eastAsia"/>
                <w:lang w:eastAsia="zh-CN"/>
              </w:rPr>
              <w:t>ZTE, Sanechips</w:t>
            </w:r>
          </w:p>
        </w:tc>
        <w:tc>
          <w:tcPr>
            <w:tcW w:w="7465" w:type="dxa"/>
          </w:tcPr>
          <w:p w14:paraId="0872B11D" w14:textId="77777777" w:rsidR="00E04C5D" w:rsidRDefault="004D2534">
            <w:pPr>
              <w:rPr>
                <w:lang w:eastAsia="ko-KR"/>
              </w:rPr>
            </w:pPr>
            <w:r>
              <w:rPr>
                <w:rFonts w:hint="eastAsia"/>
                <w:lang w:eastAsia="zh-CN"/>
              </w:rPr>
              <w:t>OK with the proposal.</w:t>
            </w:r>
          </w:p>
        </w:tc>
      </w:tr>
      <w:tr w:rsidR="00801DF8" w14:paraId="59B22824" w14:textId="77777777">
        <w:tc>
          <w:tcPr>
            <w:tcW w:w="1885" w:type="dxa"/>
          </w:tcPr>
          <w:p w14:paraId="5547DF31" w14:textId="77777777" w:rsidR="00801DF8" w:rsidRDefault="00801DF8" w:rsidP="00801DF8">
            <w:pPr>
              <w:rPr>
                <w:lang w:eastAsia="zh-CN"/>
              </w:rPr>
            </w:pPr>
            <w:r>
              <w:rPr>
                <w:lang w:eastAsia="zh-CN"/>
              </w:rPr>
              <w:t>Lenovo</w:t>
            </w:r>
          </w:p>
        </w:tc>
        <w:tc>
          <w:tcPr>
            <w:tcW w:w="7465" w:type="dxa"/>
          </w:tcPr>
          <w:p w14:paraId="414A47D2" w14:textId="77777777" w:rsidR="00801DF8" w:rsidRDefault="00801DF8" w:rsidP="00801DF8">
            <w:pPr>
              <w:rPr>
                <w:lang w:eastAsia="zh-CN"/>
              </w:rPr>
            </w:pPr>
            <w:r>
              <w:rPr>
                <w:lang w:eastAsia="zh-CN"/>
              </w:rPr>
              <w:t>Ok.</w:t>
            </w:r>
          </w:p>
        </w:tc>
      </w:tr>
      <w:tr w:rsidR="009C1024" w:rsidRPr="00FB4BF2" w14:paraId="3871C207" w14:textId="77777777" w:rsidTr="009C1024">
        <w:tc>
          <w:tcPr>
            <w:tcW w:w="1885" w:type="dxa"/>
          </w:tcPr>
          <w:p w14:paraId="0E7D5851" w14:textId="77777777" w:rsidR="009C1024" w:rsidRPr="00C758CB" w:rsidRDefault="009C1024" w:rsidP="00FD7DB2">
            <w:pPr>
              <w:rPr>
                <w:b/>
                <w:bCs/>
                <w:lang w:eastAsia="zh-CN"/>
              </w:rPr>
            </w:pPr>
            <w:r>
              <w:rPr>
                <w:lang w:eastAsia="zh-CN"/>
              </w:rPr>
              <w:lastRenderedPageBreak/>
              <w:t>Huawei</w:t>
            </w:r>
          </w:p>
        </w:tc>
        <w:tc>
          <w:tcPr>
            <w:tcW w:w="7465" w:type="dxa"/>
          </w:tcPr>
          <w:p w14:paraId="79B1E381" w14:textId="77777777" w:rsidR="009C1024" w:rsidRPr="00FB4BF2" w:rsidRDefault="009C1024" w:rsidP="00FD7DB2">
            <w:pPr>
              <w:rPr>
                <w:lang w:eastAsia="zh-CN"/>
              </w:rPr>
            </w:pPr>
            <w:r>
              <w:rPr>
                <w:lang w:eastAsia="zh-CN"/>
              </w:rPr>
              <w:t>Ok with this</w:t>
            </w:r>
          </w:p>
        </w:tc>
      </w:tr>
      <w:tr w:rsidR="007165D2" w:rsidRPr="00FB4BF2" w14:paraId="2910D22B" w14:textId="77777777" w:rsidTr="009C1024">
        <w:tc>
          <w:tcPr>
            <w:tcW w:w="1885" w:type="dxa"/>
          </w:tcPr>
          <w:p w14:paraId="10C3F5BC" w14:textId="21DFB7DF" w:rsidR="007165D2" w:rsidRDefault="007165D2" w:rsidP="007165D2">
            <w:pPr>
              <w:rPr>
                <w:lang w:eastAsia="zh-CN"/>
              </w:rPr>
            </w:pPr>
            <w:r>
              <w:rPr>
                <w:rFonts w:hint="eastAsia"/>
                <w:lang w:eastAsia="zh-CN"/>
              </w:rPr>
              <w:t>S</w:t>
            </w:r>
            <w:r>
              <w:rPr>
                <w:lang w:eastAsia="zh-CN"/>
              </w:rPr>
              <w:t>preadtrum</w:t>
            </w:r>
          </w:p>
        </w:tc>
        <w:tc>
          <w:tcPr>
            <w:tcW w:w="7465" w:type="dxa"/>
          </w:tcPr>
          <w:p w14:paraId="48B6D4DC" w14:textId="1E9DA8A0" w:rsidR="007165D2" w:rsidRDefault="007165D2" w:rsidP="007165D2">
            <w:pPr>
              <w:rPr>
                <w:lang w:eastAsia="zh-CN"/>
              </w:rPr>
            </w:pPr>
            <w:r>
              <w:rPr>
                <w:rFonts w:hint="eastAsia"/>
                <w:lang w:eastAsia="zh-CN"/>
              </w:rPr>
              <w:t>O</w:t>
            </w:r>
            <w:r>
              <w:rPr>
                <w:lang w:eastAsia="zh-CN"/>
              </w:rPr>
              <w:t>K</w:t>
            </w:r>
          </w:p>
        </w:tc>
      </w:tr>
      <w:tr w:rsidR="00207D12" w:rsidRPr="00FB4BF2" w14:paraId="733FDA8B" w14:textId="77777777" w:rsidTr="009C1024">
        <w:tc>
          <w:tcPr>
            <w:tcW w:w="1885" w:type="dxa"/>
          </w:tcPr>
          <w:p w14:paraId="73836E7C" w14:textId="60A5988B" w:rsidR="00207D12" w:rsidRDefault="00207D12" w:rsidP="007165D2">
            <w:pPr>
              <w:rPr>
                <w:lang w:eastAsia="zh-CN"/>
              </w:rPr>
            </w:pPr>
            <w:r>
              <w:rPr>
                <w:rFonts w:hint="eastAsia"/>
                <w:lang w:eastAsia="zh-CN"/>
              </w:rPr>
              <w:t>OPPO</w:t>
            </w:r>
          </w:p>
        </w:tc>
        <w:tc>
          <w:tcPr>
            <w:tcW w:w="7465" w:type="dxa"/>
          </w:tcPr>
          <w:p w14:paraId="1432930B" w14:textId="2B710631" w:rsidR="00207D12" w:rsidRPr="00207D12" w:rsidRDefault="00207D12" w:rsidP="007165D2">
            <w:pPr>
              <w:rPr>
                <w:lang w:eastAsia="zh-CN"/>
              </w:rPr>
            </w:pPr>
            <w:r>
              <w:rPr>
                <w:rFonts w:hint="eastAsia"/>
                <w:lang w:eastAsia="zh-CN"/>
              </w:rPr>
              <w:t xml:space="preserve">The Note should be removed, it does not clarify anything rather </w:t>
            </w:r>
            <w:r>
              <w:rPr>
                <w:lang w:eastAsia="zh-CN"/>
              </w:rPr>
              <w:t>causes</w:t>
            </w:r>
            <w:r>
              <w:rPr>
                <w:rFonts w:hint="eastAsia"/>
                <w:lang w:eastAsia="zh-CN"/>
              </w:rPr>
              <w:t xml:space="preserve"> some confusion.</w:t>
            </w:r>
          </w:p>
        </w:tc>
      </w:tr>
      <w:tr w:rsidR="00FC0334" w14:paraId="1709A294" w14:textId="77777777" w:rsidTr="00FC0334">
        <w:tc>
          <w:tcPr>
            <w:tcW w:w="1885" w:type="dxa"/>
          </w:tcPr>
          <w:p w14:paraId="2A619F92" w14:textId="77777777" w:rsidR="00FC0334" w:rsidRDefault="00FC0334" w:rsidP="009F5E2F">
            <w:pPr>
              <w:rPr>
                <w:lang w:eastAsia="zh-CN"/>
              </w:rPr>
            </w:pPr>
            <w:r>
              <w:rPr>
                <w:lang w:eastAsia="zh-CN"/>
              </w:rPr>
              <w:t>IIT Kanpur, IIT Madras</w:t>
            </w:r>
          </w:p>
        </w:tc>
        <w:tc>
          <w:tcPr>
            <w:tcW w:w="7465" w:type="dxa"/>
          </w:tcPr>
          <w:p w14:paraId="7E337482" w14:textId="77777777" w:rsidR="00FC0334" w:rsidRDefault="00FC0334" w:rsidP="009F5E2F">
            <w:pPr>
              <w:rPr>
                <w:lang w:eastAsia="zh-CN"/>
              </w:rPr>
            </w:pPr>
            <w:r>
              <w:rPr>
                <w:lang w:eastAsia="zh-CN"/>
              </w:rPr>
              <w:t>We are fine with proposal.</w:t>
            </w:r>
          </w:p>
        </w:tc>
      </w:tr>
      <w:tr w:rsidR="00683B5C" w14:paraId="2F3A9A73" w14:textId="77777777" w:rsidTr="00FC0334">
        <w:trPr>
          <w:ins w:id="499" w:author="Author" w:date="2024-04-16T14:23:00Z"/>
        </w:trPr>
        <w:tc>
          <w:tcPr>
            <w:tcW w:w="1885" w:type="dxa"/>
          </w:tcPr>
          <w:p w14:paraId="14914C0B" w14:textId="09F967BB" w:rsidR="00683B5C" w:rsidRDefault="00683B5C" w:rsidP="009F5E2F">
            <w:pPr>
              <w:rPr>
                <w:ins w:id="500" w:author="Author" w:date="2024-04-16T14:23:00Z"/>
                <w:lang w:eastAsia="zh-CN"/>
              </w:rPr>
            </w:pPr>
            <w:ins w:id="501" w:author="Author" w:date="2024-04-16T14:23:00Z">
              <w:r>
                <w:rPr>
                  <w:lang w:eastAsia="zh-CN"/>
                </w:rPr>
                <w:t>Moderator2</w:t>
              </w:r>
            </w:ins>
          </w:p>
        </w:tc>
        <w:tc>
          <w:tcPr>
            <w:tcW w:w="7465" w:type="dxa"/>
          </w:tcPr>
          <w:p w14:paraId="251EF21A" w14:textId="30DA03AB" w:rsidR="00683B5C" w:rsidRDefault="00683B5C" w:rsidP="009F5E2F">
            <w:pPr>
              <w:rPr>
                <w:ins w:id="502" w:author="Author" w:date="2024-04-16T14:23:00Z"/>
                <w:lang w:eastAsia="zh-CN"/>
              </w:rPr>
            </w:pPr>
            <w:ins w:id="503" w:author="Author" w:date="2024-04-16T14:23:00Z">
              <w:r>
                <w:rPr>
                  <w:lang w:eastAsia="zh-CN"/>
                </w:rPr>
                <w:t>@Oppo: I think here the</w:t>
              </w:r>
            </w:ins>
            <w:ins w:id="504" w:author="Author" w:date="2024-04-16T14:24:00Z">
              <w:r>
                <w:rPr>
                  <w:lang w:eastAsia="zh-CN"/>
                </w:rPr>
                <w:t xml:space="preserve"> note is added as companies do have consideration to utilize x-ambles possibly for at least channel estimation. </w:t>
              </w:r>
            </w:ins>
          </w:p>
        </w:tc>
      </w:tr>
      <w:tr w:rsidR="004428A5" w14:paraId="4C34D383" w14:textId="77777777" w:rsidTr="00FC0334">
        <w:tc>
          <w:tcPr>
            <w:tcW w:w="1885" w:type="dxa"/>
          </w:tcPr>
          <w:p w14:paraId="351F414B" w14:textId="11CCE915" w:rsidR="004428A5" w:rsidRDefault="004428A5" w:rsidP="004428A5">
            <w:pPr>
              <w:rPr>
                <w:lang w:eastAsia="zh-CN"/>
              </w:rPr>
            </w:pPr>
            <w:r>
              <w:rPr>
                <w:b/>
                <w:bCs/>
                <w:lang w:eastAsia="zh-CN"/>
              </w:rPr>
              <w:t xml:space="preserve">vivo </w:t>
            </w:r>
          </w:p>
        </w:tc>
        <w:tc>
          <w:tcPr>
            <w:tcW w:w="7465" w:type="dxa"/>
          </w:tcPr>
          <w:p w14:paraId="0B18A9C0" w14:textId="7D1685D2" w:rsidR="004428A5" w:rsidRDefault="004428A5" w:rsidP="004428A5">
            <w:pPr>
              <w:rPr>
                <w:lang w:eastAsia="zh-CN"/>
              </w:rPr>
            </w:pPr>
            <w:r>
              <w:rPr>
                <w:lang w:eastAsia="zh-CN"/>
              </w:rPr>
              <w:t>The note is not necessary given the preamble/midamble/postamble would be discussed separately.</w:t>
            </w:r>
          </w:p>
        </w:tc>
      </w:tr>
    </w:tbl>
    <w:p w14:paraId="22BAD9A7" w14:textId="5CD9BFFF" w:rsidR="00E04C5D" w:rsidRDefault="00E04C5D"/>
    <w:p w14:paraId="3F8F2CBF" w14:textId="27933464" w:rsidR="00A12571" w:rsidRPr="00111FEF" w:rsidRDefault="00A12571" w:rsidP="00111FEF">
      <w:pPr>
        <w:rPr>
          <w:b/>
          <w:bCs/>
        </w:rPr>
      </w:pPr>
      <w:r w:rsidRPr="00111FEF">
        <w:rPr>
          <w:b/>
          <w:bCs/>
        </w:rPr>
        <w:t xml:space="preserve">3rd Discussion Round </w:t>
      </w:r>
    </w:p>
    <w:p w14:paraId="72B4657D" w14:textId="470ED750" w:rsidR="00A12571" w:rsidRDefault="00A12571" w:rsidP="00A12571">
      <w:r>
        <w:t>It seems the proposal on D2R reference signals is stable. But, if any additional comments, please feel free to comment.</w:t>
      </w:r>
    </w:p>
    <w:p w14:paraId="28A791C0" w14:textId="43E790F8" w:rsidR="00A12571" w:rsidRDefault="00A12571"/>
    <w:p w14:paraId="25B15762" w14:textId="52AAF05E" w:rsidR="001A475C" w:rsidRDefault="001A475C"/>
    <w:p w14:paraId="5EEAEE1C" w14:textId="77777777" w:rsidR="005F5E3B" w:rsidRDefault="005F5E3B" w:rsidP="005F5E3B"/>
    <w:p w14:paraId="62073E58" w14:textId="77777777" w:rsidR="005F5E3B" w:rsidRDefault="005F5E3B" w:rsidP="005F5E3B"/>
    <w:p w14:paraId="40735B4F" w14:textId="5E9700D1" w:rsidR="00D53961" w:rsidRPr="005F5E3B" w:rsidRDefault="009E7B21" w:rsidP="005F5E3B">
      <w:pPr>
        <w:rPr>
          <w:b/>
          <w:bCs/>
          <w:i/>
          <w:iCs/>
        </w:rPr>
      </w:pPr>
      <w:r w:rsidRPr="005F5E3B">
        <w:rPr>
          <w:b/>
          <w:bCs/>
          <w:i/>
          <w:iCs/>
        </w:rPr>
        <w:t xml:space="preserve">(High Priority) </w:t>
      </w:r>
      <w:r w:rsidR="00D53961" w:rsidRPr="005F5E3B">
        <w:rPr>
          <w:b/>
          <w:bCs/>
          <w:i/>
          <w:iCs/>
        </w:rPr>
        <w:t>Proposal 2.2.4-1A</w:t>
      </w:r>
    </w:p>
    <w:p w14:paraId="30301AF2" w14:textId="315B7631" w:rsidR="00D53961" w:rsidRDefault="00D53961" w:rsidP="00BF5499">
      <w:pPr>
        <w:pStyle w:val="ListParagraph"/>
        <w:numPr>
          <w:ilvl w:val="0"/>
          <w:numId w:val="93"/>
        </w:numPr>
        <w:ind w:left="450"/>
      </w:pPr>
      <w:r>
        <w:t>Reference signals including DMRS, PTRS, SRS, are not further studied for D2R</w:t>
      </w:r>
    </w:p>
    <w:p w14:paraId="40867D79" w14:textId="3192C1C4" w:rsidR="00D53961" w:rsidRDefault="00D53961" w:rsidP="00D53961">
      <w:pPr>
        <w:pStyle w:val="ListParagraph"/>
        <w:numPr>
          <w:ilvl w:val="0"/>
          <w:numId w:val="67"/>
        </w:numPr>
      </w:pPr>
      <w:r>
        <w:t>Note: This doesn’t preclude the study of preamble, midamble, postamble and their use for different purposes, e.g. channel/interference estimation and/or proximity determination</w:t>
      </w:r>
    </w:p>
    <w:tbl>
      <w:tblPr>
        <w:tblStyle w:val="TableGrid"/>
        <w:tblW w:w="0" w:type="auto"/>
        <w:tblLook w:val="04A0" w:firstRow="1" w:lastRow="0" w:firstColumn="1" w:lastColumn="0" w:noHBand="0" w:noVBand="1"/>
      </w:tblPr>
      <w:tblGrid>
        <w:gridCol w:w="1885"/>
        <w:gridCol w:w="7465"/>
      </w:tblGrid>
      <w:tr w:rsidR="00D53961" w14:paraId="646057D2" w14:textId="77777777" w:rsidTr="00BF5499">
        <w:tc>
          <w:tcPr>
            <w:tcW w:w="1885" w:type="dxa"/>
          </w:tcPr>
          <w:p w14:paraId="443D825C" w14:textId="77777777" w:rsidR="00D53961" w:rsidRDefault="00D53961" w:rsidP="00BF5499">
            <w:pPr>
              <w:rPr>
                <w:b/>
                <w:bCs/>
                <w:lang w:eastAsia="zh-CN"/>
              </w:rPr>
            </w:pPr>
            <w:r>
              <w:rPr>
                <w:b/>
                <w:bCs/>
                <w:lang w:eastAsia="zh-CN"/>
              </w:rPr>
              <w:t>Company</w:t>
            </w:r>
          </w:p>
        </w:tc>
        <w:tc>
          <w:tcPr>
            <w:tcW w:w="7465" w:type="dxa"/>
          </w:tcPr>
          <w:p w14:paraId="06BEE4E8" w14:textId="60B32225" w:rsidR="00D53961" w:rsidRDefault="00D53961" w:rsidP="00BF5499">
            <w:pPr>
              <w:rPr>
                <w:b/>
                <w:bCs/>
                <w:lang w:eastAsia="zh-CN"/>
              </w:rPr>
            </w:pPr>
            <w:r>
              <w:rPr>
                <w:b/>
                <w:bCs/>
                <w:lang w:eastAsia="zh-CN"/>
              </w:rPr>
              <w:t>Please provide your inputs to Proposal 2.</w:t>
            </w:r>
            <w:r w:rsidR="007B386E">
              <w:rPr>
                <w:b/>
                <w:bCs/>
                <w:lang w:eastAsia="zh-CN"/>
              </w:rPr>
              <w:t>2</w:t>
            </w:r>
            <w:r>
              <w:rPr>
                <w:b/>
                <w:bCs/>
                <w:lang w:eastAsia="zh-CN"/>
              </w:rPr>
              <w:t>.</w:t>
            </w:r>
            <w:r w:rsidR="007B386E">
              <w:rPr>
                <w:b/>
                <w:bCs/>
                <w:lang w:eastAsia="zh-CN"/>
              </w:rPr>
              <w:t>4</w:t>
            </w:r>
            <w:r>
              <w:rPr>
                <w:b/>
                <w:bCs/>
                <w:lang w:eastAsia="zh-CN"/>
              </w:rPr>
              <w:t>-</w:t>
            </w:r>
            <w:r w:rsidR="007B386E">
              <w:rPr>
                <w:b/>
                <w:bCs/>
                <w:lang w:eastAsia="zh-CN"/>
              </w:rPr>
              <w:t>1</w:t>
            </w:r>
            <w:r>
              <w:rPr>
                <w:b/>
                <w:bCs/>
                <w:lang w:eastAsia="zh-CN"/>
              </w:rPr>
              <w:t>A</w:t>
            </w:r>
          </w:p>
        </w:tc>
      </w:tr>
      <w:tr w:rsidR="00B418B3" w14:paraId="2322B709" w14:textId="77777777" w:rsidTr="00BF5499">
        <w:tc>
          <w:tcPr>
            <w:tcW w:w="1885" w:type="dxa"/>
          </w:tcPr>
          <w:p w14:paraId="5F15EE53" w14:textId="221CC180" w:rsidR="00B418B3" w:rsidRDefault="00B418B3" w:rsidP="00B418B3">
            <w:pPr>
              <w:rPr>
                <w:lang w:eastAsia="zh-CN"/>
              </w:rPr>
            </w:pPr>
            <w:r>
              <w:rPr>
                <w:rFonts w:eastAsia="Malgun Gothic" w:hint="eastAsia"/>
                <w:lang w:eastAsia="ko-KR"/>
              </w:rPr>
              <w:t>LG Electronics</w:t>
            </w:r>
          </w:p>
        </w:tc>
        <w:tc>
          <w:tcPr>
            <w:tcW w:w="7465" w:type="dxa"/>
          </w:tcPr>
          <w:p w14:paraId="6764DA97" w14:textId="4438002D" w:rsidR="00B418B3" w:rsidRDefault="00B418B3" w:rsidP="00B418B3">
            <w:pPr>
              <w:rPr>
                <w:lang w:eastAsia="zh-CN"/>
              </w:rPr>
            </w:pPr>
            <w:r>
              <w:rPr>
                <w:rFonts w:eastAsia="Malgun Gothic" w:hint="eastAsia"/>
                <w:lang w:eastAsia="ko-KR"/>
              </w:rPr>
              <w:t>OK with FL proposal</w:t>
            </w:r>
          </w:p>
        </w:tc>
      </w:tr>
    </w:tbl>
    <w:p w14:paraId="753C96B5" w14:textId="77777777" w:rsidR="00E04C5D" w:rsidRDefault="00E04C5D">
      <w:pPr>
        <w:rPr>
          <w:lang w:eastAsia="zh-CN"/>
        </w:rPr>
      </w:pPr>
    </w:p>
    <w:p w14:paraId="306EA30D" w14:textId="08A1C557" w:rsidR="00E04C5D" w:rsidRDefault="002D3576">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(Inactive) </w:t>
      </w:r>
      <w:r w:rsidR="004D2534">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795"/>
        <w:gridCol w:w="7555"/>
      </w:tblGrid>
      <w:tr w:rsidR="00E04C5D" w14:paraId="2F387111" w14:textId="77777777">
        <w:tc>
          <w:tcPr>
            <w:tcW w:w="1795" w:type="dxa"/>
          </w:tcPr>
          <w:p w14:paraId="1F7208F5" w14:textId="77777777" w:rsidR="00E04C5D" w:rsidRDefault="004D2534">
            <w:pPr>
              <w:jc w:val="left"/>
              <w:rPr>
                <w:b/>
                <w:bCs/>
                <w:i/>
                <w:iCs/>
                <w:lang w:eastAsia="zh-CN"/>
              </w:rPr>
            </w:pPr>
            <w:r>
              <w:rPr>
                <w:b/>
                <w:bCs/>
                <w:i/>
                <w:iCs/>
                <w:lang w:eastAsia="zh-CN"/>
              </w:rPr>
              <w:t>Company</w:t>
            </w:r>
          </w:p>
        </w:tc>
        <w:tc>
          <w:tcPr>
            <w:tcW w:w="7555" w:type="dxa"/>
          </w:tcPr>
          <w:p w14:paraId="74CE73AC" w14:textId="77777777" w:rsidR="00E04C5D" w:rsidRDefault="004D2534">
            <w:pPr>
              <w:jc w:val="left"/>
              <w:rPr>
                <w:b/>
                <w:bCs/>
                <w:i/>
                <w:iCs/>
                <w:lang w:eastAsia="zh-CN"/>
              </w:rPr>
            </w:pPr>
            <w:r>
              <w:rPr>
                <w:b/>
                <w:bCs/>
                <w:i/>
                <w:iCs/>
                <w:lang w:eastAsia="zh-CN"/>
              </w:rPr>
              <w:t>Proposals</w:t>
            </w:r>
          </w:p>
        </w:tc>
      </w:tr>
      <w:tr w:rsidR="00E04C5D" w14:paraId="0B8AA828" w14:textId="77777777">
        <w:tc>
          <w:tcPr>
            <w:tcW w:w="1795" w:type="dxa"/>
          </w:tcPr>
          <w:p w14:paraId="23565C17" w14:textId="77777777" w:rsidR="00E04C5D" w:rsidRDefault="004D2534">
            <w:pPr>
              <w:jc w:val="left"/>
              <w:rPr>
                <w:b/>
                <w:bCs/>
                <w:i/>
                <w:iCs/>
                <w:lang w:eastAsia="zh-CN"/>
              </w:rPr>
            </w:pPr>
            <w:r>
              <w:rPr>
                <w:b/>
                <w:bCs/>
                <w:i/>
                <w:iCs/>
                <w:lang w:eastAsia="zh-CN"/>
              </w:rPr>
              <w:t>Ericsson [1]</w:t>
            </w:r>
          </w:p>
        </w:tc>
        <w:tc>
          <w:tcPr>
            <w:tcW w:w="7555" w:type="dxa"/>
          </w:tcPr>
          <w:p w14:paraId="431799B3" w14:textId="77777777" w:rsidR="00E04C5D" w:rsidRDefault="004D2534">
            <w:pPr>
              <w:rPr>
                <w:i/>
                <w:iCs/>
              </w:rPr>
            </w:pPr>
            <w:bookmarkStart w:id="505" w:name="_Toc163235065"/>
            <w:r>
              <w:rPr>
                <w:i/>
                <w:iCs/>
              </w:rPr>
              <w:t>Observation 9: Proximity threshold, namely the dividing line between near and far, depends on the use cases of proximity determination. From coverage perspective, the proximity threshold between near and far is analogous to cell center and cell edge.</w:t>
            </w:r>
            <w:bookmarkEnd w:id="505"/>
          </w:p>
          <w:p w14:paraId="7B703C78" w14:textId="77777777" w:rsidR="00E04C5D" w:rsidRDefault="004D2534">
            <w:pPr>
              <w:rPr>
                <w:i/>
                <w:iCs/>
              </w:rPr>
            </w:pPr>
            <w:bookmarkStart w:id="506" w:name="_Toc163235079"/>
            <w:r>
              <w:rPr>
                <w:i/>
                <w:iCs/>
              </w:rPr>
              <w:t>Proposal 12: RAN1 to clarify the use case of proximity determination and the proximity range.</w:t>
            </w:r>
            <w:bookmarkEnd w:id="506"/>
          </w:p>
          <w:p w14:paraId="1BCCBCA2" w14:textId="77777777" w:rsidR="00E04C5D" w:rsidRDefault="004D2534">
            <w:pPr>
              <w:rPr>
                <w:i/>
                <w:iCs/>
              </w:rPr>
            </w:pPr>
            <w:bookmarkStart w:id="507" w:name="_Toc163235066"/>
            <w:bookmarkStart w:id="508" w:name="_Toc159245456"/>
            <w:r>
              <w:rPr>
                <w:i/>
                <w:iCs/>
              </w:rPr>
              <w:t xml:space="preserve">Observation 10: For D2R transmission by a Type 2b device, the UL transmission power received by a reader can be an indicator of the distance between the device </w:t>
            </w:r>
            <w:r>
              <w:rPr>
                <w:rFonts w:hint="eastAsia"/>
                <w:i/>
                <w:iCs/>
              </w:rPr>
              <w:t>and</w:t>
            </w:r>
            <w:r>
              <w:rPr>
                <w:i/>
                <w:iCs/>
              </w:rPr>
              <w:t xml:space="preserve"> </w:t>
            </w:r>
            <w:r>
              <w:rPr>
                <w:rFonts w:hint="eastAsia"/>
                <w:i/>
                <w:iCs/>
              </w:rPr>
              <w:t>the</w:t>
            </w:r>
            <w:r>
              <w:rPr>
                <w:i/>
                <w:iCs/>
              </w:rPr>
              <w:t xml:space="preserve"> </w:t>
            </w:r>
            <w:r>
              <w:rPr>
                <w:rFonts w:hint="eastAsia"/>
                <w:i/>
                <w:iCs/>
              </w:rPr>
              <w:t>reader</w:t>
            </w:r>
            <w:r>
              <w:rPr>
                <w:i/>
                <w:iCs/>
              </w:rPr>
              <w:t>.</w:t>
            </w:r>
            <w:bookmarkEnd w:id="507"/>
          </w:p>
          <w:p w14:paraId="186D6234" w14:textId="77777777" w:rsidR="00E04C5D" w:rsidRDefault="004D2534">
            <w:pPr>
              <w:rPr>
                <w:i/>
                <w:iCs/>
              </w:rPr>
            </w:pPr>
            <w:bookmarkStart w:id="509" w:name="_Toc163235067"/>
            <w:r>
              <w:rPr>
                <w:i/>
                <w:iCs/>
              </w:rPr>
              <w:t xml:space="preserve">Observation 11: </w:t>
            </w:r>
            <w:r>
              <w:rPr>
                <w:rFonts w:hint="eastAsia"/>
                <w:i/>
                <w:iCs/>
              </w:rPr>
              <w:t>F</w:t>
            </w:r>
            <w:r>
              <w:rPr>
                <w:i/>
                <w:iCs/>
              </w:rPr>
              <w:t xml:space="preserve">or D2R transmission from a Type 1 or Type 2a device, the backscattered transmission power received by a reader can partially indicate a </w:t>
            </w:r>
            <w:r>
              <w:rPr>
                <w:i/>
                <w:iCs/>
              </w:rPr>
              <w:lastRenderedPageBreak/>
              <w:t>device’s proximity, which is subject to the propagation loss between a CW node and the device and its backscatter loss.</w:t>
            </w:r>
            <w:bookmarkEnd w:id="508"/>
            <w:bookmarkEnd w:id="509"/>
          </w:p>
          <w:p w14:paraId="375D2614" w14:textId="77777777" w:rsidR="00E04C5D" w:rsidRDefault="004D2534">
            <w:pPr>
              <w:rPr>
                <w:lang w:eastAsia="zh-CN"/>
              </w:rPr>
            </w:pPr>
            <w:bookmarkStart w:id="510" w:name="_Toc163235080"/>
            <w:r>
              <w:rPr>
                <w:i/>
                <w:iCs/>
              </w:rPr>
              <w:t>Proposal 13: Study how to determine proximity from the received backscattered transmission.</w:t>
            </w:r>
            <w:bookmarkEnd w:id="510"/>
          </w:p>
        </w:tc>
      </w:tr>
      <w:tr w:rsidR="00E04C5D" w14:paraId="6CF5E44F" w14:textId="77777777">
        <w:tc>
          <w:tcPr>
            <w:tcW w:w="1795" w:type="dxa"/>
          </w:tcPr>
          <w:p w14:paraId="6161C6AB" w14:textId="77777777" w:rsidR="00E04C5D" w:rsidRDefault="004D2534">
            <w:pPr>
              <w:jc w:val="left"/>
              <w:rPr>
                <w:b/>
                <w:bCs/>
                <w:i/>
                <w:iCs/>
                <w:lang w:eastAsia="zh-CN"/>
              </w:rPr>
            </w:pPr>
            <w:r>
              <w:rPr>
                <w:b/>
                <w:bCs/>
                <w:i/>
                <w:iCs/>
                <w:lang w:eastAsia="zh-CN"/>
              </w:rPr>
              <w:lastRenderedPageBreak/>
              <w:t>TCL [2]</w:t>
            </w:r>
          </w:p>
        </w:tc>
        <w:tc>
          <w:tcPr>
            <w:tcW w:w="7555" w:type="dxa"/>
          </w:tcPr>
          <w:p w14:paraId="7F0F7A8A" w14:textId="77777777" w:rsidR="00E04C5D" w:rsidRDefault="004D2534">
            <w:pPr>
              <w:rPr>
                <w:i/>
                <w:iCs/>
              </w:rPr>
            </w:pPr>
            <w:r>
              <w:rPr>
                <w:i/>
                <w:iCs/>
              </w:rPr>
              <w:t xml:space="preserve">Observation 10: </w:t>
            </w:r>
            <w:r>
              <w:rPr>
                <w:rFonts w:hint="eastAsia"/>
                <w:i/>
                <w:iCs/>
              </w:rPr>
              <w:t>I</w:t>
            </w:r>
            <w:r>
              <w:rPr>
                <w:i/>
                <w:iCs/>
              </w:rPr>
              <w:t>f binary distance between the reader and the ambient IoT device is used for the calculation, then inventory or command transmission may cover the requirement.</w:t>
            </w:r>
          </w:p>
          <w:p w14:paraId="0FDCF9F8" w14:textId="77777777" w:rsidR="00E04C5D" w:rsidRDefault="004D2534">
            <w:pPr>
              <w:rPr>
                <w:i/>
                <w:iCs/>
              </w:rPr>
            </w:pPr>
            <w:r>
              <w:rPr>
                <w:rFonts w:hint="eastAsia"/>
                <w:i/>
                <w:iCs/>
              </w:rPr>
              <w:t>P</w:t>
            </w:r>
            <w:r>
              <w:rPr>
                <w:i/>
                <w:iCs/>
              </w:rPr>
              <w:t>roposal 13: Clarify the mean of proximity determination with relative distance and binary distance.</w:t>
            </w:r>
          </w:p>
          <w:p w14:paraId="2B6E600F" w14:textId="77777777" w:rsidR="00E04C5D" w:rsidRDefault="004D2534">
            <w:pPr>
              <w:rPr>
                <w:i/>
                <w:iCs/>
              </w:rPr>
            </w:pPr>
            <w:r>
              <w:rPr>
                <w:rFonts w:hint="eastAsia"/>
                <w:i/>
                <w:iCs/>
              </w:rPr>
              <w:t>P</w:t>
            </w:r>
            <w:r>
              <w:rPr>
                <w:i/>
                <w:iCs/>
              </w:rPr>
              <w:t>roposal 14: It is preferred using the relative distance to calculate the distance between reader and device.</w:t>
            </w:r>
          </w:p>
          <w:p w14:paraId="4467E56F" w14:textId="77777777" w:rsidR="00E04C5D" w:rsidRDefault="004D2534">
            <w:pPr>
              <w:rPr>
                <w:i/>
                <w:iCs/>
              </w:rPr>
            </w:pPr>
            <w:r>
              <w:rPr>
                <w:i/>
                <w:iCs/>
              </w:rPr>
              <w:t>Observation 11: L</w:t>
            </w:r>
            <w:r>
              <w:rPr>
                <w:rFonts w:hint="eastAsia"/>
                <w:i/>
                <w:iCs/>
              </w:rPr>
              <w:t>imited</w:t>
            </w:r>
            <w:r>
              <w:rPr>
                <w:i/>
                <w:iCs/>
              </w:rPr>
              <w:t xml:space="preserve"> </w:t>
            </w:r>
            <w:r>
              <w:rPr>
                <w:rFonts w:hint="eastAsia"/>
                <w:i/>
                <w:iCs/>
              </w:rPr>
              <w:t>b</w:t>
            </w:r>
            <w:r>
              <w:rPr>
                <w:i/>
                <w:iCs/>
              </w:rPr>
              <w:t>y the SFO, D2R bandwidth and measurement ability, different calculating methods may be the different target accuracy.</w:t>
            </w:r>
          </w:p>
          <w:p w14:paraId="60D99FD3" w14:textId="77777777" w:rsidR="00E04C5D" w:rsidRDefault="004D2534">
            <w:pPr>
              <w:rPr>
                <w:i/>
                <w:iCs/>
              </w:rPr>
            </w:pPr>
            <w:r>
              <w:rPr>
                <w:rFonts w:hint="eastAsia"/>
                <w:i/>
                <w:iCs/>
              </w:rPr>
              <w:t>P</w:t>
            </w:r>
            <w:r>
              <w:rPr>
                <w:i/>
                <w:iCs/>
              </w:rPr>
              <w:t>roposal 15: For getting target distance, the measuring procedure should be only considered at reader side for device 1 and 2a/2b due to the low-power consumption and low complexity devices.</w:t>
            </w:r>
          </w:p>
          <w:p w14:paraId="17D54CF4" w14:textId="77777777" w:rsidR="00E04C5D" w:rsidRDefault="004D2534">
            <w:pPr>
              <w:rPr>
                <w:i/>
                <w:iCs/>
              </w:rPr>
            </w:pPr>
            <w:r>
              <w:rPr>
                <w:rFonts w:hint="eastAsia"/>
                <w:i/>
                <w:iCs/>
              </w:rPr>
              <w:t>P</w:t>
            </w:r>
            <w:r>
              <w:rPr>
                <w:i/>
                <w:iCs/>
              </w:rPr>
              <w:t>roposal 16: If only binary distance is considered for proximity determination, signal measuring may be achieved for device 2b.</w:t>
            </w:r>
          </w:p>
        </w:tc>
      </w:tr>
      <w:tr w:rsidR="00E04C5D" w14:paraId="1CEDBBF2" w14:textId="77777777">
        <w:tc>
          <w:tcPr>
            <w:tcW w:w="1795" w:type="dxa"/>
          </w:tcPr>
          <w:p w14:paraId="3044A954" w14:textId="77777777" w:rsidR="00E04C5D" w:rsidRDefault="004D2534">
            <w:pPr>
              <w:jc w:val="left"/>
              <w:rPr>
                <w:b/>
                <w:bCs/>
                <w:i/>
                <w:iCs/>
                <w:lang w:eastAsia="zh-CN"/>
              </w:rPr>
            </w:pPr>
            <w:r>
              <w:rPr>
                <w:b/>
                <w:bCs/>
                <w:i/>
                <w:iCs/>
                <w:lang w:eastAsia="zh-CN"/>
              </w:rPr>
              <w:t>Futurewei [4]</w:t>
            </w:r>
          </w:p>
        </w:tc>
        <w:tc>
          <w:tcPr>
            <w:tcW w:w="7555" w:type="dxa"/>
          </w:tcPr>
          <w:p w14:paraId="5520D474" w14:textId="77777777" w:rsidR="00E04C5D" w:rsidRDefault="004D2534">
            <w:pPr>
              <w:rPr>
                <w:i/>
                <w:iCs/>
              </w:rPr>
            </w:pPr>
            <w:r>
              <w:rPr>
                <w:i/>
                <w:iCs/>
              </w:rPr>
              <w:t>Proposal 5: For proximity determination, a device in coverage of a reader is sufficient to conclude whether a device is near a reader.</w:t>
            </w:r>
          </w:p>
          <w:p w14:paraId="67835748" w14:textId="77777777" w:rsidR="00E04C5D" w:rsidRDefault="004D2534">
            <w:pPr>
              <w:rPr>
                <w:i/>
                <w:iCs/>
              </w:rPr>
            </w:pPr>
            <w:r>
              <w:rPr>
                <w:i/>
                <w:iCs/>
              </w:rPr>
              <w:t xml:space="preserve">Proposal 6: No proximity related measurements or feedback to the reader are supported </w:t>
            </w:r>
          </w:p>
          <w:p w14:paraId="34B849A3" w14:textId="77777777" w:rsidR="00E04C5D" w:rsidRDefault="004D2534">
            <w:pPr>
              <w:rPr>
                <w:lang w:eastAsia="zh-CN"/>
              </w:rPr>
            </w:pPr>
            <w:r>
              <w:rPr>
                <w:i/>
                <w:iCs/>
              </w:rPr>
              <w:t>Proposal 7: A conclusion that a reader performs proximity determination of Ambient IoT devices. Details are up to implementation.</w:t>
            </w:r>
          </w:p>
        </w:tc>
      </w:tr>
      <w:tr w:rsidR="00E04C5D" w14:paraId="01AFF469" w14:textId="77777777">
        <w:tc>
          <w:tcPr>
            <w:tcW w:w="1795" w:type="dxa"/>
          </w:tcPr>
          <w:p w14:paraId="67500290" w14:textId="77777777" w:rsidR="00E04C5D" w:rsidRDefault="004D2534">
            <w:pPr>
              <w:jc w:val="left"/>
              <w:rPr>
                <w:b/>
                <w:bCs/>
                <w:i/>
                <w:iCs/>
                <w:lang w:eastAsia="zh-CN"/>
              </w:rPr>
            </w:pPr>
            <w:r>
              <w:rPr>
                <w:b/>
                <w:bCs/>
                <w:i/>
                <w:iCs/>
                <w:lang w:eastAsia="zh-CN"/>
              </w:rPr>
              <w:t>Nokia [5]</w:t>
            </w:r>
          </w:p>
        </w:tc>
        <w:tc>
          <w:tcPr>
            <w:tcW w:w="7555" w:type="dxa"/>
          </w:tcPr>
          <w:p w14:paraId="037F2B61" w14:textId="77777777" w:rsidR="00E04C5D" w:rsidRDefault="004D2534">
            <w:pPr>
              <w:rPr>
                <w:i/>
                <w:iCs/>
              </w:rPr>
            </w:pPr>
            <w:bookmarkStart w:id="511" w:name="_Toc163255854"/>
            <w:r>
              <w:rPr>
                <w:i/>
                <w:iCs/>
              </w:rPr>
              <w:t>Observation 15: Due to the involvement of different device types in the AIoT SI phase, both alternatives should be considered for further evaluation as the device type 2a/2b are capable of handling IQ samples together with few complex computations by utilizing a baseband processor. Thus, both options are to be studied and evaluated in the SI phase.</w:t>
            </w:r>
            <w:bookmarkEnd w:id="511"/>
          </w:p>
          <w:p w14:paraId="40AFCC47" w14:textId="77777777" w:rsidR="00E04C5D" w:rsidRDefault="004D2534">
            <w:pPr>
              <w:rPr>
                <w:i/>
                <w:iCs/>
              </w:rPr>
            </w:pPr>
            <w:bookmarkStart w:id="512" w:name="_Toc163255855"/>
            <w:bookmarkStart w:id="513" w:name="Observation38378"/>
            <w:r>
              <w:rPr>
                <w:i/>
                <w:iCs/>
              </w:rPr>
              <w:t>Observation 16: To enable the Ambient IoT device discovery, but also determining which nodes are in the proximity of the device, AIoT specific mechanisms for proximity determination need to be defined.</w:t>
            </w:r>
            <w:bookmarkEnd w:id="512"/>
            <w:r>
              <w:rPr>
                <w:i/>
                <w:iCs/>
              </w:rPr>
              <w:t xml:space="preserve"> </w:t>
            </w:r>
            <w:bookmarkStart w:id="514" w:name="_Toc163249716"/>
            <w:bookmarkStart w:id="515" w:name="Proposal65116"/>
            <w:bookmarkEnd w:id="513"/>
            <w:bookmarkEnd w:id="514"/>
          </w:p>
          <w:p w14:paraId="333CA7CB" w14:textId="77777777" w:rsidR="00E04C5D" w:rsidRDefault="004D2534">
            <w:pPr>
              <w:rPr>
                <w:i/>
                <w:iCs/>
              </w:rPr>
            </w:pPr>
            <w:bookmarkStart w:id="516" w:name="_Toc163255869"/>
            <w:bookmarkEnd w:id="515"/>
            <w:r>
              <w:rPr>
                <w:i/>
                <w:iCs/>
              </w:rPr>
              <w:t>Proposal 14: RAN1 to study if the D2R and R2D transmissions can be used to perform proximity determination as well.</w:t>
            </w:r>
            <w:bookmarkEnd w:id="516"/>
          </w:p>
          <w:p w14:paraId="38FDF515" w14:textId="77777777" w:rsidR="00E04C5D" w:rsidRDefault="004D2534">
            <w:pPr>
              <w:rPr>
                <w:i/>
                <w:lang w:val="en-GB"/>
              </w:rPr>
            </w:pPr>
            <w:bookmarkStart w:id="517" w:name="_Toc163255870"/>
            <w:r>
              <w:rPr>
                <w:i/>
                <w:iCs/>
              </w:rPr>
              <w:t>Proposal 15: RAN1 should study the proximity determination both at the reader and at the device side since the capabilities of different device types considered in the AIoT SI is wider.</w:t>
            </w:r>
            <w:bookmarkEnd w:id="517"/>
          </w:p>
        </w:tc>
      </w:tr>
      <w:tr w:rsidR="00E04C5D" w14:paraId="2D5B2C56" w14:textId="77777777">
        <w:tc>
          <w:tcPr>
            <w:tcW w:w="1795" w:type="dxa"/>
          </w:tcPr>
          <w:p w14:paraId="56400216" w14:textId="77777777" w:rsidR="00E04C5D" w:rsidRDefault="004D2534">
            <w:pPr>
              <w:jc w:val="left"/>
              <w:rPr>
                <w:b/>
                <w:bCs/>
                <w:i/>
                <w:iCs/>
                <w:lang w:eastAsia="zh-CN"/>
              </w:rPr>
            </w:pPr>
            <w:r>
              <w:rPr>
                <w:b/>
                <w:bCs/>
                <w:i/>
                <w:iCs/>
                <w:lang w:eastAsia="zh-CN"/>
              </w:rPr>
              <w:t>Spreadtrum [6]</w:t>
            </w:r>
          </w:p>
        </w:tc>
        <w:tc>
          <w:tcPr>
            <w:tcW w:w="7555" w:type="dxa"/>
          </w:tcPr>
          <w:p w14:paraId="709CEAB2" w14:textId="77777777" w:rsidR="00E04C5D" w:rsidRDefault="004D2534">
            <w:pPr>
              <w:rPr>
                <w:i/>
                <w:iCs/>
              </w:rPr>
            </w:pPr>
            <w:r>
              <w:rPr>
                <w:i/>
                <w:iCs/>
              </w:rPr>
              <w:t>P</w:t>
            </w:r>
            <w:r>
              <w:rPr>
                <w:rFonts w:hint="eastAsia"/>
                <w:i/>
                <w:iCs/>
              </w:rPr>
              <w:t>roposal</w:t>
            </w:r>
            <w:r>
              <w:rPr>
                <w:i/>
                <w:iCs/>
              </w:rPr>
              <w:t xml:space="preserve"> 9</w:t>
            </w:r>
            <w:r>
              <w:rPr>
                <w:rFonts w:hint="eastAsia"/>
                <w:i/>
                <w:iCs/>
              </w:rPr>
              <w:t>:</w:t>
            </w:r>
            <w:r>
              <w:rPr>
                <w:i/>
                <w:iCs/>
              </w:rPr>
              <w:t xml:space="preserve"> Proximity determination at reader side can be studied, and the measurement threshold to determine “near” or “far” need to be introduced.</w:t>
            </w:r>
          </w:p>
          <w:p w14:paraId="4EE4A44D" w14:textId="77777777" w:rsidR="00E04C5D" w:rsidRDefault="004D2534">
            <w:pPr>
              <w:rPr>
                <w:i/>
                <w:iCs/>
              </w:rPr>
            </w:pPr>
            <w:r>
              <w:rPr>
                <w:i/>
                <w:iCs/>
              </w:rPr>
              <w:t>P</w:t>
            </w:r>
            <w:r>
              <w:rPr>
                <w:rFonts w:hint="eastAsia"/>
                <w:i/>
                <w:iCs/>
              </w:rPr>
              <w:t>roposal</w:t>
            </w:r>
            <w:r>
              <w:rPr>
                <w:i/>
                <w:iCs/>
              </w:rPr>
              <w:t xml:space="preserve"> 10</w:t>
            </w:r>
            <w:r>
              <w:rPr>
                <w:rFonts w:hint="eastAsia"/>
                <w:i/>
                <w:iCs/>
              </w:rPr>
              <w:t>:</w:t>
            </w:r>
            <w:r>
              <w:rPr>
                <w:i/>
                <w:iCs/>
              </w:rPr>
              <w:t xml:space="preserve"> For CW outside topology case, the feasibility of proximity determination should be further studied.</w:t>
            </w:r>
          </w:p>
          <w:p w14:paraId="347FFEB5" w14:textId="77777777" w:rsidR="00E04C5D" w:rsidRDefault="004D2534">
            <w:pPr>
              <w:rPr>
                <w:lang w:eastAsia="zh-CN"/>
              </w:rPr>
            </w:pPr>
            <w:r>
              <w:rPr>
                <w:i/>
                <w:iCs/>
              </w:rPr>
              <w:t>P</w:t>
            </w:r>
            <w:r>
              <w:rPr>
                <w:rFonts w:hint="eastAsia"/>
                <w:i/>
                <w:iCs/>
              </w:rPr>
              <w:t>roposal</w:t>
            </w:r>
            <w:r>
              <w:rPr>
                <w:i/>
                <w:iCs/>
              </w:rPr>
              <w:t xml:space="preserve"> 11</w:t>
            </w:r>
            <w:r>
              <w:rPr>
                <w:rFonts w:hint="eastAsia"/>
                <w:i/>
                <w:iCs/>
              </w:rPr>
              <w:t>:</w:t>
            </w:r>
            <w:r>
              <w:rPr>
                <w:i/>
                <w:iCs/>
              </w:rPr>
              <w:t xml:space="preserve"> Proximity determination at device side is not supported.</w:t>
            </w:r>
            <w:r>
              <w:rPr>
                <w:i/>
                <w:iCs/>
                <w:lang w:eastAsia="zh-CN"/>
              </w:rPr>
              <w:t xml:space="preserve"> </w:t>
            </w:r>
          </w:p>
        </w:tc>
      </w:tr>
      <w:tr w:rsidR="00E04C5D" w14:paraId="003049C6" w14:textId="77777777">
        <w:tc>
          <w:tcPr>
            <w:tcW w:w="1795" w:type="dxa"/>
          </w:tcPr>
          <w:p w14:paraId="1DC0BD21" w14:textId="77777777" w:rsidR="00E04C5D" w:rsidRDefault="004D2534">
            <w:pPr>
              <w:jc w:val="left"/>
              <w:rPr>
                <w:b/>
                <w:bCs/>
                <w:i/>
                <w:iCs/>
                <w:lang w:eastAsia="zh-CN"/>
              </w:rPr>
            </w:pPr>
            <w:r>
              <w:rPr>
                <w:b/>
                <w:bCs/>
                <w:i/>
                <w:iCs/>
                <w:lang w:eastAsia="zh-CN"/>
              </w:rPr>
              <w:lastRenderedPageBreak/>
              <w:t>Intel [7]</w:t>
            </w:r>
          </w:p>
        </w:tc>
        <w:tc>
          <w:tcPr>
            <w:tcW w:w="7555" w:type="dxa"/>
          </w:tcPr>
          <w:p w14:paraId="06246552" w14:textId="77777777" w:rsidR="00E04C5D" w:rsidRDefault="004D2534">
            <w:pPr>
              <w:rPr>
                <w:i/>
                <w:iCs/>
              </w:rPr>
            </w:pPr>
            <w:r>
              <w:rPr>
                <w:i/>
                <w:iCs/>
              </w:rPr>
              <w:t>Proposal 8:</w:t>
            </w:r>
          </w:p>
          <w:p w14:paraId="3D4FB575" w14:textId="77777777" w:rsidR="00E04C5D" w:rsidRDefault="004D2534">
            <w:pPr>
              <w:pStyle w:val="ListParagraph"/>
              <w:numPr>
                <w:ilvl w:val="0"/>
                <w:numId w:val="94"/>
              </w:numPr>
              <w:rPr>
                <w:i/>
                <w:iCs/>
              </w:rPr>
            </w:pPr>
            <w:r>
              <w:rPr>
                <w:i/>
                <w:iCs/>
              </w:rPr>
              <w:t xml:space="preserve">Device based proximity determination is not considered for A-IoT. </w:t>
            </w:r>
          </w:p>
          <w:p w14:paraId="35F12BF6" w14:textId="77777777" w:rsidR="00E04C5D" w:rsidRDefault="004D2534">
            <w:pPr>
              <w:pStyle w:val="ListParagraph"/>
              <w:numPr>
                <w:ilvl w:val="0"/>
                <w:numId w:val="94"/>
              </w:numPr>
            </w:pPr>
            <w:r>
              <w:rPr>
                <w:i/>
                <w:iCs/>
              </w:rPr>
              <w:t xml:space="preserve">Further study on reader based proximity determination for A-IoT. </w:t>
            </w:r>
          </w:p>
        </w:tc>
      </w:tr>
      <w:tr w:rsidR="00E04C5D" w14:paraId="497642E2" w14:textId="77777777">
        <w:tc>
          <w:tcPr>
            <w:tcW w:w="1795" w:type="dxa"/>
          </w:tcPr>
          <w:p w14:paraId="578AD665" w14:textId="77777777" w:rsidR="00E04C5D" w:rsidRDefault="004D2534">
            <w:pPr>
              <w:jc w:val="left"/>
              <w:rPr>
                <w:b/>
                <w:bCs/>
                <w:i/>
                <w:iCs/>
                <w:lang w:eastAsia="zh-CN"/>
              </w:rPr>
            </w:pPr>
            <w:r>
              <w:rPr>
                <w:b/>
                <w:bCs/>
                <w:i/>
                <w:iCs/>
                <w:lang w:eastAsia="zh-CN"/>
              </w:rPr>
              <w:t>ZTE [8]</w:t>
            </w:r>
          </w:p>
        </w:tc>
        <w:tc>
          <w:tcPr>
            <w:tcW w:w="7555" w:type="dxa"/>
          </w:tcPr>
          <w:p w14:paraId="044FB3A4" w14:textId="77777777" w:rsidR="00E04C5D" w:rsidRDefault="004D2534">
            <w:pPr>
              <w:rPr>
                <w:i/>
                <w:iCs/>
              </w:rPr>
            </w:pPr>
            <w:bookmarkStart w:id="518" w:name="_Toc21713"/>
            <w:bookmarkStart w:id="519" w:name="_Toc6841"/>
            <w:bookmarkStart w:id="520" w:name="_Toc215"/>
            <w:r>
              <w:rPr>
                <w:i/>
                <w:iCs/>
              </w:rPr>
              <w:t xml:space="preserve">Observation 4: </w:t>
            </w:r>
            <w:r>
              <w:rPr>
                <w:rFonts w:hint="eastAsia"/>
                <w:i/>
                <w:iCs/>
              </w:rPr>
              <w:t xml:space="preserve">The threshold value to </w:t>
            </w:r>
            <w:r>
              <w:rPr>
                <w:i/>
                <w:iCs/>
              </w:rPr>
              <w:t>distinguish</w:t>
            </w:r>
            <w:r>
              <w:rPr>
                <w:rFonts w:hint="eastAsia"/>
                <w:i/>
                <w:iCs/>
              </w:rPr>
              <w:t xml:space="preserve"> near or </w:t>
            </w:r>
            <w:r>
              <w:rPr>
                <w:i/>
                <w:iCs/>
              </w:rPr>
              <w:t>far</w:t>
            </w:r>
            <w:r>
              <w:rPr>
                <w:rFonts w:hint="eastAsia"/>
                <w:i/>
                <w:iCs/>
              </w:rPr>
              <w:t xml:space="preserve"> is unclear.</w:t>
            </w:r>
            <w:bookmarkEnd w:id="518"/>
            <w:bookmarkEnd w:id="519"/>
            <w:bookmarkEnd w:id="520"/>
          </w:p>
          <w:p w14:paraId="00AB5F5E" w14:textId="77777777" w:rsidR="00E04C5D" w:rsidRDefault="004D2534">
            <w:pPr>
              <w:rPr>
                <w:lang w:eastAsia="zh-CN"/>
              </w:rPr>
            </w:pPr>
            <w:bookmarkStart w:id="521" w:name="_Toc14908"/>
            <w:bookmarkStart w:id="522" w:name="_Toc22025"/>
            <w:bookmarkStart w:id="523" w:name="_Toc21959"/>
            <w:r>
              <w:rPr>
                <w:i/>
                <w:iCs/>
              </w:rPr>
              <w:t xml:space="preserve">Proposal 13: </w:t>
            </w:r>
            <w:r>
              <w:rPr>
                <w:rFonts w:hint="eastAsia"/>
                <w:i/>
                <w:iCs/>
              </w:rPr>
              <w:t>RSSI or RSRP measurement can be used to determine whether BS</w:t>
            </w:r>
            <w:r>
              <w:rPr>
                <w:i/>
                <w:iCs/>
              </w:rPr>
              <w:t>/</w:t>
            </w:r>
            <w:r>
              <w:rPr>
                <w:rFonts w:hint="eastAsia"/>
                <w:i/>
                <w:iCs/>
              </w:rPr>
              <w:t xml:space="preserve"> intermediate UE and </w:t>
            </w:r>
            <w:r>
              <w:rPr>
                <w:i/>
                <w:iCs/>
              </w:rPr>
              <w:t>A</w:t>
            </w:r>
            <w:r>
              <w:rPr>
                <w:rFonts w:hint="eastAsia"/>
                <w:i/>
                <w:iCs/>
              </w:rPr>
              <w:t xml:space="preserve">mbient IoT device </w:t>
            </w:r>
            <w:r>
              <w:rPr>
                <w:i/>
                <w:iCs/>
              </w:rPr>
              <w:t>in proximity</w:t>
            </w:r>
            <w:r>
              <w:rPr>
                <w:rFonts w:hint="eastAsia"/>
                <w:i/>
                <w:iCs/>
              </w:rPr>
              <w:t>.</w:t>
            </w:r>
            <w:bookmarkEnd w:id="521"/>
            <w:bookmarkEnd w:id="522"/>
            <w:bookmarkEnd w:id="523"/>
          </w:p>
        </w:tc>
      </w:tr>
      <w:tr w:rsidR="00E04C5D" w14:paraId="212528A1" w14:textId="77777777">
        <w:tc>
          <w:tcPr>
            <w:tcW w:w="1795" w:type="dxa"/>
          </w:tcPr>
          <w:p w14:paraId="58F0B89C" w14:textId="77777777" w:rsidR="00E04C5D" w:rsidRDefault="004D2534">
            <w:pPr>
              <w:jc w:val="left"/>
              <w:rPr>
                <w:b/>
                <w:bCs/>
                <w:i/>
                <w:iCs/>
                <w:lang w:eastAsia="zh-CN"/>
              </w:rPr>
            </w:pPr>
            <w:r>
              <w:rPr>
                <w:b/>
                <w:bCs/>
                <w:i/>
                <w:iCs/>
                <w:lang w:eastAsia="zh-CN"/>
              </w:rPr>
              <w:t>Vivo [9]</w:t>
            </w:r>
          </w:p>
        </w:tc>
        <w:tc>
          <w:tcPr>
            <w:tcW w:w="7555" w:type="dxa"/>
          </w:tcPr>
          <w:p w14:paraId="25E71C2E" w14:textId="77777777" w:rsidR="00E04C5D" w:rsidRDefault="004D2534">
            <w:pPr>
              <w:rPr>
                <w:i/>
                <w:iCs/>
              </w:rPr>
            </w:pPr>
            <w:bookmarkStart w:id="524" w:name="PP12"/>
            <w:r>
              <w:rPr>
                <w:i/>
                <w:iCs/>
              </w:rPr>
              <w:t xml:space="preserve">Proposal </w:t>
            </w:r>
            <w:r>
              <w:rPr>
                <w:i/>
                <w:iCs/>
              </w:rPr>
              <w:fldChar w:fldCharType="begin"/>
            </w:r>
            <w:r>
              <w:rPr>
                <w:i/>
                <w:iCs/>
              </w:rPr>
              <w:instrText xml:space="preserve"> SEQ Proposal \* ARABIC </w:instrText>
            </w:r>
            <w:r>
              <w:rPr>
                <w:i/>
                <w:iCs/>
              </w:rPr>
              <w:fldChar w:fldCharType="separate"/>
            </w:r>
            <w:r>
              <w:rPr>
                <w:i/>
                <w:iCs/>
              </w:rPr>
              <w:t>12</w:t>
            </w:r>
            <w:r>
              <w:rPr>
                <w:i/>
                <w:iCs/>
              </w:rPr>
              <w:fldChar w:fldCharType="end"/>
            </w:r>
            <w:r>
              <w:rPr>
                <w:i/>
                <w:iCs/>
              </w:rPr>
              <w:t>: For proximity determination study, no measurement at ambient IoT device should be supported.</w:t>
            </w:r>
          </w:p>
          <w:p w14:paraId="2E30CC94" w14:textId="77777777" w:rsidR="00E04C5D" w:rsidRDefault="004D2534">
            <w:pPr>
              <w:rPr>
                <w:lang w:eastAsia="zh-CN"/>
              </w:rPr>
            </w:pPr>
            <w:bookmarkStart w:id="525" w:name="PP13"/>
            <w:bookmarkEnd w:id="524"/>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i/>
                <w:iCs/>
              </w:rPr>
              <w:t>: Proximity determination can be supported by CW power control.</w:t>
            </w:r>
            <w:bookmarkEnd w:id="525"/>
          </w:p>
        </w:tc>
      </w:tr>
      <w:tr w:rsidR="00E04C5D" w14:paraId="25F21AF7" w14:textId="77777777">
        <w:tc>
          <w:tcPr>
            <w:tcW w:w="1795" w:type="dxa"/>
          </w:tcPr>
          <w:p w14:paraId="29945A51" w14:textId="77777777" w:rsidR="00E04C5D" w:rsidRDefault="004D2534">
            <w:pPr>
              <w:jc w:val="left"/>
              <w:rPr>
                <w:b/>
                <w:bCs/>
                <w:i/>
                <w:iCs/>
                <w:lang w:eastAsia="zh-CN"/>
              </w:rPr>
            </w:pPr>
            <w:r>
              <w:rPr>
                <w:b/>
                <w:bCs/>
                <w:i/>
                <w:iCs/>
                <w:lang w:eastAsia="zh-CN"/>
              </w:rPr>
              <w:t>Oppo [10]</w:t>
            </w:r>
          </w:p>
        </w:tc>
        <w:tc>
          <w:tcPr>
            <w:tcW w:w="7555" w:type="dxa"/>
          </w:tcPr>
          <w:p w14:paraId="3B59A740" w14:textId="77777777" w:rsidR="00E04C5D" w:rsidRDefault="004D2534">
            <w:pPr>
              <w:rPr>
                <w:i/>
                <w:iCs/>
              </w:rPr>
            </w:pPr>
            <w:r>
              <w:rPr>
                <w:i/>
                <w:iCs/>
              </w:rPr>
              <w:t>Observation 1: The positioning or ranging mechanism(s) used in current NR system for proximity determination cannot be applied to A-IoT.</w:t>
            </w:r>
          </w:p>
          <w:p w14:paraId="79720336" w14:textId="77777777" w:rsidR="00E04C5D" w:rsidRDefault="004D2534">
            <w:pPr>
              <w:rPr>
                <w:i/>
                <w:iCs/>
              </w:rPr>
            </w:pPr>
            <w:bookmarkStart w:id="526" w:name="_Toc163127029"/>
            <w:r>
              <w:rPr>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i/>
                <w:iCs/>
              </w:rPr>
              <w:t xml:space="preserve">: </w:t>
            </w:r>
            <w:r>
              <w:rPr>
                <w:rFonts w:hint="eastAsia"/>
                <w:i/>
                <w:iCs/>
              </w:rPr>
              <w:t>B</w:t>
            </w:r>
            <w:r>
              <w:rPr>
                <w:i/>
                <w:iCs/>
              </w:rPr>
              <w:t xml:space="preserve">oth proximity related measurement and proximity determination </w:t>
            </w:r>
            <w:r>
              <w:rPr>
                <w:rFonts w:hint="eastAsia"/>
                <w:i/>
                <w:iCs/>
              </w:rPr>
              <w:t>are</w:t>
            </w:r>
            <w:r>
              <w:rPr>
                <w:i/>
                <w:iCs/>
              </w:rPr>
              <w:t xml:space="preserve"> done by reader rather than A-IoT device.</w:t>
            </w:r>
            <w:bookmarkEnd w:id="526"/>
          </w:p>
        </w:tc>
      </w:tr>
      <w:tr w:rsidR="00E04C5D" w14:paraId="1915F1F4" w14:textId="77777777">
        <w:tc>
          <w:tcPr>
            <w:tcW w:w="1795" w:type="dxa"/>
          </w:tcPr>
          <w:p w14:paraId="54014262" w14:textId="77777777" w:rsidR="00E04C5D" w:rsidRDefault="004D2534">
            <w:pPr>
              <w:jc w:val="left"/>
              <w:rPr>
                <w:b/>
                <w:bCs/>
                <w:i/>
                <w:iCs/>
                <w:lang w:eastAsia="zh-CN"/>
              </w:rPr>
            </w:pPr>
            <w:r>
              <w:rPr>
                <w:b/>
                <w:bCs/>
                <w:i/>
                <w:iCs/>
                <w:lang w:eastAsia="zh-CN"/>
              </w:rPr>
              <w:t>CATT [11]</w:t>
            </w:r>
          </w:p>
        </w:tc>
        <w:tc>
          <w:tcPr>
            <w:tcW w:w="7555" w:type="dxa"/>
          </w:tcPr>
          <w:p w14:paraId="4F5C7C79"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20</w:t>
            </w:r>
            <w:r>
              <w:rPr>
                <w:i/>
                <w:iCs/>
              </w:rPr>
              <w:fldChar w:fldCharType="end"/>
            </w:r>
            <w:r>
              <w:rPr>
                <w:rFonts w:hint="eastAsia"/>
                <w:i/>
                <w:iCs/>
              </w:rPr>
              <w:t>:</w:t>
            </w:r>
            <w:r>
              <w:rPr>
                <w:i/>
                <w:iCs/>
              </w:rPr>
              <w:t xml:space="preserve"> For ambient IoT devices, the proximity determination </w:t>
            </w:r>
            <w:r>
              <w:rPr>
                <w:rFonts w:hint="eastAsia"/>
                <w:i/>
                <w:iCs/>
              </w:rPr>
              <w:t>should</w:t>
            </w:r>
            <w:r>
              <w:rPr>
                <w:i/>
                <w:iCs/>
              </w:rPr>
              <w:t xml:space="preserve"> be only done at reader side (base station and/or intermediate UE).</w:t>
            </w:r>
          </w:p>
          <w:p w14:paraId="2A2003C0"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21</w:t>
            </w:r>
            <w:r>
              <w:rPr>
                <w:i/>
                <w:iCs/>
              </w:rPr>
              <w:fldChar w:fldCharType="end"/>
            </w:r>
            <w:r>
              <w:rPr>
                <w:rFonts w:hint="eastAsia"/>
                <w:i/>
                <w:iCs/>
              </w:rPr>
              <w:t>:</w:t>
            </w:r>
            <w:r>
              <w:rPr>
                <w:i/>
                <w:iCs/>
              </w:rPr>
              <w:t xml:space="preserve"> </w:t>
            </w:r>
            <w:r>
              <w:rPr>
                <w:rFonts w:hint="eastAsia"/>
                <w:i/>
                <w:iCs/>
              </w:rPr>
              <w:t>Reader</w:t>
            </w:r>
            <w:r>
              <w:rPr>
                <w:i/>
                <w:iCs/>
              </w:rPr>
              <w:t>-based positioning with the positioning estimation from reader (gNB/UE) receiver via the backscattered/self-generated signals from A-IoT devices is feasible for proximity determination</w:t>
            </w:r>
            <w:r>
              <w:rPr>
                <w:rFonts w:hint="eastAsia"/>
                <w:i/>
                <w:iCs/>
              </w:rPr>
              <w:t>.</w:t>
            </w:r>
          </w:p>
          <w:p w14:paraId="293CB5C4" w14:textId="77777777" w:rsidR="00E04C5D" w:rsidRDefault="004D2534">
            <w:pPr>
              <w:pStyle w:val="ListParagraph"/>
              <w:numPr>
                <w:ilvl w:val="0"/>
                <w:numId w:val="95"/>
              </w:numPr>
              <w:rPr>
                <w:i/>
                <w:iCs/>
              </w:rPr>
            </w:pPr>
            <w:r>
              <w:rPr>
                <w:i/>
                <w:iCs/>
              </w:rPr>
              <w:t>RTT (</w:t>
            </w:r>
            <w:r>
              <w:rPr>
                <w:rFonts w:hint="eastAsia"/>
                <w:i/>
                <w:iCs/>
              </w:rPr>
              <w:t>Round Trip Time) method can be used.</w:t>
            </w:r>
          </w:p>
        </w:tc>
      </w:tr>
      <w:tr w:rsidR="00E04C5D" w14:paraId="7C7A8D1A" w14:textId="77777777">
        <w:tc>
          <w:tcPr>
            <w:tcW w:w="1795" w:type="dxa"/>
          </w:tcPr>
          <w:p w14:paraId="79EFD7A2" w14:textId="77777777" w:rsidR="00E04C5D" w:rsidRDefault="004D2534">
            <w:pPr>
              <w:jc w:val="left"/>
              <w:rPr>
                <w:b/>
                <w:bCs/>
                <w:i/>
                <w:iCs/>
                <w:lang w:eastAsia="zh-CN"/>
              </w:rPr>
            </w:pPr>
            <w:r>
              <w:rPr>
                <w:b/>
                <w:bCs/>
                <w:i/>
                <w:iCs/>
                <w:lang w:eastAsia="zh-CN"/>
              </w:rPr>
              <w:t>Samsung [12]</w:t>
            </w:r>
          </w:p>
        </w:tc>
        <w:tc>
          <w:tcPr>
            <w:tcW w:w="7555" w:type="dxa"/>
          </w:tcPr>
          <w:p w14:paraId="01305253" w14:textId="77777777" w:rsidR="00E04C5D" w:rsidRDefault="004D2534">
            <w:pPr>
              <w:rPr>
                <w:i/>
                <w:iCs/>
              </w:rPr>
            </w:pPr>
            <w:r>
              <w:rPr>
                <w:i/>
                <w:iCs/>
              </w:rPr>
              <w:t xml:space="preserve">Observation 3: Any scheme that requires a measurement and a report by a device or reporting implementation specific information, such as a reflection loss, to a reader for proximity determination is not preferred.    </w:t>
            </w:r>
          </w:p>
          <w:p w14:paraId="35D2DFFE" w14:textId="77777777" w:rsidR="00E04C5D" w:rsidRDefault="004D2534">
            <w:pPr>
              <w:rPr>
                <w:i/>
                <w:iCs/>
              </w:rPr>
            </w:pPr>
            <w:r>
              <w:rPr>
                <w:i/>
                <w:iCs/>
              </w:rPr>
              <w:t xml:space="preserve">Observation 4: The plain SS-TWR scheme based on RTT measurement at a reader is susceptible to the timing drift error.    </w:t>
            </w:r>
          </w:p>
          <w:p w14:paraId="75E7E2B2" w14:textId="77777777" w:rsidR="00E04C5D" w:rsidRDefault="004D2534">
            <w:pPr>
              <w:rPr>
                <w:i/>
                <w:iCs/>
              </w:rPr>
            </w:pPr>
            <w:r>
              <w:rPr>
                <w:i/>
                <w:iCs/>
              </w:rPr>
              <w:t xml:space="preserve">Observation 5: The SS-TWR scheme via immediate reflection has negligible complexity at a device, while it is expected to provide high accuracy compared to the plain SS-TWR scheme.    </w:t>
            </w:r>
          </w:p>
          <w:p w14:paraId="5BF0C0A5" w14:textId="77777777" w:rsidR="00E04C5D" w:rsidRDefault="004D2534">
            <w:pPr>
              <w:rPr>
                <w:i/>
                <w:iCs/>
              </w:rPr>
            </w:pPr>
            <w:r>
              <w:rPr>
                <w:i/>
                <w:iCs/>
              </w:rPr>
              <w:t xml:space="preserve">Proposal 9: Study SS-TWR via immediate reflection scheme for device 1 and 2a, which is immune to a clock drift error and expected to provide high accuracy with negligible complexity at a device.    </w:t>
            </w:r>
          </w:p>
          <w:p w14:paraId="3E1B6F0E" w14:textId="77777777" w:rsidR="00E04C5D" w:rsidRDefault="004D2534">
            <w:pPr>
              <w:rPr>
                <w:i/>
                <w:iCs/>
              </w:rPr>
            </w:pPr>
            <w:r>
              <w:rPr>
                <w:i/>
                <w:iCs/>
              </w:rPr>
              <w:t>Observation 6: The DS-TWR provides improved accuracy compared to the plain SS-TWR when there exists a clock drift error.</w:t>
            </w:r>
          </w:p>
          <w:p w14:paraId="3D804241" w14:textId="77777777" w:rsidR="00E04C5D" w:rsidRDefault="004D2534">
            <w:pPr>
              <w:rPr>
                <w:i/>
                <w:iCs/>
              </w:rPr>
            </w:pPr>
            <w:r>
              <w:rPr>
                <w:i/>
                <w:iCs/>
              </w:rPr>
              <w:t xml:space="preserve">Proposal 10: Study DS-TWR as a starting point for device 2b, which provides better performance in the presence of a clock drift error. </w:t>
            </w:r>
          </w:p>
        </w:tc>
      </w:tr>
      <w:tr w:rsidR="00E04C5D" w14:paraId="0889F39E" w14:textId="77777777">
        <w:tc>
          <w:tcPr>
            <w:tcW w:w="1795" w:type="dxa"/>
          </w:tcPr>
          <w:p w14:paraId="04842851" w14:textId="77777777" w:rsidR="00E04C5D" w:rsidRDefault="004D2534">
            <w:pPr>
              <w:jc w:val="left"/>
              <w:rPr>
                <w:b/>
                <w:bCs/>
                <w:i/>
                <w:iCs/>
                <w:lang w:eastAsia="zh-CN"/>
              </w:rPr>
            </w:pPr>
            <w:r>
              <w:rPr>
                <w:b/>
                <w:bCs/>
                <w:i/>
                <w:iCs/>
                <w:lang w:eastAsia="zh-CN"/>
              </w:rPr>
              <w:t>CMCC [14]</w:t>
            </w:r>
          </w:p>
        </w:tc>
        <w:tc>
          <w:tcPr>
            <w:tcW w:w="7555" w:type="dxa"/>
          </w:tcPr>
          <w:p w14:paraId="5D0B674B" w14:textId="77777777" w:rsidR="00E04C5D" w:rsidRDefault="004D2534">
            <w:pPr>
              <w:rPr>
                <w:i/>
                <w:iCs/>
              </w:rPr>
            </w:pPr>
            <w:r>
              <w:rPr>
                <w:rFonts w:hint="eastAsia"/>
                <w:i/>
                <w:iCs/>
              </w:rPr>
              <w:t xml:space="preserve">Proposal 19: The proximity determination </w:t>
            </w:r>
            <w:r>
              <w:rPr>
                <w:i/>
                <w:iCs/>
              </w:rPr>
              <w:t>should</w:t>
            </w:r>
            <w:r>
              <w:rPr>
                <w:rFonts w:hint="eastAsia"/>
                <w:i/>
                <w:iCs/>
              </w:rPr>
              <w:t xml:space="preserve"> </w:t>
            </w:r>
            <w:r>
              <w:rPr>
                <w:i/>
                <w:iCs/>
              </w:rPr>
              <w:t>be</w:t>
            </w:r>
            <w:r>
              <w:rPr>
                <w:rFonts w:hint="eastAsia"/>
                <w:i/>
                <w:iCs/>
              </w:rPr>
              <w:t xml:space="preserve"> studied at reader (i.e., BS or intermediate UE) side. It is not feasible to perform proximity determination at device side.</w:t>
            </w:r>
          </w:p>
          <w:p w14:paraId="1986871C" w14:textId="77777777" w:rsidR="00E04C5D" w:rsidRDefault="004D2534">
            <w:pPr>
              <w:rPr>
                <w:i/>
                <w:iCs/>
              </w:rPr>
            </w:pPr>
            <w:r>
              <w:rPr>
                <w:rFonts w:hint="eastAsia"/>
                <w:i/>
                <w:iCs/>
              </w:rPr>
              <w:t xml:space="preserve">Proposal 20: For proximity determination at reader side, </w:t>
            </w:r>
            <w:r>
              <w:rPr>
                <w:i/>
                <w:iCs/>
              </w:rPr>
              <w:t>the</w:t>
            </w:r>
            <w:r>
              <w:rPr>
                <w:rFonts w:hint="eastAsia"/>
                <w:i/>
                <w:iCs/>
              </w:rPr>
              <w:t xml:space="preserve"> following solutions can be further studied:</w:t>
            </w:r>
          </w:p>
          <w:p w14:paraId="58F9EEFF" w14:textId="77777777" w:rsidR="00E04C5D" w:rsidRDefault="004D2534">
            <w:pPr>
              <w:pStyle w:val="ListParagraph"/>
              <w:numPr>
                <w:ilvl w:val="0"/>
                <w:numId w:val="95"/>
              </w:numPr>
              <w:rPr>
                <w:i/>
                <w:iCs/>
              </w:rPr>
            </w:pPr>
            <w:r>
              <w:rPr>
                <w:rFonts w:hint="eastAsia"/>
                <w:i/>
                <w:iCs/>
              </w:rPr>
              <w:t>Option 1 (preferred): A reader adjusts the CW transmission power in inventory to determine near/far proximity of a device by implementation.</w:t>
            </w:r>
          </w:p>
          <w:p w14:paraId="0752A4D3" w14:textId="77777777" w:rsidR="00E04C5D" w:rsidRDefault="004D2534">
            <w:pPr>
              <w:pStyle w:val="ListParagraph"/>
              <w:numPr>
                <w:ilvl w:val="0"/>
                <w:numId w:val="95"/>
              </w:numPr>
              <w:rPr>
                <w:i/>
                <w:iCs/>
              </w:rPr>
            </w:pPr>
            <w:r>
              <w:rPr>
                <w:rFonts w:hint="eastAsia"/>
                <w:i/>
                <w:iCs/>
              </w:rPr>
              <w:lastRenderedPageBreak/>
              <w:t xml:space="preserve">Option 2: A reader measures received power of D2R transmissions to determine near/far </w:t>
            </w:r>
            <w:r>
              <w:rPr>
                <w:i/>
                <w:iCs/>
              </w:rPr>
              <w:t>proximity</w:t>
            </w:r>
            <w:r>
              <w:rPr>
                <w:rFonts w:hint="eastAsia"/>
                <w:i/>
                <w:iCs/>
              </w:rPr>
              <w:t xml:space="preserve"> of a device. FFS measurements </w:t>
            </w:r>
            <w:r>
              <w:rPr>
                <w:i/>
                <w:iCs/>
              </w:rPr>
              <w:t>and potential</w:t>
            </w:r>
            <w:r>
              <w:rPr>
                <w:rFonts w:hint="eastAsia"/>
                <w:i/>
                <w:iCs/>
              </w:rPr>
              <w:t xml:space="preserve"> RAN1 specification impact.</w:t>
            </w:r>
          </w:p>
        </w:tc>
      </w:tr>
      <w:tr w:rsidR="00E04C5D" w14:paraId="2A37E50F" w14:textId="77777777">
        <w:tc>
          <w:tcPr>
            <w:tcW w:w="1795" w:type="dxa"/>
          </w:tcPr>
          <w:p w14:paraId="2F53BA62" w14:textId="77777777" w:rsidR="00E04C5D" w:rsidRDefault="004D2534">
            <w:pPr>
              <w:jc w:val="left"/>
              <w:rPr>
                <w:b/>
                <w:bCs/>
                <w:i/>
                <w:iCs/>
                <w:lang w:eastAsia="zh-CN"/>
              </w:rPr>
            </w:pPr>
            <w:r>
              <w:rPr>
                <w:b/>
                <w:bCs/>
                <w:i/>
                <w:iCs/>
                <w:lang w:eastAsia="zh-CN"/>
              </w:rPr>
              <w:lastRenderedPageBreak/>
              <w:t>Lenovo [15]</w:t>
            </w:r>
          </w:p>
        </w:tc>
        <w:tc>
          <w:tcPr>
            <w:tcW w:w="7555" w:type="dxa"/>
          </w:tcPr>
          <w:p w14:paraId="3A220E1B" w14:textId="77777777" w:rsidR="00E04C5D" w:rsidRDefault="004D2534">
            <w:pPr>
              <w:rPr>
                <w:i/>
                <w:iCs/>
              </w:rPr>
            </w:pPr>
            <w:r>
              <w:rPr>
                <w:i/>
                <w:iCs/>
              </w:rPr>
              <w:t>Proposal 10: Proximity determination could be done at the reader side, and study the proximity detection procedure and how to determine whether there have Ambient IoT devices near the reader (e.g., RSSI measurement on orthogonal backscattered signal).</w:t>
            </w:r>
          </w:p>
          <w:p w14:paraId="4783E6BE" w14:textId="77777777" w:rsidR="00E04C5D" w:rsidRDefault="004D2534">
            <w:r>
              <w:rPr>
                <w:i/>
                <w:iCs/>
              </w:rPr>
              <w:t>Proposal 11: Study the intermediate node selection procedure with proximity detection for topology 2.</w:t>
            </w:r>
          </w:p>
        </w:tc>
      </w:tr>
      <w:tr w:rsidR="00E04C5D" w14:paraId="48BAEACA" w14:textId="77777777">
        <w:tc>
          <w:tcPr>
            <w:tcW w:w="1795" w:type="dxa"/>
          </w:tcPr>
          <w:p w14:paraId="3D5B48B7" w14:textId="77777777" w:rsidR="00E04C5D" w:rsidRDefault="004D2534">
            <w:pPr>
              <w:jc w:val="left"/>
              <w:rPr>
                <w:b/>
                <w:bCs/>
                <w:i/>
                <w:iCs/>
                <w:lang w:eastAsia="zh-CN"/>
              </w:rPr>
            </w:pPr>
            <w:r>
              <w:rPr>
                <w:b/>
                <w:bCs/>
                <w:i/>
                <w:iCs/>
                <w:lang w:eastAsia="zh-CN"/>
              </w:rPr>
              <w:t>Interdigital [16]</w:t>
            </w:r>
          </w:p>
        </w:tc>
        <w:tc>
          <w:tcPr>
            <w:tcW w:w="7555" w:type="dxa"/>
          </w:tcPr>
          <w:p w14:paraId="72016D45" w14:textId="77777777" w:rsidR="00E04C5D" w:rsidRDefault="004D2534">
            <w:pPr>
              <w:rPr>
                <w:i/>
                <w:iCs/>
              </w:rPr>
            </w:pPr>
            <w:r>
              <w:rPr>
                <w:i/>
                <w:iCs/>
              </w:rPr>
              <w:t>Proposal 12: The reader can request the device to transmit a PDRCH to initiate proximity detection procedures.</w:t>
            </w:r>
          </w:p>
          <w:p w14:paraId="3BC9D346" w14:textId="77777777" w:rsidR="00E04C5D" w:rsidRDefault="004D2534">
            <w:pPr>
              <w:rPr>
                <w:lang w:val="en-GB"/>
              </w:rPr>
            </w:pPr>
            <w:r>
              <w:rPr>
                <w:i/>
                <w:iCs/>
              </w:rPr>
              <w:t>Proposal 13: The reader determines the device proximity using the measurement of the received PDRCH.</w:t>
            </w:r>
          </w:p>
        </w:tc>
      </w:tr>
      <w:tr w:rsidR="00E04C5D" w14:paraId="4AE0C8D6" w14:textId="77777777">
        <w:tc>
          <w:tcPr>
            <w:tcW w:w="1795" w:type="dxa"/>
          </w:tcPr>
          <w:p w14:paraId="45CE105D" w14:textId="77777777" w:rsidR="00E04C5D" w:rsidRDefault="004D2534">
            <w:pPr>
              <w:jc w:val="left"/>
              <w:rPr>
                <w:b/>
                <w:bCs/>
                <w:i/>
                <w:iCs/>
                <w:lang w:eastAsia="zh-CN"/>
              </w:rPr>
            </w:pPr>
            <w:r>
              <w:rPr>
                <w:b/>
                <w:bCs/>
                <w:i/>
                <w:iCs/>
                <w:lang w:eastAsia="zh-CN"/>
              </w:rPr>
              <w:t>Xiaomi [17]</w:t>
            </w:r>
          </w:p>
        </w:tc>
        <w:tc>
          <w:tcPr>
            <w:tcW w:w="7555" w:type="dxa"/>
          </w:tcPr>
          <w:p w14:paraId="0D56967B" w14:textId="77777777" w:rsidR="00E04C5D" w:rsidRDefault="004D2534">
            <w:pPr>
              <w:rPr>
                <w:i/>
                <w:iCs/>
              </w:rPr>
            </w:pPr>
            <w:bookmarkStart w:id="527" w:name="OLE_LINK5"/>
            <w:r>
              <w:rPr>
                <w:rFonts w:hint="eastAsia"/>
                <w:i/>
                <w:iCs/>
              </w:rPr>
              <w:t>P</w:t>
            </w:r>
            <w:r>
              <w:rPr>
                <w:i/>
                <w:iCs/>
              </w:rPr>
              <w:t>roposal 13: RAN1 may need to clarify which one is the executing entity of the proximity determination functionality.</w:t>
            </w:r>
          </w:p>
          <w:p w14:paraId="4DD7A63A" w14:textId="77777777" w:rsidR="00E04C5D" w:rsidRDefault="004D2534">
            <w:pPr>
              <w:pStyle w:val="ListParagraph"/>
              <w:numPr>
                <w:ilvl w:val="0"/>
                <w:numId w:val="96"/>
              </w:numPr>
              <w:rPr>
                <w:i/>
                <w:iCs/>
              </w:rPr>
            </w:pPr>
            <w:r>
              <w:rPr>
                <w:i/>
                <w:iCs/>
              </w:rPr>
              <w:t xml:space="preserve">At least gNB or intermediate UE can determine whether the A-IoT devices are near to itself or </w:t>
            </w:r>
            <w:proofErr w:type="gramStart"/>
            <w:r>
              <w:rPr>
                <w:i/>
                <w:iCs/>
              </w:rPr>
              <w:t>not;</w:t>
            </w:r>
            <w:proofErr w:type="gramEnd"/>
          </w:p>
          <w:p w14:paraId="6510EC17" w14:textId="77777777" w:rsidR="00E04C5D" w:rsidRDefault="004D2534">
            <w:pPr>
              <w:pStyle w:val="ListParagraph"/>
              <w:numPr>
                <w:ilvl w:val="0"/>
                <w:numId w:val="96"/>
              </w:numPr>
              <w:rPr>
                <w:i/>
                <w:iCs/>
              </w:rPr>
            </w:pPr>
            <w:r>
              <w:rPr>
                <w:rFonts w:hint="eastAsia"/>
                <w:i/>
                <w:iCs/>
              </w:rPr>
              <w:t>F</w:t>
            </w:r>
            <w:r>
              <w:rPr>
                <w:i/>
                <w:iCs/>
              </w:rPr>
              <w:t>FS: whether the device can also perform proximity determination with regard to the device capability.</w:t>
            </w:r>
          </w:p>
          <w:bookmarkEnd w:id="527"/>
          <w:p w14:paraId="553E1335" w14:textId="77777777" w:rsidR="00E04C5D" w:rsidRDefault="004D2534">
            <w:pPr>
              <w:rPr>
                <w:i/>
                <w:iCs/>
              </w:rPr>
            </w:pPr>
            <w:r>
              <w:rPr>
                <w:i/>
                <w:iCs/>
              </w:rPr>
              <w:t>Observation 2: There are some benefits can be obtained by the “proximity determination”, e.g.:</w:t>
            </w:r>
          </w:p>
          <w:p w14:paraId="4973C4D3" w14:textId="77777777" w:rsidR="00E04C5D" w:rsidRDefault="004D2534">
            <w:pPr>
              <w:pStyle w:val="ListParagraph"/>
              <w:numPr>
                <w:ilvl w:val="0"/>
                <w:numId w:val="97"/>
              </w:numPr>
              <w:rPr>
                <w:i/>
                <w:iCs/>
              </w:rPr>
            </w:pPr>
            <w:r>
              <w:rPr>
                <w:i/>
                <w:iCs/>
              </w:rPr>
              <w:t xml:space="preserve">Facilitate the scheduling performance by such kind of measurement, which can be further studied by </w:t>
            </w:r>
            <w:proofErr w:type="gramStart"/>
            <w:r>
              <w:rPr>
                <w:i/>
                <w:iCs/>
              </w:rPr>
              <w:t>RAN1;</w:t>
            </w:r>
            <w:proofErr w:type="gramEnd"/>
          </w:p>
          <w:p w14:paraId="7952B40E" w14:textId="77777777" w:rsidR="00E04C5D" w:rsidRDefault="004D2534">
            <w:pPr>
              <w:pStyle w:val="ListParagraph"/>
              <w:numPr>
                <w:ilvl w:val="0"/>
                <w:numId w:val="97"/>
              </w:numPr>
              <w:rPr>
                <w:i/>
                <w:iCs/>
              </w:rPr>
            </w:pPr>
            <w:r>
              <w:rPr>
                <w:rFonts w:hint="eastAsia"/>
                <w:i/>
                <w:iCs/>
              </w:rPr>
              <w:t>D</w:t>
            </w:r>
            <w:r>
              <w:rPr>
                <w:i/>
                <w:iCs/>
              </w:rPr>
              <w:t>etermine the intermediate UE or for devices’ positioning in topology 2, which may be up to other WG’s discussion.</w:t>
            </w:r>
          </w:p>
          <w:p w14:paraId="74D28261" w14:textId="77777777" w:rsidR="00E04C5D" w:rsidRDefault="00E04C5D">
            <w:pPr>
              <w:rPr>
                <w:i/>
                <w:iCs/>
              </w:rPr>
            </w:pPr>
          </w:p>
        </w:tc>
      </w:tr>
      <w:tr w:rsidR="00E04C5D" w14:paraId="23214D4D" w14:textId="77777777">
        <w:tc>
          <w:tcPr>
            <w:tcW w:w="1795" w:type="dxa"/>
          </w:tcPr>
          <w:p w14:paraId="2C858E7D" w14:textId="77777777" w:rsidR="00E04C5D" w:rsidRDefault="004D2534">
            <w:pPr>
              <w:jc w:val="left"/>
              <w:rPr>
                <w:b/>
                <w:bCs/>
                <w:i/>
                <w:iCs/>
                <w:lang w:eastAsia="zh-CN"/>
              </w:rPr>
            </w:pPr>
            <w:r>
              <w:rPr>
                <w:b/>
                <w:bCs/>
                <w:i/>
                <w:iCs/>
                <w:lang w:eastAsia="zh-CN"/>
              </w:rPr>
              <w:t>Panasonic [22]</w:t>
            </w:r>
          </w:p>
        </w:tc>
        <w:tc>
          <w:tcPr>
            <w:tcW w:w="7555" w:type="dxa"/>
          </w:tcPr>
          <w:p w14:paraId="1AB81599" w14:textId="77777777" w:rsidR="00E04C5D" w:rsidRDefault="004D2534">
            <w:pPr>
              <w:rPr>
                <w:i/>
                <w:iCs/>
              </w:rPr>
            </w:pPr>
            <w:r>
              <w:rPr>
                <w:i/>
                <w:iCs/>
              </w:rPr>
              <w:t>Proposal 4: A simple preamble signal detection reusing contention-based or contention-free access should be considered for proximity determination. The implementation of signal detection or signal strength estimation should be further studied.</w:t>
            </w:r>
          </w:p>
        </w:tc>
      </w:tr>
      <w:tr w:rsidR="00E04C5D" w14:paraId="17BEA946" w14:textId="77777777">
        <w:tc>
          <w:tcPr>
            <w:tcW w:w="1795" w:type="dxa"/>
          </w:tcPr>
          <w:p w14:paraId="4F9F37B9" w14:textId="77777777" w:rsidR="00E04C5D" w:rsidRDefault="004D2534">
            <w:pPr>
              <w:jc w:val="left"/>
              <w:rPr>
                <w:b/>
                <w:bCs/>
                <w:i/>
                <w:iCs/>
                <w:lang w:eastAsia="zh-CN"/>
              </w:rPr>
            </w:pPr>
            <w:r>
              <w:rPr>
                <w:b/>
                <w:bCs/>
                <w:i/>
                <w:iCs/>
                <w:lang w:eastAsia="zh-CN"/>
              </w:rPr>
              <w:t>Apple [23]</w:t>
            </w:r>
          </w:p>
        </w:tc>
        <w:tc>
          <w:tcPr>
            <w:tcW w:w="7555" w:type="dxa"/>
          </w:tcPr>
          <w:p w14:paraId="2A298941" w14:textId="77777777" w:rsidR="00E04C5D" w:rsidRDefault="004D2534">
            <w:pPr>
              <w:rPr>
                <w:i/>
                <w:iCs/>
              </w:rPr>
            </w:pPr>
            <w:r>
              <w:rPr>
                <w:i/>
                <w:iCs/>
              </w:rPr>
              <w:t>Observation 9: For proximity determination, it needs further clarification on how to determine whether the device is “near” to the reader</w:t>
            </w:r>
          </w:p>
          <w:p w14:paraId="16833C50" w14:textId="77777777" w:rsidR="00E04C5D" w:rsidRDefault="004D2534">
            <w:pPr>
              <w:rPr>
                <w:i/>
                <w:iCs/>
              </w:rPr>
            </w:pPr>
            <w:r>
              <w:rPr>
                <w:i/>
                <w:iCs/>
              </w:rPr>
              <w:t>Observation 10: For ambient IoT devices, performing any device side measurements/reporting for proximity determination could be challenging</w:t>
            </w:r>
          </w:p>
          <w:p w14:paraId="43AD774B" w14:textId="77777777" w:rsidR="00E04C5D" w:rsidRDefault="00E04C5D">
            <w:pPr>
              <w:rPr>
                <w:i/>
                <w:iCs/>
              </w:rPr>
            </w:pPr>
          </w:p>
          <w:p w14:paraId="70C654DB" w14:textId="77777777" w:rsidR="00E04C5D" w:rsidRDefault="004D2534">
            <w:pPr>
              <w:rPr>
                <w:i/>
                <w:iCs/>
              </w:rPr>
            </w:pPr>
            <w:r>
              <w:rPr>
                <w:i/>
                <w:iCs/>
              </w:rPr>
              <w:t>Proposal 13: For proximity determination of ambient IoT device, consider one of the two alternatives to determine whether the device is “near” to the reader:</w:t>
            </w:r>
          </w:p>
          <w:p w14:paraId="03B242E2" w14:textId="77777777" w:rsidR="00E04C5D" w:rsidRDefault="004D2534">
            <w:pPr>
              <w:pStyle w:val="ListParagraph"/>
              <w:numPr>
                <w:ilvl w:val="0"/>
                <w:numId w:val="98"/>
              </w:numPr>
              <w:rPr>
                <w:i/>
                <w:iCs/>
              </w:rPr>
            </w:pPr>
            <w:r>
              <w:rPr>
                <w:i/>
                <w:iCs/>
              </w:rPr>
              <w:t>Alt 1: If device is discoverable by reader, e.g. receive response from a device to a query, then it is determined as near</w:t>
            </w:r>
          </w:p>
          <w:p w14:paraId="68BC8C2D" w14:textId="77777777" w:rsidR="00E04C5D" w:rsidRDefault="004D2534">
            <w:pPr>
              <w:pStyle w:val="ListParagraph"/>
              <w:numPr>
                <w:ilvl w:val="1"/>
                <w:numId w:val="98"/>
              </w:numPr>
              <w:rPr>
                <w:i/>
                <w:iCs/>
              </w:rPr>
            </w:pPr>
            <w:r>
              <w:rPr>
                <w:i/>
                <w:iCs/>
              </w:rPr>
              <w:t xml:space="preserve">In this case, there might be no additional specification effort, at least from RAN1 perspective </w:t>
            </w:r>
          </w:p>
          <w:p w14:paraId="245A7D68" w14:textId="77777777" w:rsidR="00E04C5D" w:rsidRDefault="004D2534">
            <w:pPr>
              <w:pStyle w:val="ListParagraph"/>
              <w:numPr>
                <w:ilvl w:val="0"/>
                <w:numId w:val="98"/>
              </w:numPr>
              <w:rPr>
                <w:i/>
                <w:iCs/>
              </w:rPr>
            </w:pPr>
            <w:r>
              <w:rPr>
                <w:i/>
                <w:iCs/>
              </w:rPr>
              <w:t>Alt 2: A device is determined to be near the reader based on some pre-defined threshold, e.g. quality of the received D2R response/preamble</w:t>
            </w:r>
          </w:p>
          <w:p w14:paraId="3E89B734" w14:textId="77777777" w:rsidR="00E04C5D" w:rsidRDefault="004D2534">
            <w:pPr>
              <w:pStyle w:val="ListParagraph"/>
              <w:numPr>
                <w:ilvl w:val="1"/>
                <w:numId w:val="98"/>
              </w:numPr>
              <w:rPr>
                <w:i/>
                <w:iCs/>
              </w:rPr>
            </w:pPr>
            <w:r>
              <w:rPr>
                <w:i/>
                <w:iCs/>
              </w:rPr>
              <w:lastRenderedPageBreak/>
              <w:t>In this case, the device may be discoverable, but still it may be determined as not “near” due to pure received quality</w:t>
            </w:r>
          </w:p>
          <w:p w14:paraId="4446171D" w14:textId="77777777" w:rsidR="00E04C5D" w:rsidRDefault="004D2534">
            <w:pPr>
              <w:rPr>
                <w:i/>
                <w:iCs/>
              </w:rPr>
            </w:pPr>
            <w:r>
              <w:rPr>
                <w:i/>
                <w:iCs/>
              </w:rPr>
              <w:t xml:space="preserve">Proposal 14: Device-based proximity determination should not be considered </w:t>
            </w:r>
          </w:p>
          <w:p w14:paraId="4FF1897A" w14:textId="77777777" w:rsidR="00E04C5D" w:rsidRDefault="004D2534">
            <w:pPr>
              <w:pStyle w:val="ListParagraph"/>
              <w:numPr>
                <w:ilvl w:val="0"/>
                <w:numId w:val="99"/>
              </w:numPr>
              <w:rPr>
                <w:i/>
                <w:iCs/>
              </w:rPr>
            </w:pPr>
            <w:r>
              <w:rPr>
                <w:i/>
                <w:iCs/>
              </w:rPr>
              <w:t>Such low-power and low-complexity devices are not expected to perform measurements or any complex operations</w:t>
            </w:r>
          </w:p>
          <w:p w14:paraId="0033F447" w14:textId="77777777" w:rsidR="00E04C5D" w:rsidRDefault="004D2534">
            <w:pPr>
              <w:rPr>
                <w:i/>
                <w:iCs/>
              </w:rPr>
            </w:pPr>
            <w:r>
              <w:rPr>
                <w:i/>
                <w:iCs/>
              </w:rPr>
              <w:t>Proposal 15: RAN1 should study only network-based proximity determination</w:t>
            </w:r>
          </w:p>
          <w:p w14:paraId="642EEAEF" w14:textId="77777777" w:rsidR="00E04C5D" w:rsidRDefault="004D2534">
            <w:pPr>
              <w:pStyle w:val="ListParagraph"/>
              <w:numPr>
                <w:ilvl w:val="0"/>
                <w:numId w:val="99"/>
              </w:numPr>
              <w:rPr>
                <w:i/>
                <w:iCs/>
              </w:rPr>
            </w:pPr>
            <w:r>
              <w:rPr>
                <w:i/>
                <w:iCs/>
              </w:rPr>
              <w:t>For network-based proximity determination, RAN1 should study if any specification effort is needed, or it is up to implementation</w:t>
            </w:r>
          </w:p>
          <w:p w14:paraId="76F7B3EE" w14:textId="77777777" w:rsidR="00E04C5D" w:rsidRDefault="00E04C5D">
            <w:pPr>
              <w:rPr>
                <w:i/>
                <w:iCs/>
              </w:rPr>
            </w:pPr>
          </w:p>
        </w:tc>
      </w:tr>
      <w:tr w:rsidR="00E04C5D" w14:paraId="2BB4D71A" w14:textId="77777777">
        <w:tc>
          <w:tcPr>
            <w:tcW w:w="1795" w:type="dxa"/>
          </w:tcPr>
          <w:p w14:paraId="0870A6FE" w14:textId="77777777" w:rsidR="00E04C5D" w:rsidRDefault="004D2534">
            <w:pPr>
              <w:jc w:val="left"/>
              <w:rPr>
                <w:b/>
                <w:bCs/>
                <w:i/>
                <w:iCs/>
                <w:lang w:eastAsia="zh-CN"/>
              </w:rPr>
            </w:pPr>
            <w:r>
              <w:rPr>
                <w:b/>
                <w:bCs/>
                <w:i/>
                <w:iCs/>
                <w:lang w:eastAsia="zh-CN"/>
              </w:rPr>
              <w:lastRenderedPageBreak/>
              <w:t>Mediatek [24]</w:t>
            </w:r>
          </w:p>
        </w:tc>
        <w:tc>
          <w:tcPr>
            <w:tcW w:w="7555" w:type="dxa"/>
          </w:tcPr>
          <w:p w14:paraId="64C31977" w14:textId="77777777" w:rsidR="00E04C5D" w:rsidRDefault="004D2534">
            <w:pPr>
              <w:rPr>
                <w:i/>
                <w:iCs/>
              </w:rPr>
            </w:pPr>
            <w:bookmarkStart w:id="528" w:name="_Ref163139309"/>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Utilize R2D control channel repetition for proximity determination.</w:t>
            </w:r>
            <w:bookmarkEnd w:id="528"/>
          </w:p>
        </w:tc>
      </w:tr>
      <w:tr w:rsidR="00E04C5D" w14:paraId="23B9753D" w14:textId="77777777">
        <w:tc>
          <w:tcPr>
            <w:tcW w:w="1795" w:type="dxa"/>
          </w:tcPr>
          <w:p w14:paraId="53ACD75C" w14:textId="77777777" w:rsidR="00E04C5D" w:rsidRDefault="004D2534">
            <w:pPr>
              <w:jc w:val="left"/>
              <w:rPr>
                <w:b/>
                <w:bCs/>
                <w:i/>
                <w:iCs/>
                <w:lang w:eastAsia="zh-CN"/>
              </w:rPr>
            </w:pPr>
            <w:r>
              <w:rPr>
                <w:b/>
                <w:bCs/>
                <w:i/>
                <w:iCs/>
                <w:lang w:eastAsia="zh-CN"/>
              </w:rPr>
              <w:t>Sony [25]</w:t>
            </w:r>
          </w:p>
        </w:tc>
        <w:tc>
          <w:tcPr>
            <w:tcW w:w="7555" w:type="dxa"/>
          </w:tcPr>
          <w:p w14:paraId="28CED93D" w14:textId="77777777" w:rsidR="00E04C5D" w:rsidRDefault="004D2534">
            <w:pPr>
              <w:rPr>
                <w:i/>
                <w:iCs/>
              </w:rPr>
            </w:pPr>
            <w:r>
              <w:rPr>
                <w:i/>
                <w:iCs/>
              </w:rPr>
              <w:t>Proposal 1: At least study the following methods for proximity determination:</w:t>
            </w:r>
          </w:p>
          <w:p w14:paraId="2270B375" w14:textId="77777777" w:rsidR="00E04C5D" w:rsidRDefault="004D2534">
            <w:pPr>
              <w:pStyle w:val="ListParagraph"/>
              <w:numPr>
                <w:ilvl w:val="0"/>
                <w:numId w:val="99"/>
              </w:numPr>
              <w:rPr>
                <w:i/>
                <w:iCs/>
              </w:rPr>
            </w:pPr>
            <w:r>
              <w:rPr>
                <w:i/>
                <w:iCs/>
              </w:rPr>
              <w:t>Proximity to Ambient IoT base station</w:t>
            </w:r>
          </w:p>
          <w:p w14:paraId="58A14F1E" w14:textId="77777777" w:rsidR="00E04C5D" w:rsidRDefault="004D2534">
            <w:pPr>
              <w:pStyle w:val="ListParagraph"/>
              <w:numPr>
                <w:ilvl w:val="0"/>
                <w:numId w:val="99"/>
              </w:numPr>
              <w:rPr>
                <w:i/>
                <w:iCs/>
              </w:rPr>
            </w:pPr>
            <w:r>
              <w:rPr>
                <w:i/>
                <w:iCs/>
              </w:rPr>
              <w:t>Proximity to intermediate node</w:t>
            </w:r>
          </w:p>
          <w:p w14:paraId="3F6513E8" w14:textId="77777777" w:rsidR="00E04C5D" w:rsidRDefault="004D2534">
            <w:pPr>
              <w:pStyle w:val="ListParagraph"/>
              <w:numPr>
                <w:ilvl w:val="0"/>
                <w:numId w:val="99"/>
              </w:numPr>
            </w:pPr>
            <w:r>
              <w:rPr>
                <w:i/>
                <w:iCs/>
              </w:rPr>
              <w:t>Proximity to carrier wave emitter</w:t>
            </w:r>
          </w:p>
        </w:tc>
      </w:tr>
      <w:tr w:rsidR="00E04C5D" w14:paraId="6A27A238" w14:textId="77777777">
        <w:tc>
          <w:tcPr>
            <w:tcW w:w="1795" w:type="dxa"/>
          </w:tcPr>
          <w:p w14:paraId="1CD3635A" w14:textId="77777777" w:rsidR="00E04C5D" w:rsidRDefault="004D2534">
            <w:pPr>
              <w:jc w:val="left"/>
              <w:rPr>
                <w:b/>
                <w:bCs/>
                <w:i/>
                <w:iCs/>
                <w:lang w:eastAsia="zh-CN"/>
              </w:rPr>
            </w:pPr>
            <w:r>
              <w:rPr>
                <w:b/>
                <w:bCs/>
                <w:i/>
                <w:iCs/>
                <w:lang w:eastAsia="zh-CN"/>
              </w:rPr>
              <w:t>ETRI [26]</w:t>
            </w:r>
          </w:p>
        </w:tc>
        <w:tc>
          <w:tcPr>
            <w:tcW w:w="7555" w:type="dxa"/>
          </w:tcPr>
          <w:p w14:paraId="74974464" w14:textId="77777777" w:rsidR="00E04C5D" w:rsidRDefault="004D2534">
            <w:pPr>
              <w:rPr>
                <w:i/>
                <w:iCs/>
              </w:rPr>
            </w:pPr>
            <w:r>
              <w:rPr>
                <w:rFonts w:hint="eastAsia"/>
                <w:i/>
                <w:iCs/>
              </w:rPr>
              <w:t>P</w:t>
            </w:r>
            <w:r>
              <w:rPr>
                <w:i/>
                <w:iCs/>
              </w:rPr>
              <w:t>roposal 8: Study on proximity determination based on power measurement of D2R transmission in gNB or Intermediate UE.</w:t>
            </w:r>
          </w:p>
        </w:tc>
      </w:tr>
      <w:tr w:rsidR="00E04C5D" w14:paraId="57EC1692" w14:textId="77777777">
        <w:tc>
          <w:tcPr>
            <w:tcW w:w="1795" w:type="dxa"/>
          </w:tcPr>
          <w:p w14:paraId="0D871BC8" w14:textId="77777777" w:rsidR="00E04C5D" w:rsidRDefault="004D2534">
            <w:pPr>
              <w:jc w:val="left"/>
              <w:rPr>
                <w:b/>
                <w:bCs/>
                <w:i/>
                <w:iCs/>
                <w:lang w:eastAsia="zh-CN"/>
              </w:rPr>
            </w:pPr>
            <w:r>
              <w:rPr>
                <w:b/>
                <w:bCs/>
                <w:i/>
                <w:iCs/>
                <w:lang w:eastAsia="zh-CN"/>
              </w:rPr>
              <w:t>LGE [29]</w:t>
            </w:r>
          </w:p>
        </w:tc>
        <w:tc>
          <w:tcPr>
            <w:tcW w:w="7555" w:type="dxa"/>
          </w:tcPr>
          <w:p w14:paraId="13418E8B" w14:textId="77777777" w:rsidR="00E04C5D" w:rsidRDefault="004D2534">
            <w:pPr>
              <w:rPr>
                <w:i/>
                <w:iCs/>
              </w:rPr>
            </w:pPr>
            <w:r>
              <w:rPr>
                <w:rFonts w:hint="eastAsia"/>
                <w:i/>
                <w:iCs/>
              </w:rPr>
              <w:t>P</w:t>
            </w:r>
            <w:r>
              <w:rPr>
                <w:i/>
                <w:iCs/>
              </w:rPr>
              <w:t>roposal 12: Study the following cases for Proximity determination</w:t>
            </w:r>
          </w:p>
          <w:p w14:paraId="55061787" w14:textId="77777777" w:rsidR="00E04C5D" w:rsidRDefault="004D2534">
            <w:pPr>
              <w:pStyle w:val="ListParagraph"/>
              <w:numPr>
                <w:ilvl w:val="0"/>
                <w:numId w:val="100"/>
              </w:numPr>
              <w:rPr>
                <w:i/>
                <w:iCs/>
              </w:rPr>
            </w:pPr>
            <w:r>
              <w:rPr>
                <w:i/>
                <w:iCs/>
              </w:rPr>
              <w:t>Case 1: The TX or RX reader (gNB or IN) determines proximity of one or more identified devices</w:t>
            </w:r>
          </w:p>
          <w:p w14:paraId="65C17640" w14:textId="77777777" w:rsidR="00E04C5D" w:rsidRDefault="004D2534">
            <w:pPr>
              <w:pStyle w:val="ListParagraph"/>
              <w:numPr>
                <w:ilvl w:val="0"/>
                <w:numId w:val="100"/>
              </w:numPr>
              <w:rPr>
                <w:i/>
                <w:iCs/>
              </w:rPr>
            </w:pPr>
            <w:r>
              <w:rPr>
                <w:rFonts w:hint="eastAsia"/>
                <w:i/>
                <w:iCs/>
              </w:rPr>
              <w:t>C</w:t>
            </w:r>
            <w:r>
              <w:rPr>
                <w:i/>
                <w:iCs/>
              </w:rPr>
              <w:t>ase 2: The TX or RX reader (gNB or IN) determines proximity of one or more non-identified devices</w:t>
            </w:r>
          </w:p>
          <w:p w14:paraId="49E257C8" w14:textId="77777777" w:rsidR="00E04C5D" w:rsidRDefault="004D2534">
            <w:pPr>
              <w:rPr>
                <w:i/>
                <w:iCs/>
              </w:rPr>
            </w:pPr>
            <w:r>
              <w:rPr>
                <w:rFonts w:hint="eastAsia"/>
                <w:i/>
                <w:iCs/>
              </w:rPr>
              <w:t>P</w:t>
            </w:r>
            <w:r>
              <w:rPr>
                <w:i/>
                <w:iCs/>
              </w:rPr>
              <w:t>roposal 13: Discuss whether to study the following cases:</w:t>
            </w:r>
          </w:p>
          <w:p w14:paraId="0B4E6807" w14:textId="77777777" w:rsidR="00E04C5D" w:rsidRDefault="004D2534">
            <w:pPr>
              <w:pStyle w:val="ListParagraph"/>
              <w:numPr>
                <w:ilvl w:val="0"/>
                <w:numId w:val="101"/>
              </w:numPr>
              <w:rPr>
                <w:i/>
                <w:iCs/>
              </w:rPr>
            </w:pPr>
            <w:r>
              <w:rPr>
                <w:rFonts w:hint="eastAsia"/>
                <w:i/>
                <w:iCs/>
              </w:rPr>
              <w:t>C</w:t>
            </w:r>
            <w:r>
              <w:rPr>
                <w:i/>
                <w:iCs/>
              </w:rPr>
              <w:t>ase 3: The device determines proximity of a reader with identification e.g. by system information</w:t>
            </w:r>
          </w:p>
          <w:p w14:paraId="59F99C40" w14:textId="77777777" w:rsidR="00E04C5D" w:rsidRDefault="004D2534">
            <w:pPr>
              <w:pStyle w:val="ListParagraph"/>
              <w:numPr>
                <w:ilvl w:val="0"/>
                <w:numId w:val="101"/>
              </w:numPr>
              <w:rPr>
                <w:lang w:eastAsia="ko-KR"/>
              </w:rPr>
            </w:pPr>
            <w:r>
              <w:rPr>
                <w:i/>
                <w:iCs/>
              </w:rPr>
              <w:t>Case 4: The device determines proximity of a reader without identification e.g. by CW</w:t>
            </w:r>
          </w:p>
        </w:tc>
      </w:tr>
      <w:tr w:rsidR="00E04C5D" w14:paraId="1C5D97AF" w14:textId="77777777">
        <w:tc>
          <w:tcPr>
            <w:tcW w:w="1795" w:type="dxa"/>
          </w:tcPr>
          <w:p w14:paraId="172AB848" w14:textId="77777777" w:rsidR="00E04C5D" w:rsidRDefault="004D2534">
            <w:pPr>
              <w:jc w:val="left"/>
              <w:rPr>
                <w:b/>
                <w:bCs/>
                <w:i/>
                <w:iCs/>
                <w:lang w:eastAsia="zh-CN"/>
              </w:rPr>
            </w:pPr>
            <w:r>
              <w:rPr>
                <w:b/>
                <w:bCs/>
                <w:i/>
                <w:iCs/>
                <w:lang w:eastAsia="zh-CN"/>
              </w:rPr>
              <w:t>Qualcomm [30]</w:t>
            </w:r>
          </w:p>
        </w:tc>
        <w:tc>
          <w:tcPr>
            <w:tcW w:w="7555" w:type="dxa"/>
          </w:tcPr>
          <w:p w14:paraId="5CEC6271" w14:textId="77777777" w:rsidR="00E04C5D" w:rsidRDefault="004D2534">
            <w:pPr>
              <w:rPr>
                <w:i/>
                <w:iCs/>
              </w:rPr>
            </w:pPr>
            <w:r>
              <w:rPr>
                <w:i/>
                <w:iCs/>
              </w:rPr>
              <w:t>Observation 1:</w:t>
            </w:r>
          </w:p>
          <w:p w14:paraId="73898368" w14:textId="77777777" w:rsidR="00E04C5D" w:rsidRDefault="004D2534">
            <w:pPr>
              <w:pStyle w:val="ListParagraph"/>
              <w:numPr>
                <w:ilvl w:val="0"/>
                <w:numId w:val="102"/>
              </w:numPr>
              <w:rPr>
                <w:i/>
                <w:iCs/>
              </w:rPr>
            </w:pPr>
            <w:r>
              <w:rPr>
                <w:i/>
                <w:iCs/>
              </w:rPr>
              <w:t>Useful to consider the proximity determination for a very close distance between a reader and an A-IoT device.</w:t>
            </w:r>
          </w:p>
          <w:p w14:paraId="7D831E5E" w14:textId="77777777" w:rsidR="00E04C5D" w:rsidRDefault="004D2534">
            <w:pPr>
              <w:pStyle w:val="ListParagraph"/>
              <w:numPr>
                <w:ilvl w:val="0"/>
                <w:numId w:val="102"/>
              </w:numPr>
              <w:rPr>
                <w:i/>
                <w:iCs/>
              </w:rPr>
            </w:pPr>
            <w:r>
              <w:rPr>
                <w:i/>
                <w:iCs/>
              </w:rPr>
              <w:t xml:space="preserve">Unlike positioning, proximity determination does not target determining a distance or location, it just makes a binary determination whether a distance is within a few tens of </w:t>
            </w:r>
            <w:proofErr w:type="spellStart"/>
            <w:r>
              <w:rPr>
                <w:i/>
                <w:iCs/>
              </w:rPr>
              <w:t>centimetres</w:t>
            </w:r>
            <w:proofErr w:type="spellEnd"/>
            <w:r>
              <w:rPr>
                <w:i/>
                <w:iCs/>
              </w:rPr>
              <w:t xml:space="preserve"> or not.</w:t>
            </w:r>
          </w:p>
          <w:p w14:paraId="2A310A70" w14:textId="77777777" w:rsidR="00E04C5D" w:rsidRDefault="00E04C5D">
            <w:pPr>
              <w:rPr>
                <w:i/>
                <w:iCs/>
              </w:rPr>
            </w:pPr>
          </w:p>
          <w:p w14:paraId="366A4221" w14:textId="77777777" w:rsidR="00E04C5D" w:rsidRDefault="004D2534">
            <w:pPr>
              <w:rPr>
                <w:i/>
                <w:iCs/>
              </w:rPr>
            </w:pPr>
            <w:r>
              <w:rPr>
                <w:i/>
                <w:iCs/>
              </w:rPr>
              <w:t>Proposal 12: Study the schemes for proximity determination:</w:t>
            </w:r>
          </w:p>
          <w:p w14:paraId="2577C4DB" w14:textId="77777777" w:rsidR="00E04C5D" w:rsidRDefault="004D2534">
            <w:pPr>
              <w:pStyle w:val="ListParagraph"/>
              <w:numPr>
                <w:ilvl w:val="0"/>
                <w:numId w:val="103"/>
              </w:numPr>
              <w:rPr>
                <w:i/>
                <w:iCs/>
              </w:rPr>
            </w:pPr>
            <w:r>
              <w:rPr>
                <w:i/>
                <w:iCs/>
              </w:rPr>
              <w:t>Opt1: Response thresholding based on A-IoT device measurement/detection.</w:t>
            </w:r>
          </w:p>
          <w:p w14:paraId="7EC7C95D" w14:textId="77777777" w:rsidR="00E04C5D" w:rsidRDefault="004D2534">
            <w:pPr>
              <w:pStyle w:val="ListParagraph"/>
              <w:numPr>
                <w:ilvl w:val="1"/>
                <w:numId w:val="103"/>
              </w:numPr>
              <w:rPr>
                <w:i/>
                <w:iCs/>
              </w:rPr>
            </w:pPr>
            <w:r>
              <w:rPr>
                <w:i/>
                <w:iCs/>
              </w:rPr>
              <w:t xml:space="preserve">Opt1a: Response based on R2D </w:t>
            </w:r>
            <w:proofErr w:type="spellStart"/>
            <w:r>
              <w:rPr>
                <w:i/>
                <w:iCs/>
              </w:rPr>
              <w:t>rx</w:t>
            </w:r>
            <w:proofErr w:type="spellEnd"/>
            <w:r>
              <w:rPr>
                <w:i/>
                <w:iCs/>
              </w:rPr>
              <w:t xml:space="preserve"> power measurement &gt; threshold of R2D </w:t>
            </w:r>
            <w:proofErr w:type="spellStart"/>
            <w:r>
              <w:rPr>
                <w:i/>
                <w:iCs/>
              </w:rPr>
              <w:t>rx</w:t>
            </w:r>
            <w:proofErr w:type="spellEnd"/>
            <w:r>
              <w:rPr>
                <w:i/>
                <w:iCs/>
              </w:rPr>
              <w:t xml:space="preserve"> power</w:t>
            </w:r>
          </w:p>
          <w:p w14:paraId="518503BF" w14:textId="77777777" w:rsidR="00E04C5D" w:rsidRDefault="004D2534">
            <w:pPr>
              <w:pStyle w:val="ListParagraph"/>
              <w:numPr>
                <w:ilvl w:val="1"/>
                <w:numId w:val="103"/>
              </w:numPr>
              <w:rPr>
                <w:i/>
                <w:iCs/>
              </w:rPr>
            </w:pPr>
            <w:r>
              <w:rPr>
                <w:i/>
                <w:iCs/>
              </w:rPr>
              <w:t>Opt1b: Response based on successful detection of R2D &gt; threshold of successful times</w:t>
            </w:r>
          </w:p>
          <w:p w14:paraId="76EDA61A" w14:textId="77777777" w:rsidR="00E04C5D" w:rsidRDefault="004D2534">
            <w:pPr>
              <w:pStyle w:val="ListParagraph"/>
              <w:numPr>
                <w:ilvl w:val="0"/>
                <w:numId w:val="103"/>
              </w:numPr>
              <w:rPr>
                <w:i/>
                <w:iCs/>
              </w:rPr>
            </w:pPr>
            <w:r>
              <w:rPr>
                <w:i/>
                <w:iCs/>
              </w:rPr>
              <w:t>Opt2: Reader measurement/detection</w:t>
            </w:r>
          </w:p>
          <w:p w14:paraId="160A2CFB" w14:textId="77777777" w:rsidR="00E04C5D" w:rsidRDefault="004D2534">
            <w:pPr>
              <w:pStyle w:val="ListParagraph"/>
              <w:numPr>
                <w:ilvl w:val="1"/>
                <w:numId w:val="103"/>
              </w:numPr>
              <w:rPr>
                <w:i/>
                <w:iCs/>
              </w:rPr>
            </w:pPr>
            <w:r>
              <w:rPr>
                <w:i/>
                <w:iCs/>
              </w:rPr>
              <w:t xml:space="preserve">Opt2a: device indicates the type and amplification factor if used for </w:t>
            </w:r>
            <w:r>
              <w:rPr>
                <w:i/>
                <w:iCs/>
              </w:rPr>
              <w:lastRenderedPageBreak/>
              <w:t>D2R</w:t>
            </w:r>
          </w:p>
          <w:p w14:paraId="1F6C64A4" w14:textId="77777777" w:rsidR="00E04C5D" w:rsidRDefault="004D2534">
            <w:pPr>
              <w:pStyle w:val="ListParagraph"/>
              <w:numPr>
                <w:ilvl w:val="1"/>
                <w:numId w:val="103"/>
              </w:numPr>
              <w:rPr>
                <w:i/>
                <w:iCs/>
              </w:rPr>
            </w:pPr>
            <w:r>
              <w:rPr>
                <w:i/>
                <w:iCs/>
              </w:rPr>
              <w:t xml:space="preserve">Opt2b: reader indicates the required </w:t>
            </w:r>
            <w:proofErr w:type="spellStart"/>
            <w:r>
              <w:rPr>
                <w:i/>
                <w:iCs/>
              </w:rPr>
              <w:t>tx</w:t>
            </w:r>
            <w:proofErr w:type="spellEnd"/>
            <w:r>
              <w:rPr>
                <w:i/>
                <w:iCs/>
              </w:rPr>
              <w:t xml:space="preserve"> power (after amplification if any) for D2R</w:t>
            </w:r>
          </w:p>
        </w:tc>
      </w:tr>
    </w:tbl>
    <w:p w14:paraId="49DE03C9" w14:textId="77777777" w:rsidR="00E04C5D" w:rsidRDefault="00E04C5D"/>
    <w:p w14:paraId="654419BF" w14:textId="77777777" w:rsidR="00E04C5D" w:rsidRPr="00A06AA1" w:rsidRDefault="004D2534" w:rsidP="00A06AA1">
      <w:pPr>
        <w:rPr>
          <w:b/>
          <w:bCs/>
        </w:rPr>
      </w:pPr>
      <w:r w:rsidRPr="00A06AA1">
        <w:rPr>
          <w:b/>
          <w:bCs/>
        </w:rPr>
        <w:t xml:space="preserve">[Open] 1st Discussion Round </w:t>
      </w:r>
    </w:p>
    <w:p w14:paraId="009CAB87" w14:textId="77777777" w:rsidR="00E04C5D" w:rsidRDefault="004D2534">
      <w:r>
        <w:t>22 companies provided their views on the aspect of proximity determination. In RAN#103, it was clarified that proximity determination is used to determine whether the device is near to the reader, i.e. BS or intermediate UE. However, another aspect that needs further discussion in RAN1 is how to determine that the device is near or not. Based on the submitted contributions, two options are considered by companies. One option is to determine the that the device is near to the reader, when it is within the maximum coverage range, i.e. device is discoverable by reader. Other option is measurement comparison with threshold. In this option, the device may be within the reader’s maximum coverage range, but still may be determined as not near based on the measurement values. Another critical aspect discussed by companies is whether the proximity determination is done at the device side and/or reader side. All companies, except one company, consider only reader side proximity determination as the device is not expected to perform measurements. Third aspect discussed is the method for proximity determination. Essentially, two possibilities are considered in this aspect. One method is based on measurement at device side, based on preamble detection as an example. Other method is based on RTT measurement at the reader.</w:t>
      </w:r>
    </w:p>
    <w:p w14:paraId="156D062E" w14:textId="77777777" w:rsidR="00E04C5D" w:rsidRDefault="004D2534">
      <w:r>
        <w:t>Based on these considerations, FL’s proposal 2.3-1 and proposal 2.3-2  are provided</w:t>
      </w:r>
    </w:p>
    <w:p w14:paraId="1292C5AB" w14:textId="77777777" w:rsidR="00E04C5D" w:rsidRDefault="00E04C5D">
      <w:pPr>
        <w:rPr>
          <w:highlight w:val="yellow"/>
        </w:rPr>
      </w:pPr>
    </w:p>
    <w:p w14:paraId="23B5DD85" w14:textId="5B9F8AC0" w:rsidR="00E04C5D" w:rsidRPr="00385D3B" w:rsidRDefault="004D2534" w:rsidP="00385D3B">
      <w:pPr>
        <w:rPr>
          <w:b/>
          <w:bCs/>
          <w:i/>
          <w:iCs/>
        </w:rPr>
      </w:pPr>
      <w:r w:rsidRPr="00385D3B">
        <w:rPr>
          <w:b/>
          <w:bCs/>
          <w:i/>
          <w:iCs/>
        </w:rPr>
        <w:t xml:space="preserve">(High-Priority) </w:t>
      </w:r>
      <w:ins w:id="529" w:author="Author" w:date="2024-04-16T14:26:00Z">
        <w:r w:rsidR="00D43C9F" w:rsidRPr="00385D3B">
          <w:rPr>
            <w:b/>
            <w:bCs/>
            <w:i/>
            <w:iCs/>
          </w:rPr>
          <w:t xml:space="preserve">Updated </w:t>
        </w:r>
      </w:ins>
      <w:r w:rsidRPr="00385D3B">
        <w:rPr>
          <w:b/>
          <w:bCs/>
          <w:i/>
          <w:iCs/>
        </w:rPr>
        <w:t>Proposal 2.3-1</w:t>
      </w:r>
    </w:p>
    <w:p w14:paraId="12FFEF7A" w14:textId="77777777" w:rsidR="00E04C5D" w:rsidRDefault="004D2534">
      <w:pPr>
        <w:pStyle w:val="ListParagraph"/>
        <w:numPr>
          <w:ilvl w:val="0"/>
          <w:numId w:val="93"/>
        </w:numPr>
        <w:ind w:left="360"/>
      </w:pPr>
      <w:r>
        <w:t>For proximity determination, following two options are further studied and down-selected to determine whether the device is near the reader or not:</w:t>
      </w:r>
    </w:p>
    <w:p w14:paraId="7F92E755" w14:textId="5E93E51D" w:rsidR="00E04C5D" w:rsidRDefault="004D2534">
      <w:pPr>
        <w:pStyle w:val="ListParagraph"/>
        <w:numPr>
          <w:ilvl w:val="0"/>
          <w:numId w:val="98"/>
        </w:numPr>
      </w:pPr>
      <w:r>
        <w:t xml:space="preserve">Option 1: If </w:t>
      </w:r>
      <w:del w:id="530" w:author="Author" w:date="2024-04-16T14:27:00Z">
        <w:r w:rsidDel="00D43C9F">
          <w:delText xml:space="preserve">device is within the maximum coverage range of the reader, i.e., </w:delText>
        </w:r>
      </w:del>
      <w:r>
        <w:t>reader is able to receive response from the device, then device is determined as near</w:t>
      </w:r>
    </w:p>
    <w:p w14:paraId="41C19F6D" w14:textId="77777777" w:rsidR="00E04C5D" w:rsidRDefault="004D2534">
      <w:pPr>
        <w:pStyle w:val="ListParagraph"/>
        <w:numPr>
          <w:ilvl w:val="0"/>
          <w:numId w:val="98"/>
        </w:numPr>
      </w:pPr>
      <w:r>
        <w:t>Option 2:  Device is determined to be near the reader based on pre-defined measurement threshold, e.g. quality of the received D2R preamble</w:t>
      </w:r>
    </w:p>
    <w:tbl>
      <w:tblPr>
        <w:tblStyle w:val="TableGrid"/>
        <w:tblW w:w="0" w:type="auto"/>
        <w:tblLook w:val="04A0" w:firstRow="1" w:lastRow="0" w:firstColumn="1" w:lastColumn="0" w:noHBand="0" w:noVBand="1"/>
      </w:tblPr>
      <w:tblGrid>
        <w:gridCol w:w="1885"/>
        <w:gridCol w:w="7465"/>
      </w:tblGrid>
      <w:tr w:rsidR="00E04C5D" w14:paraId="69C9F189" w14:textId="77777777">
        <w:tc>
          <w:tcPr>
            <w:tcW w:w="1885" w:type="dxa"/>
          </w:tcPr>
          <w:p w14:paraId="3C0DFE47" w14:textId="77777777" w:rsidR="00E04C5D" w:rsidRDefault="004D2534">
            <w:pPr>
              <w:rPr>
                <w:b/>
                <w:bCs/>
                <w:lang w:eastAsia="zh-CN"/>
              </w:rPr>
            </w:pPr>
            <w:r>
              <w:rPr>
                <w:b/>
                <w:bCs/>
                <w:lang w:eastAsia="zh-CN"/>
              </w:rPr>
              <w:t>Company</w:t>
            </w:r>
          </w:p>
        </w:tc>
        <w:tc>
          <w:tcPr>
            <w:tcW w:w="7465" w:type="dxa"/>
          </w:tcPr>
          <w:p w14:paraId="7FE0AFEC" w14:textId="77777777" w:rsidR="00E04C5D" w:rsidRDefault="004D2534">
            <w:pPr>
              <w:rPr>
                <w:b/>
                <w:bCs/>
                <w:lang w:eastAsia="zh-CN"/>
              </w:rPr>
            </w:pPr>
            <w:r>
              <w:rPr>
                <w:b/>
                <w:bCs/>
                <w:lang w:eastAsia="zh-CN"/>
              </w:rPr>
              <w:t>Please provide your inputs to Proposal 2.3-1</w:t>
            </w:r>
          </w:p>
        </w:tc>
      </w:tr>
      <w:tr w:rsidR="00E04C5D" w14:paraId="09D35BCE" w14:textId="77777777">
        <w:tc>
          <w:tcPr>
            <w:tcW w:w="1885" w:type="dxa"/>
          </w:tcPr>
          <w:p w14:paraId="0343F7E7" w14:textId="77777777" w:rsidR="00E04C5D" w:rsidRDefault="004D2534">
            <w:pPr>
              <w:rPr>
                <w:b/>
                <w:bCs/>
                <w:lang w:eastAsia="zh-CN"/>
              </w:rPr>
            </w:pPr>
            <w:proofErr w:type="spellStart"/>
            <w:r>
              <w:rPr>
                <w:b/>
                <w:bCs/>
                <w:lang w:eastAsia="zh-CN"/>
              </w:rPr>
              <w:t>Wiliot</w:t>
            </w:r>
            <w:proofErr w:type="spellEnd"/>
          </w:p>
        </w:tc>
        <w:tc>
          <w:tcPr>
            <w:tcW w:w="7465" w:type="dxa"/>
          </w:tcPr>
          <w:p w14:paraId="618A184E" w14:textId="77777777" w:rsidR="00E04C5D" w:rsidRDefault="004D2534">
            <w:pPr>
              <w:rPr>
                <w:lang w:eastAsia="zh-CN"/>
              </w:rPr>
            </w:pPr>
            <w:r>
              <w:rPr>
                <w:lang w:eastAsia="zh-CN"/>
              </w:rPr>
              <w:t>We think both options should be considered as the baseline.</w:t>
            </w:r>
          </w:p>
        </w:tc>
      </w:tr>
      <w:tr w:rsidR="00E04C5D" w14:paraId="607BD042" w14:textId="77777777">
        <w:tc>
          <w:tcPr>
            <w:tcW w:w="1885" w:type="dxa"/>
          </w:tcPr>
          <w:p w14:paraId="0C75B4CC" w14:textId="77777777" w:rsidR="00E04C5D" w:rsidRDefault="004D2534">
            <w:pPr>
              <w:rPr>
                <w:b/>
                <w:bCs/>
                <w:lang w:eastAsia="zh-CN"/>
              </w:rPr>
            </w:pPr>
            <w:r>
              <w:rPr>
                <w:b/>
                <w:bCs/>
                <w:lang w:eastAsia="zh-CN"/>
              </w:rPr>
              <w:t>FUTUREWEI</w:t>
            </w:r>
          </w:p>
        </w:tc>
        <w:tc>
          <w:tcPr>
            <w:tcW w:w="7465" w:type="dxa"/>
          </w:tcPr>
          <w:p w14:paraId="1AA5AA1D" w14:textId="77777777" w:rsidR="00E04C5D" w:rsidRDefault="004D2534">
            <w:pPr>
              <w:rPr>
                <w:lang w:eastAsia="zh-CN"/>
              </w:rPr>
            </w:pPr>
            <w:r>
              <w:rPr>
                <w:lang w:eastAsia="zh-CN"/>
              </w:rPr>
              <w:t>We prefer option 1</w:t>
            </w:r>
          </w:p>
        </w:tc>
      </w:tr>
      <w:tr w:rsidR="00E04C5D" w14:paraId="44F4FFBE" w14:textId="77777777">
        <w:tc>
          <w:tcPr>
            <w:tcW w:w="1885" w:type="dxa"/>
          </w:tcPr>
          <w:p w14:paraId="08F156E3"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2D9EECF3" w14:textId="77777777" w:rsidR="00E04C5D" w:rsidRDefault="004D2534">
            <w:pPr>
              <w:rPr>
                <w:lang w:eastAsia="zh-CN"/>
              </w:rPr>
            </w:pPr>
            <w:r>
              <w:rPr>
                <w:rFonts w:hint="eastAsia"/>
                <w:lang w:eastAsia="zh-CN"/>
              </w:rPr>
              <w:t>W</w:t>
            </w:r>
            <w:r>
              <w:rPr>
                <w:lang w:eastAsia="zh-CN"/>
              </w:rPr>
              <w:t>e prefer support option 2. For option 1, response signal from device has ultra-low RSRP (e.g., -120d</w:t>
            </w:r>
            <w:r>
              <w:rPr>
                <w:rFonts w:hint="eastAsia"/>
                <w:lang w:eastAsia="zh-CN"/>
              </w:rPr>
              <w:t>Bm</w:t>
            </w:r>
            <w:r>
              <w:rPr>
                <w:lang w:eastAsia="zh-CN"/>
              </w:rPr>
              <w:t>) and need to be demodulation for other functionality.</w:t>
            </w:r>
          </w:p>
        </w:tc>
      </w:tr>
      <w:tr w:rsidR="00E04C5D" w14:paraId="02C41141" w14:textId="77777777">
        <w:tc>
          <w:tcPr>
            <w:tcW w:w="1885" w:type="dxa"/>
          </w:tcPr>
          <w:p w14:paraId="0603F139" w14:textId="77777777" w:rsidR="00E04C5D" w:rsidRDefault="004D2534">
            <w:pPr>
              <w:rPr>
                <w:b/>
                <w:bCs/>
                <w:lang w:eastAsia="zh-CN"/>
              </w:rPr>
            </w:pPr>
            <w:r>
              <w:rPr>
                <w:b/>
                <w:bCs/>
                <w:lang w:eastAsia="zh-CN"/>
              </w:rPr>
              <w:t>Samsung</w:t>
            </w:r>
          </w:p>
        </w:tc>
        <w:tc>
          <w:tcPr>
            <w:tcW w:w="7465" w:type="dxa"/>
          </w:tcPr>
          <w:p w14:paraId="6049B8F9" w14:textId="77777777" w:rsidR="00E04C5D" w:rsidRDefault="004D2534">
            <w:pPr>
              <w:rPr>
                <w:lang w:eastAsia="zh-CN"/>
              </w:rPr>
            </w:pPr>
            <w:r>
              <w:rPr>
                <w:lang w:eastAsia="zh-CN"/>
              </w:rPr>
              <w:t xml:space="preserve">Option 1 basically saying no additional proximity determination scheme will be supported. </w:t>
            </w:r>
          </w:p>
          <w:p w14:paraId="074A1B2D" w14:textId="77777777" w:rsidR="00E04C5D" w:rsidRDefault="00E04C5D">
            <w:pPr>
              <w:rPr>
                <w:lang w:eastAsia="zh-CN"/>
              </w:rPr>
            </w:pPr>
          </w:p>
          <w:p w14:paraId="41014458" w14:textId="77777777" w:rsidR="00E04C5D" w:rsidRDefault="004D2534">
            <w:pPr>
              <w:rPr>
                <w:lang w:eastAsia="zh-CN"/>
              </w:rPr>
            </w:pPr>
            <w:r>
              <w:rPr>
                <w:lang w:eastAsia="zh-CN"/>
              </w:rPr>
              <w:t xml:space="preserve">Re option 2, we wonder how it works given the device specific reflection loss and potentially different CW source. </w:t>
            </w:r>
          </w:p>
          <w:p w14:paraId="68A7CA3E" w14:textId="77777777" w:rsidR="00E04C5D" w:rsidRDefault="00E04C5D">
            <w:pPr>
              <w:rPr>
                <w:lang w:eastAsia="zh-CN"/>
              </w:rPr>
            </w:pPr>
          </w:p>
          <w:p w14:paraId="0806AA68" w14:textId="77777777" w:rsidR="00E04C5D" w:rsidRDefault="004D2534">
            <w:pPr>
              <w:rPr>
                <w:lang w:eastAsia="zh-CN"/>
              </w:rPr>
            </w:pPr>
            <w:r>
              <w:rPr>
                <w:lang w:eastAsia="zh-CN"/>
              </w:rPr>
              <w:t xml:space="preserve">We thus propose to study </w:t>
            </w:r>
            <w:proofErr w:type="spellStart"/>
            <w:r>
              <w:rPr>
                <w:lang w:eastAsia="zh-CN"/>
              </w:rPr>
              <w:t>ToF</w:t>
            </w:r>
            <w:proofErr w:type="spellEnd"/>
            <w:r>
              <w:rPr>
                <w:lang w:eastAsia="zh-CN"/>
              </w:rPr>
              <w:t xml:space="preserve"> measurement scheme at the reader via immediate reflection by devices, which is immune to a clock drift error and expected to provide high accuracy with negligible complexity at a device.    </w:t>
            </w:r>
          </w:p>
        </w:tc>
      </w:tr>
      <w:tr w:rsidR="00E04C5D" w14:paraId="740C2B1C" w14:textId="77777777">
        <w:tc>
          <w:tcPr>
            <w:tcW w:w="1885" w:type="dxa"/>
          </w:tcPr>
          <w:p w14:paraId="36D6AA4E" w14:textId="77777777" w:rsidR="00E04C5D" w:rsidRDefault="004D2534">
            <w:pPr>
              <w:rPr>
                <w:b/>
                <w:bCs/>
                <w:lang w:eastAsia="zh-CN"/>
              </w:rPr>
            </w:pPr>
            <w:r>
              <w:rPr>
                <w:rFonts w:hint="eastAsia"/>
                <w:b/>
                <w:bCs/>
                <w:lang w:eastAsia="zh-CN"/>
              </w:rPr>
              <w:t>NTT Docomo</w:t>
            </w:r>
          </w:p>
        </w:tc>
        <w:tc>
          <w:tcPr>
            <w:tcW w:w="7465" w:type="dxa"/>
          </w:tcPr>
          <w:p w14:paraId="645034F3" w14:textId="77777777" w:rsidR="00E04C5D" w:rsidRDefault="004D2534">
            <w:pPr>
              <w:rPr>
                <w:lang w:eastAsia="zh-CN"/>
              </w:rPr>
            </w:pPr>
            <w:r>
              <w:rPr>
                <w:lang w:eastAsia="zh-CN"/>
              </w:rPr>
              <w:t>S</w:t>
            </w:r>
            <w:r>
              <w:rPr>
                <w:rFonts w:hint="eastAsia"/>
                <w:lang w:eastAsia="zh-CN"/>
              </w:rPr>
              <w:t xml:space="preserve">upport </w:t>
            </w:r>
          </w:p>
        </w:tc>
      </w:tr>
      <w:tr w:rsidR="00E04C5D" w14:paraId="0AD39BBC" w14:textId="77777777">
        <w:tc>
          <w:tcPr>
            <w:tcW w:w="1885" w:type="dxa"/>
          </w:tcPr>
          <w:p w14:paraId="11DED367" w14:textId="77777777" w:rsidR="00E04C5D" w:rsidRDefault="004D2534">
            <w:pPr>
              <w:rPr>
                <w:b/>
                <w:bCs/>
                <w:lang w:eastAsia="zh-CN"/>
              </w:rPr>
            </w:pPr>
            <w:r>
              <w:rPr>
                <w:rFonts w:hint="eastAsia"/>
                <w:b/>
                <w:bCs/>
                <w:lang w:eastAsia="zh-CN"/>
              </w:rPr>
              <w:lastRenderedPageBreak/>
              <w:t>x</w:t>
            </w:r>
            <w:r>
              <w:rPr>
                <w:b/>
                <w:bCs/>
                <w:lang w:eastAsia="zh-CN"/>
              </w:rPr>
              <w:t>iaomi</w:t>
            </w:r>
          </w:p>
        </w:tc>
        <w:tc>
          <w:tcPr>
            <w:tcW w:w="7465" w:type="dxa"/>
          </w:tcPr>
          <w:p w14:paraId="2C60BE35" w14:textId="77777777" w:rsidR="00E04C5D" w:rsidRDefault="004D2534">
            <w:pPr>
              <w:rPr>
                <w:lang w:eastAsia="zh-CN"/>
              </w:rPr>
            </w:pPr>
            <w:proofErr w:type="gramStart"/>
            <w:r>
              <w:rPr>
                <w:rFonts w:hint="eastAsia"/>
                <w:lang w:eastAsia="zh-CN"/>
              </w:rPr>
              <w:t>O</w:t>
            </w:r>
            <w:r>
              <w:rPr>
                <w:lang w:eastAsia="zh-CN"/>
              </w:rPr>
              <w:t>K;</w:t>
            </w:r>
            <w:proofErr w:type="gramEnd"/>
          </w:p>
          <w:p w14:paraId="166DBC0A" w14:textId="77777777" w:rsidR="00E04C5D" w:rsidRDefault="004D2534">
            <w:pPr>
              <w:rPr>
                <w:lang w:eastAsia="zh-CN"/>
              </w:rPr>
            </w:pPr>
            <w:r>
              <w:rPr>
                <w:lang w:eastAsia="zh-CN"/>
              </w:rPr>
              <w:t xml:space="preserve">We do not need to further </w:t>
            </w:r>
            <w:proofErr w:type="spellStart"/>
            <w:r>
              <w:rPr>
                <w:lang w:eastAsia="zh-CN"/>
              </w:rPr>
              <w:t>downselect</w:t>
            </w:r>
            <w:proofErr w:type="spellEnd"/>
            <w:r>
              <w:rPr>
                <w:lang w:eastAsia="zh-CN"/>
              </w:rPr>
              <w:t xml:space="preserve"> b/w the option 1&amp;2 during this meeting.</w:t>
            </w:r>
          </w:p>
        </w:tc>
      </w:tr>
      <w:tr w:rsidR="00E04C5D" w14:paraId="479044AE" w14:textId="77777777">
        <w:tc>
          <w:tcPr>
            <w:tcW w:w="1885" w:type="dxa"/>
          </w:tcPr>
          <w:p w14:paraId="730A3570" w14:textId="77777777" w:rsidR="00E04C5D" w:rsidRDefault="004D2534">
            <w:pPr>
              <w:rPr>
                <w:b/>
                <w:bCs/>
                <w:lang w:eastAsia="zh-CN"/>
              </w:rPr>
            </w:pPr>
            <w:r>
              <w:rPr>
                <w:b/>
                <w:bCs/>
                <w:lang w:eastAsia="zh-CN"/>
              </w:rPr>
              <w:t>Qualcomm</w:t>
            </w:r>
          </w:p>
        </w:tc>
        <w:tc>
          <w:tcPr>
            <w:tcW w:w="7465" w:type="dxa"/>
          </w:tcPr>
          <w:p w14:paraId="69B10817" w14:textId="77777777" w:rsidR="00E04C5D" w:rsidRDefault="004D2534">
            <w:pPr>
              <w:rPr>
                <w:lang w:eastAsia="zh-CN"/>
              </w:rPr>
            </w:pPr>
            <w:r>
              <w:rPr>
                <w:lang w:eastAsia="zh-CN"/>
              </w:rPr>
              <w:t>Ok to keep both options. But Opt1 is not clear. Why max coverage range is considered for proximity determination. What does the coverage range of the reader mean? Is it R2D coverage, D2R coverage or both?</w:t>
            </w:r>
          </w:p>
        </w:tc>
      </w:tr>
      <w:tr w:rsidR="00E04C5D" w14:paraId="17903D30" w14:textId="77777777">
        <w:tc>
          <w:tcPr>
            <w:tcW w:w="1885" w:type="dxa"/>
          </w:tcPr>
          <w:p w14:paraId="04A79763" w14:textId="77777777" w:rsidR="00E04C5D" w:rsidRDefault="004D2534">
            <w:pPr>
              <w:rPr>
                <w:b/>
                <w:bCs/>
                <w:lang w:eastAsia="zh-CN"/>
              </w:rPr>
            </w:pPr>
            <w:r>
              <w:rPr>
                <w:rFonts w:hint="eastAsia"/>
                <w:b/>
                <w:bCs/>
                <w:lang w:eastAsia="zh-CN"/>
              </w:rPr>
              <w:t>Sharp</w:t>
            </w:r>
          </w:p>
        </w:tc>
        <w:tc>
          <w:tcPr>
            <w:tcW w:w="7465" w:type="dxa"/>
          </w:tcPr>
          <w:p w14:paraId="2C677214" w14:textId="77777777" w:rsidR="00E04C5D" w:rsidRDefault="004D2534">
            <w:pPr>
              <w:rPr>
                <w:lang w:eastAsia="zh-CN"/>
              </w:rPr>
            </w:pPr>
            <w:r>
              <w:rPr>
                <w:rFonts w:hint="eastAsia"/>
                <w:lang w:eastAsia="zh-CN"/>
              </w:rPr>
              <w:t>OK</w:t>
            </w:r>
          </w:p>
        </w:tc>
      </w:tr>
      <w:tr w:rsidR="00E04C5D" w14:paraId="3EFD4364" w14:textId="77777777">
        <w:trPr>
          <w:ins w:id="531" w:author="Author" w:date="2024-04-15T14:47:00Z"/>
        </w:trPr>
        <w:tc>
          <w:tcPr>
            <w:tcW w:w="1885" w:type="dxa"/>
          </w:tcPr>
          <w:p w14:paraId="13881EB3" w14:textId="77777777" w:rsidR="00E04C5D" w:rsidRDefault="004D2534">
            <w:pPr>
              <w:rPr>
                <w:ins w:id="532" w:author="Author" w:date="2024-04-15T14:47:00Z"/>
                <w:b/>
                <w:bCs/>
                <w:lang w:eastAsia="zh-CN"/>
              </w:rPr>
            </w:pPr>
            <w:ins w:id="533" w:author="Author" w:date="2024-04-15T14:47:00Z">
              <w:r>
                <w:rPr>
                  <w:b/>
                  <w:bCs/>
                  <w:lang w:eastAsia="zh-CN"/>
                </w:rPr>
                <w:t>Moderator1</w:t>
              </w:r>
            </w:ins>
          </w:p>
        </w:tc>
        <w:tc>
          <w:tcPr>
            <w:tcW w:w="7465" w:type="dxa"/>
          </w:tcPr>
          <w:p w14:paraId="680E7EB5" w14:textId="77777777" w:rsidR="00E04C5D" w:rsidRDefault="004D2534">
            <w:pPr>
              <w:rPr>
                <w:ins w:id="534" w:author="Author" w:date="2024-04-15T14:49:00Z"/>
                <w:lang w:eastAsia="zh-CN"/>
              </w:rPr>
            </w:pPr>
            <w:ins w:id="535" w:author="Author" w:date="2024-04-15T14:47:00Z">
              <w:r>
                <w:rPr>
                  <w:lang w:eastAsia="zh-CN"/>
                </w:rPr>
                <w:t xml:space="preserve">@Samsung: Here the intention is not </w:t>
              </w:r>
            </w:ins>
            <w:ins w:id="536" w:author="Author" w:date="2024-04-15T14:48:00Z">
              <w:r>
                <w:rPr>
                  <w:lang w:eastAsia="zh-CN"/>
                </w:rPr>
                <w:t>discussing</w:t>
              </w:r>
            </w:ins>
            <w:ins w:id="537" w:author="Author" w:date="2024-04-15T14:47:00Z">
              <w:r>
                <w:rPr>
                  <w:lang w:eastAsia="zh-CN"/>
                </w:rPr>
                <w:t xml:space="preserve"> the exact method. But to define what near means. Pre-defined measurement threshold could be in terms </w:t>
              </w:r>
            </w:ins>
            <w:proofErr w:type="spellStart"/>
            <w:ins w:id="538" w:author="Author" w:date="2024-04-15T14:48:00Z">
              <w:r>
                <w:rPr>
                  <w:lang w:eastAsia="zh-CN"/>
                </w:rPr>
                <w:t>ToF</w:t>
              </w:r>
              <w:proofErr w:type="spellEnd"/>
              <w:r>
                <w:rPr>
                  <w:lang w:eastAsia="zh-CN"/>
                </w:rPr>
                <w:t xml:space="preserve"> measurement scheme. Here the measurement is quite generic. </w:t>
              </w:r>
            </w:ins>
          </w:p>
          <w:p w14:paraId="0F1FE31D" w14:textId="77777777" w:rsidR="00E04C5D" w:rsidRDefault="004D2534">
            <w:pPr>
              <w:rPr>
                <w:ins w:id="539" w:author="Author" w:date="2024-04-15T14:52:00Z"/>
                <w:lang w:eastAsia="zh-CN"/>
              </w:rPr>
            </w:pPr>
            <w:ins w:id="540" w:author="Author" w:date="2024-04-15T14:49:00Z">
              <w:r>
                <w:rPr>
                  <w:lang w:eastAsia="zh-CN"/>
                </w:rPr>
                <w:t xml:space="preserve">@Xiaomi, Qualcomm: </w:t>
              </w:r>
            </w:ins>
            <w:ins w:id="541" w:author="Author" w:date="2024-04-15T14:50:00Z">
              <w:r>
                <w:rPr>
                  <w:lang w:eastAsia="zh-CN"/>
                </w:rPr>
                <w:t xml:space="preserve">I am </w:t>
              </w:r>
            </w:ins>
            <w:ins w:id="542" w:author="Author" w:date="2024-04-15T14:51:00Z">
              <w:r>
                <w:rPr>
                  <w:lang w:eastAsia="zh-CN"/>
                </w:rPr>
                <w:t>not sure how we will keep both options. In my view, k</w:t>
              </w:r>
            </w:ins>
            <w:ins w:id="543" w:author="Author" w:date="2024-04-15T14:49:00Z">
              <w:r>
                <w:rPr>
                  <w:lang w:eastAsia="zh-CN"/>
                </w:rPr>
                <w:t xml:space="preserve">eeping both options will create </w:t>
              </w:r>
            </w:ins>
            <w:ins w:id="544" w:author="Author" w:date="2024-04-15T14:51:00Z">
              <w:r>
                <w:rPr>
                  <w:lang w:eastAsia="zh-CN"/>
                </w:rPr>
                <w:t>multiple threshold levels to define near. Furthermore, Option 2 somewhat could cover option 1 as well by setting the threshold accordingly that is sufficient enough to receive</w:t>
              </w:r>
            </w:ins>
            <w:ins w:id="545" w:author="Author" w:date="2024-04-15T14:52:00Z">
              <w:r>
                <w:rPr>
                  <w:lang w:eastAsia="zh-CN"/>
                </w:rPr>
                <w:t xml:space="preserve"> response from device. </w:t>
              </w:r>
            </w:ins>
          </w:p>
          <w:p w14:paraId="55587E97" w14:textId="77777777" w:rsidR="00E04C5D" w:rsidRDefault="004D2534">
            <w:pPr>
              <w:rPr>
                <w:ins w:id="546" w:author="Author" w:date="2024-04-15T14:47:00Z"/>
                <w:lang w:eastAsia="zh-CN"/>
              </w:rPr>
            </w:pPr>
            <w:ins w:id="547" w:author="Author" w:date="2024-04-15T14:52:00Z">
              <w:r>
                <w:rPr>
                  <w:lang w:eastAsia="zh-CN"/>
                </w:rPr>
                <w:t xml:space="preserve">Here the </w:t>
              </w:r>
            </w:ins>
            <w:ins w:id="548" w:author="Author" w:date="2024-04-15T14:53:00Z">
              <w:r>
                <w:rPr>
                  <w:lang w:eastAsia="zh-CN"/>
                </w:rPr>
                <w:t>intention</w:t>
              </w:r>
            </w:ins>
            <w:ins w:id="549" w:author="Author" w:date="2024-04-15T14:52:00Z">
              <w:r>
                <w:rPr>
                  <w:lang w:eastAsia="zh-CN"/>
                </w:rPr>
                <w:t xml:space="preserve"> of coverage range is to imply that device is able to receive a command from reader and the reader is able to receive corresponding response. So this would imply both R2D and D2R coverage. </w:t>
              </w:r>
            </w:ins>
            <w:ins w:id="550" w:author="Author" w:date="2024-04-15T14:50:00Z">
              <w:r>
                <w:rPr>
                  <w:lang w:eastAsia="zh-CN"/>
                </w:rPr>
                <w:t xml:space="preserve"> </w:t>
              </w:r>
            </w:ins>
            <w:ins w:id="551" w:author="Author" w:date="2024-04-15T14:49:00Z">
              <w:r>
                <w:rPr>
                  <w:lang w:eastAsia="zh-CN"/>
                </w:rPr>
                <w:t xml:space="preserve"> </w:t>
              </w:r>
            </w:ins>
          </w:p>
        </w:tc>
      </w:tr>
      <w:tr w:rsidR="00E04C5D" w14:paraId="0D1BD661" w14:textId="77777777">
        <w:tc>
          <w:tcPr>
            <w:tcW w:w="1885" w:type="dxa"/>
          </w:tcPr>
          <w:p w14:paraId="150F39AF" w14:textId="77777777" w:rsidR="00E04C5D" w:rsidRDefault="004D2534">
            <w:pPr>
              <w:rPr>
                <w:b/>
                <w:bCs/>
                <w:lang w:eastAsia="zh-CN"/>
              </w:rPr>
            </w:pPr>
            <w:r>
              <w:rPr>
                <w:b/>
                <w:bCs/>
                <w:lang w:eastAsia="zh-CN"/>
              </w:rPr>
              <w:t>InterDigital</w:t>
            </w:r>
          </w:p>
        </w:tc>
        <w:tc>
          <w:tcPr>
            <w:tcW w:w="7465" w:type="dxa"/>
          </w:tcPr>
          <w:p w14:paraId="0424A6B3" w14:textId="77777777" w:rsidR="00E04C5D" w:rsidRDefault="004D2534">
            <w:pPr>
              <w:rPr>
                <w:lang w:eastAsia="zh-CN"/>
              </w:rPr>
            </w:pPr>
            <w:r>
              <w:rPr>
                <w:lang w:eastAsia="zh-CN"/>
              </w:rPr>
              <w:t xml:space="preserve">Suggest </w:t>
            </w:r>
            <w:proofErr w:type="gramStart"/>
            <w:r>
              <w:rPr>
                <w:lang w:eastAsia="zh-CN"/>
              </w:rPr>
              <w:t>to simplify</w:t>
            </w:r>
            <w:proofErr w:type="gramEnd"/>
            <w:r>
              <w:rPr>
                <w:lang w:eastAsia="zh-CN"/>
              </w:rPr>
              <w:t xml:space="preserve"> Option 1 as “</w:t>
            </w:r>
            <w:r>
              <w:t>Reader is able to receive response from the device”.</w:t>
            </w:r>
          </w:p>
        </w:tc>
      </w:tr>
      <w:tr w:rsidR="00E04C5D" w14:paraId="5A83FF56" w14:textId="77777777">
        <w:tc>
          <w:tcPr>
            <w:tcW w:w="1885" w:type="dxa"/>
          </w:tcPr>
          <w:p w14:paraId="7FFC074C" w14:textId="77777777" w:rsidR="00E04C5D" w:rsidRDefault="004D2534">
            <w:pPr>
              <w:rPr>
                <w:b/>
                <w:bCs/>
                <w:lang w:eastAsia="zh-CN"/>
              </w:rPr>
            </w:pPr>
            <w:r>
              <w:rPr>
                <w:rFonts w:eastAsia="Malgun Gothic" w:hint="eastAsia"/>
                <w:lang w:eastAsia="ko-KR"/>
              </w:rPr>
              <w:t>LG Electronics</w:t>
            </w:r>
          </w:p>
        </w:tc>
        <w:tc>
          <w:tcPr>
            <w:tcW w:w="7465" w:type="dxa"/>
          </w:tcPr>
          <w:p w14:paraId="02B0FA6E" w14:textId="77777777" w:rsidR="00E04C5D" w:rsidRDefault="004D2534">
            <w:pPr>
              <w:rPr>
                <w:lang w:eastAsia="zh-CN"/>
              </w:rPr>
            </w:pPr>
            <w:r>
              <w:rPr>
                <w:rFonts w:eastAsia="Malgun Gothic" w:hint="eastAsia"/>
                <w:lang w:eastAsia="ko-KR"/>
              </w:rPr>
              <w:t>OK with FL proposal. We prefer Option 1.</w:t>
            </w:r>
          </w:p>
        </w:tc>
      </w:tr>
      <w:tr w:rsidR="00E04C5D" w14:paraId="524A7568" w14:textId="77777777">
        <w:tc>
          <w:tcPr>
            <w:tcW w:w="1885" w:type="dxa"/>
          </w:tcPr>
          <w:p w14:paraId="14E77AFC" w14:textId="77777777" w:rsidR="00E04C5D" w:rsidRDefault="004D2534">
            <w:pPr>
              <w:rPr>
                <w:lang w:eastAsia="zh-CN"/>
              </w:rPr>
            </w:pPr>
            <w:r>
              <w:rPr>
                <w:rFonts w:hint="eastAsia"/>
                <w:lang w:eastAsia="zh-CN"/>
              </w:rPr>
              <w:t>ZTE, Sanechips</w:t>
            </w:r>
          </w:p>
        </w:tc>
        <w:tc>
          <w:tcPr>
            <w:tcW w:w="7465" w:type="dxa"/>
          </w:tcPr>
          <w:p w14:paraId="0F65DFE1" w14:textId="77777777" w:rsidR="00E04C5D" w:rsidRDefault="004D2534">
            <w:pPr>
              <w:rPr>
                <w:lang w:eastAsia="zh-CN"/>
              </w:rPr>
            </w:pPr>
            <w:r>
              <w:rPr>
                <w:rFonts w:hint="eastAsia"/>
                <w:lang w:eastAsia="zh-CN"/>
              </w:rPr>
              <w:t>OK with the proposal.</w:t>
            </w:r>
          </w:p>
        </w:tc>
      </w:tr>
      <w:tr w:rsidR="00801DF8" w14:paraId="3FAF6E24" w14:textId="77777777">
        <w:tc>
          <w:tcPr>
            <w:tcW w:w="1885" w:type="dxa"/>
          </w:tcPr>
          <w:p w14:paraId="0D86F93E" w14:textId="77777777" w:rsidR="00801DF8" w:rsidRDefault="00801DF8" w:rsidP="00801DF8">
            <w:pPr>
              <w:rPr>
                <w:b/>
                <w:bCs/>
                <w:lang w:eastAsia="zh-CN"/>
              </w:rPr>
            </w:pPr>
            <w:r>
              <w:rPr>
                <w:b/>
                <w:bCs/>
                <w:lang w:eastAsia="zh-CN"/>
              </w:rPr>
              <w:t>Lenovo</w:t>
            </w:r>
          </w:p>
        </w:tc>
        <w:tc>
          <w:tcPr>
            <w:tcW w:w="7465" w:type="dxa"/>
          </w:tcPr>
          <w:p w14:paraId="0E146691" w14:textId="77777777" w:rsidR="00801DF8" w:rsidRDefault="00801DF8" w:rsidP="00801DF8">
            <w:pPr>
              <w:rPr>
                <w:lang w:eastAsia="zh-CN"/>
              </w:rPr>
            </w:pPr>
            <w:r>
              <w:rPr>
                <w:lang w:eastAsia="zh-CN"/>
              </w:rPr>
              <w:t>Ok.</w:t>
            </w:r>
          </w:p>
        </w:tc>
      </w:tr>
      <w:tr w:rsidR="009C1024" w:rsidRPr="007D7D90" w14:paraId="0B9F6643" w14:textId="77777777" w:rsidTr="009C1024">
        <w:tc>
          <w:tcPr>
            <w:tcW w:w="1885" w:type="dxa"/>
          </w:tcPr>
          <w:p w14:paraId="563A2EA6" w14:textId="77777777" w:rsidR="009C1024" w:rsidRDefault="009C1024" w:rsidP="00FD7DB2">
            <w:pPr>
              <w:rPr>
                <w:b/>
                <w:bCs/>
                <w:lang w:eastAsia="zh-CN"/>
              </w:rPr>
            </w:pPr>
            <w:r>
              <w:rPr>
                <w:rFonts w:hint="eastAsia"/>
                <w:b/>
                <w:bCs/>
                <w:lang w:eastAsia="zh-CN"/>
              </w:rPr>
              <w:t>Huawei</w:t>
            </w:r>
          </w:p>
        </w:tc>
        <w:tc>
          <w:tcPr>
            <w:tcW w:w="7465" w:type="dxa"/>
          </w:tcPr>
          <w:p w14:paraId="111C741E" w14:textId="77777777" w:rsidR="009C1024" w:rsidRPr="007D7D90" w:rsidRDefault="009C1024" w:rsidP="00FD7DB2">
            <w:pPr>
              <w:rPr>
                <w:lang w:eastAsia="zh-CN"/>
              </w:rPr>
            </w:pPr>
            <w:r>
              <w:rPr>
                <w:lang w:eastAsia="zh-CN"/>
              </w:rPr>
              <w:t>It should be clarified both of these options are Reader doing the proximity. However, it is not necessary to actually specify a detailed solution – instead, one way described by other company proponents in December RANP was that RAN1 can simply define a measurement quantity (like RSSI) at the reader, which is used by application, etc. to decide proximity outside RAN1 and even outside 3GPP. Such option was discussed during RAN in December, so it would be good to match it with an option 3 here.</w:t>
            </w:r>
          </w:p>
        </w:tc>
      </w:tr>
      <w:tr w:rsidR="007165D2" w:rsidRPr="007D7D90" w14:paraId="1C4D1CE1" w14:textId="77777777" w:rsidTr="009C1024">
        <w:tc>
          <w:tcPr>
            <w:tcW w:w="1885" w:type="dxa"/>
          </w:tcPr>
          <w:p w14:paraId="04659FD1" w14:textId="267E3394" w:rsidR="007165D2" w:rsidRDefault="007165D2" w:rsidP="00FD7DB2">
            <w:pPr>
              <w:rPr>
                <w:b/>
                <w:bCs/>
                <w:lang w:eastAsia="zh-CN"/>
              </w:rPr>
            </w:pPr>
            <w:r>
              <w:rPr>
                <w:rFonts w:hint="eastAsia"/>
                <w:b/>
                <w:bCs/>
                <w:lang w:eastAsia="zh-CN"/>
              </w:rPr>
              <w:t>S</w:t>
            </w:r>
            <w:r>
              <w:rPr>
                <w:b/>
                <w:bCs/>
                <w:lang w:eastAsia="zh-CN"/>
              </w:rPr>
              <w:t>preadtrum</w:t>
            </w:r>
          </w:p>
        </w:tc>
        <w:tc>
          <w:tcPr>
            <w:tcW w:w="7465" w:type="dxa"/>
          </w:tcPr>
          <w:p w14:paraId="49B0BCF0" w14:textId="6B9915F7" w:rsidR="007165D2" w:rsidRDefault="007165D2" w:rsidP="00FD7DB2">
            <w:pPr>
              <w:rPr>
                <w:lang w:eastAsia="zh-CN"/>
              </w:rPr>
            </w:pPr>
            <w:r>
              <w:rPr>
                <w:rFonts w:hint="eastAsia"/>
                <w:lang w:eastAsia="zh-CN"/>
              </w:rPr>
              <w:t>O</w:t>
            </w:r>
            <w:r>
              <w:rPr>
                <w:lang w:eastAsia="zh-CN"/>
              </w:rPr>
              <w:t>K</w:t>
            </w:r>
          </w:p>
        </w:tc>
      </w:tr>
      <w:tr w:rsidR="00F96D85" w:rsidRPr="007D7D90" w14:paraId="60FC63D5" w14:textId="77777777" w:rsidTr="009C1024">
        <w:tc>
          <w:tcPr>
            <w:tcW w:w="1885" w:type="dxa"/>
          </w:tcPr>
          <w:p w14:paraId="275EEFBC" w14:textId="70B23C5D" w:rsidR="00F96D85" w:rsidRDefault="00F96D85" w:rsidP="00FD7DB2">
            <w:pPr>
              <w:rPr>
                <w:b/>
                <w:bCs/>
                <w:lang w:eastAsia="zh-CN"/>
              </w:rPr>
            </w:pPr>
            <w:r>
              <w:rPr>
                <w:rFonts w:hint="eastAsia"/>
                <w:b/>
                <w:bCs/>
                <w:lang w:eastAsia="zh-CN"/>
              </w:rPr>
              <w:t>OPPO</w:t>
            </w:r>
          </w:p>
        </w:tc>
        <w:tc>
          <w:tcPr>
            <w:tcW w:w="7465" w:type="dxa"/>
          </w:tcPr>
          <w:p w14:paraId="001FDA0A" w14:textId="48B2D63E" w:rsidR="00F96D85" w:rsidRDefault="00F96D85" w:rsidP="00FD7DB2">
            <w:pPr>
              <w:rPr>
                <w:lang w:eastAsia="zh-CN"/>
              </w:rPr>
            </w:pPr>
            <w:r>
              <w:rPr>
                <w:rFonts w:hint="eastAsia"/>
                <w:lang w:eastAsia="zh-CN"/>
              </w:rPr>
              <w:t>OK</w:t>
            </w:r>
          </w:p>
        </w:tc>
      </w:tr>
      <w:tr w:rsidR="00974FBF" w14:paraId="71461030" w14:textId="77777777" w:rsidTr="00974FBF">
        <w:tc>
          <w:tcPr>
            <w:tcW w:w="1885" w:type="dxa"/>
          </w:tcPr>
          <w:p w14:paraId="2FE0CEAC" w14:textId="77777777" w:rsidR="00974FBF" w:rsidRDefault="00974FBF" w:rsidP="00E778E7">
            <w:pPr>
              <w:rPr>
                <w:b/>
                <w:bCs/>
                <w:lang w:eastAsia="zh-CN"/>
              </w:rPr>
            </w:pPr>
            <w:r w:rsidRPr="001A4C3A">
              <w:rPr>
                <w:lang w:eastAsia="zh-CN"/>
              </w:rPr>
              <w:t>Ericsson</w:t>
            </w:r>
          </w:p>
        </w:tc>
        <w:tc>
          <w:tcPr>
            <w:tcW w:w="7465" w:type="dxa"/>
          </w:tcPr>
          <w:p w14:paraId="5E655A4C" w14:textId="77777777" w:rsidR="00974FBF" w:rsidRDefault="00974FBF" w:rsidP="00E778E7">
            <w:pPr>
              <w:rPr>
                <w:lang w:eastAsia="zh-CN"/>
              </w:rPr>
            </w:pPr>
            <w:r>
              <w:rPr>
                <w:lang w:eastAsia="zh-CN"/>
              </w:rPr>
              <w:t xml:space="preserve">Agree with the way of working of FL. It is important to define what near/far means. Is the difference between the two options that near range in Option 1 is up to a reader, while it is </w:t>
            </w:r>
            <w:r>
              <w:t xml:space="preserve">pre-defined </w:t>
            </w:r>
            <w:r>
              <w:rPr>
                <w:lang w:eastAsia="zh-CN"/>
              </w:rPr>
              <w:t>for Option 2?</w:t>
            </w:r>
            <w:r>
              <w:t xml:space="preserve"> </w:t>
            </w:r>
          </w:p>
        </w:tc>
      </w:tr>
      <w:tr w:rsidR="00D43C9F" w14:paraId="4BFEE837" w14:textId="77777777" w:rsidTr="00974FBF">
        <w:trPr>
          <w:ins w:id="552" w:author="Author" w:date="2024-04-16T14:24:00Z"/>
        </w:trPr>
        <w:tc>
          <w:tcPr>
            <w:tcW w:w="1885" w:type="dxa"/>
          </w:tcPr>
          <w:p w14:paraId="3271DBDA" w14:textId="77A94AE3" w:rsidR="00D43C9F" w:rsidRPr="001A4C3A" w:rsidRDefault="00D43C9F" w:rsidP="00E778E7">
            <w:pPr>
              <w:rPr>
                <w:ins w:id="553" w:author="Author" w:date="2024-04-16T14:24:00Z"/>
                <w:lang w:eastAsia="zh-CN"/>
              </w:rPr>
            </w:pPr>
            <w:ins w:id="554" w:author="Author" w:date="2024-04-16T14:24:00Z">
              <w:r>
                <w:rPr>
                  <w:lang w:eastAsia="zh-CN"/>
                </w:rPr>
                <w:t>Moderator2:</w:t>
              </w:r>
            </w:ins>
          </w:p>
        </w:tc>
        <w:tc>
          <w:tcPr>
            <w:tcW w:w="7465" w:type="dxa"/>
          </w:tcPr>
          <w:p w14:paraId="36014E54" w14:textId="0C1FCD17" w:rsidR="00D43C9F" w:rsidRDefault="00D43C9F" w:rsidP="00E778E7">
            <w:pPr>
              <w:rPr>
                <w:ins w:id="555" w:author="Author" w:date="2024-04-16T14:26:00Z"/>
                <w:lang w:eastAsia="zh-CN"/>
              </w:rPr>
            </w:pPr>
            <w:ins w:id="556" w:author="Author" w:date="2024-04-16T14:25:00Z">
              <w:r>
                <w:rPr>
                  <w:lang w:eastAsia="zh-CN"/>
                </w:rPr>
                <w:t xml:space="preserve">@Huawei, Ericsson: At least my understanding of option 1 is that we most likely don’t need a dedicated procedure for proximity determination, so essentially, it is sort of up to the reader. </w:t>
              </w:r>
            </w:ins>
          </w:p>
          <w:p w14:paraId="550C17EE" w14:textId="32456FBC" w:rsidR="00D43C9F" w:rsidRDefault="00D43C9F" w:rsidP="00E778E7">
            <w:pPr>
              <w:rPr>
                <w:ins w:id="557" w:author="Author" w:date="2024-04-16T14:24:00Z"/>
                <w:lang w:eastAsia="zh-CN"/>
              </w:rPr>
            </w:pPr>
            <w:ins w:id="558" w:author="Author" w:date="2024-04-16T14:26:00Z">
              <w:r>
                <w:rPr>
                  <w:lang w:eastAsia="zh-CN"/>
                </w:rPr>
                <w:t>@</w:t>
              </w:r>
              <w:proofErr w:type="gramStart"/>
              <w:r>
                <w:rPr>
                  <w:lang w:eastAsia="zh-CN"/>
                </w:rPr>
                <w:t>all</w:t>
              </w:r>
              <w:proofErr w:type="gramEnd"/>
              <w:r>
                <w:rPr>
                  <w:lang w:eastAsia="zh-CN"/>
                </w:rPr>
                <w:t>: based on some issue with wording on option 1 about coverage part and suggestion by interdigital, the proposal is updated.</w:t>
              </w:r>
            </w:ins>
          </w:p>
        </w:tc>
      </w:tr>
      <w:tr w:rsidR="004178EF" w14:paraId="61C520BB" w14:textId="77777777" w:rsidTr="00974FBF">
        <w:tc>
          <w:tcPr>
            <w:tcW w:w="1885" w:type="dxa"/>
          </w:tcPr>
          <w:p w14:paraId="065D2E2A" w14:textId="3DFE5660" w:rsidR="004178EF" w:rsidRDefault="004178EF" w:rsidP="004178EF">
            <w:pPr>
              <w:rPr>
                <w:lang w:eastAsia="zh-CN"/>
              </w:rPr>
            </w:pPr>
            <w:r>
              <w:rPr>
                <w:rFonts w:hint="eastAsia"/>
                <w:b/>
                <w:bCs/>
                <w:lang w:eastAsia="zh-CN"/>
              </w:rPr>
              <w:t>vivo</w:t>
            </w:r>
            <w:r>
              <w:rPr>
                <w:b/>
                <w:bCs/>
                <w:lang w:eastAsia="zh-CN"/>
              </w:rPr>
              <w:t xml:space="preserve"> </w:t>
            </w:r>
          </w:p>
        </w:tc>
        <w:tc>
          <w:tcPr>
            <w:tcW w:w="7465" w:type="dxa"/>
          </w:tcPr>
          <w:p w14:paraId="61447DEF" w14:textId="77777777" w:rsidR="004178EF" w:rsidRDefault="004178EF" w:rsidP="004178EF">
            <w:pPr>
              <w:rPr>
                <w:lang w:eastAsia="zh-CN"/>
              </w:rPr>
            </w:pPr>
            <w:r>
              <w:rPr>
                <w:lang w:eastAsia="zh-CN"/>
              </w:rPr>
              <w:t>O</w:t>
            </w:r>
            <w:r>
              <w:rPr>
                <w:rFonts w:hint="eastAsia"/>
                <w:lang w:eastAsia="zh-CN"/>
              </w:rPr>
              <w:t>ption</w:t>
            </w:r>
            <w:r>
              <w:rPr>
                <w:lang w:eastAsia="zh-CN"/>
              </w:rPr>
              <w:t xml:space="preserve"> 1</w:t>
            </w:r>
            <w:r>
              <w:rPr>
                <w:rFonts w:hint="eastAsia"/>
                <w:lang w:eastAsia="zh-CN"/>
              </w:rPr>
              <w:t>.</w:t>
            </w:r>
          </w:p>
          <w:p w14:paraId="1BA02A98" w14:textId="77777777" w:rsidR="004178EF" w:rsidRDefault="004178EF" w:rsidP="004178EF">
            <w:r>
              <w:rPr>
                <w:rFonts w:hint="eastAsia"/>
                <w:lang w:eastAsia="zh-CN"/>
              </w:rPr>
              <w:t>F</w:t>
            </w:r>
            <w:r>
              <w:rPr>
                <w:lang w:eastAsia="zh-CN"/>
              </w:rPr>
              <w:t>or</w:t>
            </w:r>
            <w:r>
              <w:rPr>
                <w:rFonts w:hint="eastAsia"/>
                <w:lang w:eastAsia="zh-CN"/>
              </w:rPr>
              <w:t xml:space="preserve"> </w:t>
            </w:r>
            <w:r>
              <w:rPr>
                <w:lang w:eastAsia="zh-CN"/>
              </w:rPr>
              <w:t>option 2, we are okay to discuss</w:t>
            </w:r>
            <w:r w:rsidRPr="0056108A">
              <w:t xml:space="preserve"> Device is determined to be near the reader based on</w:t>
            </w:r>
            <w:r>
              <w:t xml:space="preserve"> measurement first other than based on threshold. That is because threshold </w:t>
            </w:r>
            <w:r>
              <w:lastRenderedPageBreak/>
              <w:t>only one potential way, and may be dependent on implementation.</w:t>
            </w:r>
          </w:p>
          <w:p w14:paraId="6A8ECADB" w14:textId="77777777" w:rsidR="004178EF" w:rsidRDefault="004178EF" w:rsidP="004178EF">
            <w:pPr>
              <w:rPr>
                <w:lang w:eastAsia="zh-CN"/>
              </w:rPr>
            </w:pPr>
            <w:r>
              <w:rPr>
                <w:lang w:eastAsia="zh-CN"/>
              </w:rPr>
              <w:t>So we propose to modify option 2 as follows</w:t>
            </w:r>
          </w:p>
          <w:p w14:paraId="030911E6" w14:textId="77777777" w:rsidR="004178EF" w:rsidRPr="00CB61DA" w:rsidRDefault="004178EF" w:rsidP="004178EF">
            <w:pPr>
              <w:pStyle w:val="ListParagraph"/>
              <w:numPr>
                <w:ilvl w:val="0"/>
                <w:numId w:val="98"/>
              </w:numPr>
              <w:rPr>
                <w:strike/>
                <w:color w:val="FF0000"/>
              </w:rPr>
            </w:pPr>
            <w:r w:rsidRPr="0056108A">
              <w:t xml:space="preserve">Option 2:  Device is determined to be near the reader based on </w:t>
            </w:r>
            <w:r w:rsidRPr="00CB61DA">
              <w:rPr>
                <w:strike/>
                <w:color w:val="FF0000"/>
              </w:rPr>
              <w:t>pre-defined</w:t>
            </w:r>
            <w:r w:rsidRPr="0056108A">
              <w:t xml:space="preserve"> measurement </w:t>
            </w:r>
            <w:r w:rsidRPr="00CB61DA">
              <w:rPr>
                <w:strike/>
                <w:color w:val="FF0000"/>
              </w:rPr>
              <w:t>threshold, e.g. quality of the received D2R preamble</w:t>
            </w:r>
          </w:p>
          <w:p w14:paraId="3FC0C7FE" w14:textId="77777777" w:rsidR="004178EF" w:rsidRDefault="004178EF" w:rsidP="004178EF">
            <w:pPr>
              <w:rPr>
                <w:lang w:eastAsia="zh-CN"/>
              </w:rPr>
            </w:pPr>
          </w:p>
        </w:tc>
      </w:tr>
    </w:tbl>
    <w:p w14:paraId="48212E06" w14:textId="77777777" w:rsidR="00E04C5D" w:rsidRDefault="00E04C5D"/>
    <w:p w14:paraId="3BEF78F1" w14:textId="60D0C61D" w:rsidR="00E04C5D" w:rsidRPr="00484B4F" w:rsidRDefault="00EA0887" w:rsidP="00484B4F">
      <w:pPr>
        <w:rPr>
          <w:b/>
          <w:bCs/>
          <w:i/>
          <w:iCs/>
        </w:rPr>
      </w:pPr>
      <w:ins w:id="559" w:author="Author" w:date="2024-04-16T14:29:00Z">
        <w:r w:rsidRPr="00484B4F">
          <w:rPr>
            <w:b/>
            <w:bCs/>
            <w:i/>
            <w:iCs/>
          </w:rPr>
          <w:t xml:space="preserve">Updated </w:t>
        </w:r>
      </w:ins>
      <w:r w:rsidR="004D2534" w:rsidRPr="00484B4F">
        <w:rPr>
          <w:b/>
          <w:bCs/>
          <w:i/>
          <w:iCs/>
        </w:rPr>
        <w:t>Proposal 2.3-2</w:t>
      </w:r>
    </w:p>
    <w:p w14:paraId="6CFF8A71" w14:textId="77777777" w:rsidR="00E04C5D" w:rsidRDefault="004D2534">
      <w:pPr>
        <w:pStyle w:val="ListParagraph"/>
        <w:numPr>
          <w:ilvl w:val="0"/>
          <w:numId w:val="93"/>
        </w:numPr>
        <w:ind w:left="360"/>
      </w:pPr>
      <w:r>
        <w:t xml:space="preserve">Proximity determination based on measurements/detection at the reader side is considered as the baseline </w:t>
      </w:r>
    </w:p>
    <w:p w14:paraId="226F098A" w14:textId="21F26D95" w:rsidR="00E04C5D" w:rsidRDefault="004D2534">
      <w:pPr>
        <w:pStyle w:val="ListParagraph"/>
        <w:numPr>
          <w:ilvl w:val="1"/>
          <w:numId w:val="93"/>
        </w:numPr>
        <w:ind w:left="720"/>
        <w:rPr>
          <w:ins w:id="560" w:author="Author" w:date="2024-04-16T14:27:00Z"/>
        </w:rPr>
      </w:pPr>
      <w:r>
        <w:t>FFS: Methods  and procedure to support proximity determination at the reader side</w:t>
      </w:r>
    </w:p>
    <w:p w14:paraId="6C629FDA" w14:textId="18A9D60A" w:rsidR="0067124D" w:rsidRDefault="0067124D">
      <w:pPr>
        <w:pStyle w:val="ListParagraph"/>
        <w:numPr>
          <w:ilvl w:val="1"/>
          <w:numId w:val="93"/>
        </w:numPr>
        <w:ind w:left="720"/>
      </w:pPr>
      <w:ins w:id="561" w:author="Author" w:date="2024-04-16T14:27:00Z">
        <w:r>
          <w:t>FFS: measurement/detection methods</w:t>
        </w:r>
      </w:ins>
    </w:p>
    <w:tbl>
      <w:tblPr>
        <w:tblStyle w:val="TableGrid"/>
        <w:tblW w:w="0" w:type="auto"/>
        <w:tblLook w:val="04A0" w:firstRow="1" w:lastRow="0" w:firstColumn="1" w:lastColumn="0" w:noHBand="0" w:noVBand="1"/>
      </w:tblPr>
      <w:tblGrid>
        <w:gridCol w:w="1885"/>
        <w:gridCol w:w="7465"/>
      </w:tblGrid>
      <w:tr w:rsidR="00E04C5D" w14:paraId="38B214FC" w14:textId="77777777">
        <w:tc>
          <w:tcPr>
            <w:tcW w:w="1885" w:type="dxa"/>
          </w:tcPr>
          <w:p w14:paraId="18CDA99C" w14:textId="77777777" w:rsidR="00E04C5D" w:rsidRDefault="004D2534">
            <w:pPr>
              <w:rPr>
                <w:b/>
                <w:bCs/>
                <w:lang w:eastAsia="zh-CN"/>
              </w:rPr>
            </w:pPr>
            <w:r>
              <w:rPr>
                <w:b/>
                <w:bCs/>
                <w:lang w:eastAsia="zh-CN"/>
              </w:rPr>
              <w:t>Company</w:t>
            </w:r>
          </w:p>
        </w:tc>
        <w:tc>
          <w:tcPr>
            <w:tcW w:w="7465" w:type="dxa"/>
          </w:tcPr>
          <w:p w14:paraId="24F07B2C" w14:textId="77777777" w:rsidR="00E04C5D" w:rsidRDefault="004D2534">
            <w:pPr>
              <w:rPr>
                <w:b/>
                <w:bCs/>
                <w:lang w:eastAsia="zh-CN"/>
              </w:rPr>
            </w:pPr>
            <w:r>
              <w:rPr>
                <w:b/>
                <w:bCs/>
                <w:lang w:eastAsia="zh-CN"/>
              </w:rPr>
              <w:t>Please provide your inputs to Proposal 2.3-2</w:t>
            </w:r>
          </w:p>
        </w:tc>
      </w:tr>
      <w:tr w:rsidR="00E04C5D" w14:paraId="041C37B0" w14:textId="77777777">
        <w:tc>
          <w:tcPr>
            <w:tcW w:w="1885" w:type="dxa"/>
          </w:tcPr>
          <w:p w14:paraId="22DBE4C3" w14:textId="77777777" w:rsidR="00E04C5D" w:rsidRDefault="004D2534">
            <w:pPr>
              <w:rPr>
                <w:b/>
                <w:bCs/>
                <w:lang w:eastAsia="zh-CN"/>
              </w:rPr>
            </w:pPr>
            <w:proofErr w:type="spellStart"/>
            <w:r>
              <w:rPr>
                <w:b/>
                <w:bCs/>
                <w:lang w:eastAsia="zh-CN"/>
              </w:rPr>
              <w:t>Wiliot</w:t>
            </w:r>
            <w:proofErr w:type="spellEnd"/>
          </w:p>
        </w:tc>
        <w:tc>
          <w:tcPr>
            <w:tcW w:w="7465" w:type="dxa"/>
          </w:tcPr>
          <w:p w14:paraId="68E3BED1" w14:textId="77777777" w:rsidR="00E04C5D" w:rsidRDefault="004D2534">
            <w:pPr>
              <w:rPr>
                <w:lang w:eastAsia="zh-CN"/>
              </w:rPr>
            </w:pPr>
            <w:r>
              <w:rPr>
                <w:lang w:eastAsia="zh-CN"/>
              </w:rPr>
              <w:t>We support 2.3-2</w:t>
            </w:r>
          </w:p>
        </w:tc>
      </w:tr>
      <w:tr w:rsidR="00E04C5D" w14:paraId="2AB41473" w14:textId="77777777">
        <w:tc>
          <w:tcPr>
            <w:tcW w:w="1885" w:type="dxa"/>
          </w:tcPr>
          <w:p w14:paraId="499113A8" w14:textId="77777777" w:rsidR="00E04C5D" w:rsidRDefault="004D2534">
            <w:pPr>
              <w:rPr>
                <w:b/>
                <w:bCs/>
                <w:lang w:eastAsia="zh-CN"/>
              </w:rPr>
            </w:pPr>
            <w:r>
              <w:rPr>
                <w:b/>
                <w:bCs/>
                <w:lang w:eastAsia="zh-CN"/>
              </w:rPr>
              <w:t>FUTUREWEI</w:t>
            </w:r>
          </w:p>
        </w:tc>
        <w:tc>
          <w:tcPr>
            <w:tcW w:w="7465" w:type="dxa"/>
          </w:tcPr>
          <w:p w14:paraId="5DAC0120" w14:textId="77777777" w:rsidR="00E04C5D" w:rsidRDefault="004D2534">
            <w:pPr>
              <w:rPr>
                <w:lang w:eastAsia="zh-CN"/>
              </w:rPr>
            </w:pPr>
            <w:r>
              <w:rPr>
                <w:lang w:eastAsia="zh-CN"/>
              </w:rPr>
              <w:t>This proposal is contingent of 2.3-1 being agreed., not even sure this proposal is needed.</w:t>
            </w:r>
          </w:p>
        </w:tc>
      </w:tr>
      <w:tr w:rsidR="00E04C5D" w14:paraId="013E7098" w14:textId="77777777">
        <w:tc>
          <w:tcPr>
            <w:tcW w:w="1885" w:type="dxa"/>
          </w:tcPr>
          <w:p w14:paraId="598141DD"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EC89D11" w14:textId="77777777" w:rsidR="00E04C5D" w:rsidRDefault="004D2534">
            <w:pPr>
              <w:rPr>
                <w:lang w:eastAsia="zh-CN"/>
              </w:rPr>
            </w:pPr>
            <w:r>
              <w:rPr>
                <w:rFonts w:hint="eastAsia"/>
                <w:lang w:eastAsia="zh-CN"/>
              </w:rPr>
              <w:t>o</w:t>
            </w:r>
            <w:r>
              <w:rPr>
                <w:lang w:eastAsia="zh-CN"/>
              </w:rPr>
              <w:t>k</w:t>
            </w:r>
          </w:p>
        </w:tc>
      </w:tr>
      <w:tr w:rsidR="00E04C5D" w14:paraId="18AF2667" w14:textId="77777777">
        <w:tc>
          <w:tcPr>
            <w:tcW w:w="1885" w:type="dxa"/>
          </w:tcPr>
          <w:p w14:paraId="53721B69" w14:textId="77777777" w:rsidR="00E04C5D" w:rsidRDefault="004D2534">
            <w:pPr>
              <w:rPr>
                <w:b/>
                <w:bCs/>
                <w:lang w:eastAsia="zh-CN"/>
              </w:rPr>
            </w:pPr>
            <w:r>
              <w:rPr>
                <w:b/>
                <w:bCs/>
                <w:lang w:eastAsia="zh-CN"/>
              </w:rPr>
              <w:t xml:space="preserve">Samsung </w:t>
            </w:r>
          </w:p>
        </w:tc>
        <w:tc>
          <w:tcPr>
            <w:tcW w:w="7465" w:type="dxa"/>
          </w:tcPr>
          <w:p w14:paraId="5B925AB8" w14:textId="77777777" w:rsidR="00E04C5D" w:rsidRDefault="004D2534">
            <w:pPr>
              <w:rPr>
                <w:lang w:eastAsia="zh-CN"/>
              </w:rPr>
            </w:pPr>
            <w:r>
              <w:rPr>
                <w:lang w:eastAsia="zh-CN"/>
              </w:rPr>
              <w:t>Support. Any scheme that requires a measurement and a report by a device or reporting implementation specific information, such as a reflection loss, to a reader for proximity determination is not preferred.</w:t>
            </w:r>
          </w:p>
        </w:tc>
      </w:tr>
      <w:tr w:rsidR="00E04C5D" w14:paraId="7382D1E6" w14:textId="77777777">
        <w:tc>
          <w:tcPr>
            <w:tcW w:w="1885" w:type="dxa"/>
          </w:tcPr>
          <w:p w14:paraId="126103EE" w14:textId="77777777" w:rsidR="00E04C5D" w:rsidRDefault="004D2534">
            <w:pPr>
              <w:rPr>
                <w:b/>
                <w:bCs/>
                <w:lang w:eastAsia="zh-CN"/>
              </w:rPr>
            </w:pPr>
            <w:r>
              <w:rPr>
                <w:rFonts w:hint="eastAsia"/>
                <w:b/>
                <w:bCs/>
                <w:lang w:eastAsia="zh-CN"/>
              </w:rPr>
              <w:t>NTT Docomo</w:t>
            </w:r>
          </w:p>
        </w:tc>
        <w:tc>
          <w:tcPr>
            <w:tcW w:w="7465" w:type="dxa"/>
          </w:tcPr>
          <w:p w14:paraId="2EE07204" w14:textId="77777777" w:rsidR="00E04C5D" w:rsidRDefault="004D2534">
            <w:pPr>
              <w:rPr>
                <w:lang w:eastAsia="zh-CN"/>
              </w:rPr>
            </w:pPr>
            <w:r>
              <w:rPr>
                <w:lang w:eastAsia="zh-CN"/>
              </w:rPr>
              <w:t>S</w:t>
            </w:r>
            <w:r>
              <w:rPr>
                <w:rFonts w:hint="eastAsia"/>
                <w:lang w:eastAsia="zh-CN"/>
              </w:rPr>
              <w:t xml:space="preserve">upport </w:t>
            </w:r>
          </w:p>
        </w:tc>
      </w:tr>
      <w:tr w:rsidR="00E04C5D" w14:paraId="48254710" w14:textId="77777777">
        <w:tc>
          <w:tcPr>
            <w:tcW w:w="1885" w:type="dxa"/>
          </w:tcPr>
          <w:p w14:paraId="7CBB6B92" w14:textId="77777777" w:rsidR="00E04C5D" w:rsidRDefault="004D2534">
            <w:pPr>
              <w:rPr>
                <w:b/>
                <w:bCs/>
                <w:lang w:eastAsia="zh-CN"/>
              </w:rPr>
            </w:pPr>
            <w:r>
              <w:rPr>
                <w:b/>
                <w:bCs/>
                <w:lang w:eastAsia="zh-CN"/>
              </w:rPr>
              <w:t xml:space="preserve">Xiaomi </w:t>
            </w:r>
          </w:p>
        </w:tc>
        <w:tc>
          <w:tcPr>
            <w:tcW w:w="7465" w:type="dxa"/>
          </w:tcPr>
          <w:p w14:paraId="3D1ACC88" w14:textId="77777777" w:rsidR="00E04C5D" w:rsidRDefault="004D2534">
            <w:pPr>
              <w:rPr>
                <w:lang w:eastAsia="zh-CN"/>
              </w:rPr>
            </w:pPr>
            <w:r>
              <w:rPr>
                <w:rFonts w:hint="eastAsia"/>
                <w:lang w:eastAsia="zh-CN"/>
              </w:rPr>
              <w:t>O</w:t>
            </w:r>
            <w:r>
              <w:rPr>
                <w:lang w:eastAsia="zh-CN"/>
              </w:rPr>
              <w:t>K</w:t>
            </w:r>
          </w:p>
        </w:tc>
      </w:tr>
      <w:tr w:rsidR="00E04C5D" w14:paraId="64952A6D" w14:textId="77777777">
        <w:tc>
          <w:tcPr>
            <w:tcW w:w="1885" w:type="dxa"/>
          </w:tcPr>
          <w:p w14:paraId="5923F97E" w14:textId="77777777" w:rsidR="00E04C5D" w:rsidRDefault="004D2534">
            <w:pPr>
              <w:rPr>
                <w:b/>
                <w:bCs/>
                <w:lang w:eastAsia="zh-CN"/>
              </w:rPr>
            </w:pPr>
            <w:r>
              <w:rPr>
                <w:b/>
                <w:bCs/>
                <w:lang w:eastAsia="zh-CN"/>
              </w:rPr>
              <w:t>Qualcomm</w:t>
            </w:r>
          </w:p>
        </w:tc>
        <w:tc>
          <w:tcPr>
            <w:tcW w:w="7465" w:type="dxa"/>
          </w:tcPr>
          <w:p w14:paraId="542737F4" w14:textId="77777777" w:rsidR="00E04C5D" w:rsidRDefault="004D2534">
            <w:pPr>
              <w:rPr>
                <w:lang w:eastAsia="zh-CN"/>
              </w:rPr>
            </w:pPr>
            <w:r>
              <w:rPr>
                <w:lang w:eastAsia="zh-CN"/>
              </w:rPr>
              <w:t>The proposal is controversial with the previous proposal.</w:t>
            </w:r>
          </w:p>
          <w:p w14:paraId="7F9A7C08" w14:textId="77777777" w:rsidR="00E04C5D" w:rsidRDefault="004D2534">
            <w:pPr>
              <w:rPr>
                <w:lang w:eastAsia="zh-CN"/>
              </w:rPr>
            </w:pPr>
            <w:r>
              <w:rPr>
                <w:lang w:eastAsia="zh-CN"/>
              </w:rPr>
              <w:t>Our understanding is that Opt1 in previous proposal also requires the detection at the device side, not just the detection at the reader side.</w:t>
            </w:r>
          </w:p>
        </w:tc>
      </w:tr>
      <w:tr w:rsidR="00E04C5D" w14:paraId="1A794914" w14:textId="77777777">
        <w:tc>
          <w:tcPr>
            <w:tcW w:w="1885" w:type="dxa"/>
          </w:tcPr>
          <w:p w14:paraId="49898A9D" w14:textId="77777777" w:rsidR="00E04C5D" w:rsidRDefault="004D2534">
            <w:pPr>
              <w:rPr>
                <w:b/>
                <w:bCs/>
                <w:lang w:eastAsia="zh-CN"/>
              </w:rPr>
            </w:pPr>
            <w:r>
              <w:rPr>
                <w:rFonts w:hint="eastAsia"/>
                <w:b/>
                <w:bCs/>
                <w:lang w:eastAsia="zh-CN"/>
              </w:rPr>
              <w:t>Sharp</w:t>
            </w:r>
          </w:p>
        </w:tc>
        <w:tc>
          <w:tcPr>
            <w:tcW w:w="7465" w:type="dxa"/>
          </w:tcPr>
          <w:p w14:paraId="3C977BE8" w14:textId="77777777" w:rsidR="00E04C5D" w:rsidRDefault="004D2534">
            <w:pPr>
              <w:rPr>
                <w:lang w:eastAsia="zh-CN"/>
              </w:rPr>
            </w:pPr>
            <w:r>
              <w:rPr>
                <w:rFonts w:hint="eastAsia"/>
                <w:lang w:eastAsia="zh-CN"/>
              </w:rPr>
              <w:t>OK</w:t>
            </w:r>
          </w:p>
        </w:tc>
      </w:tr>
      <w:tr w:rsidR="00E04C5D" w14:paraId="40D65015" w14:textId="77777777">
        <w:trPr>
          <w:ins w:id="562" w:author="Author" w:date="2024-04-15T14:53:00Z"/>
        </w:trPr>
        <w:tc>
          <w:tcPr>
            <w:tcW w:w="1885" w:type="dxa"/>
          </w:tcPr>
          <w:p w14:paraId="39F536EB" w14:textId="77777777" w:rsidR="00E04C5D" w:rsidRDefault="004D2534">
            <w:pPr>
              <w:rPr>
                <w:ins w:id="563" w:author="Author" w:date="2024-04-15T14:53:00Z"/>
                <w:b/>
                <w:bCs/>
                <w:lang w:eastAsia="zh-CN"/>
              </w:rPr>
            </w:pPr>
            <w:ins w:id="564" w:author="Author" w:date="2024-04-15T14:53:00Z">
              <w:r>
                <w:rPr>
                  <w:b/>
                  <w:bCs/>
                  <w:lang w:eastAsia="zh-CN"/>
                </w:rPr>
                <w:t>Moderator1</w:t>
              </w:r>
            </w:ins>
          </w:p>
        </w:tc>
        <w:tc>
          <w:tcPr>
            <w:tcW w:w="7465" w:type="dxa"/>
          </w:tcPr>
          <w:p w14:paraId="0F48A71F" w14:textId="77777777" w:rsidR="00E04C5D" w:rsidRDefault="004D2534">
            <w:pPr>
              <w:rPr>
                <w:ins w:id="565" w:author="Author" w:date="2024-04-15T14:54:00Z"/>
                <w:lang w:eastAsia="zh-CN"/>
              </w:rPr>
            </w:pPr>
            <w:ins w:id="566" w:author="Author" w:date="2024-04-15T14:53:00Z">
              <w:r>
                <w:rPr>
                  <w:lang w:eastAsia="zh-CN"/>
                </w:rPr>
                <w:t>@Futurwei: No, t</w:t>
              </w:r>
            </w:ins>
            <w:ins w:id="567" w:author="Author" w:date="2024-04-15T14:55:00Z">
              <w:r>
                <w:rPr>
                  <w:lang w:eastAsia="zh-CN"/>
                </w:rPr>
                <w:t>h</w:t>
              </w:r>
            </w:ins>
            <w:ins w:id="568" w:author="Author" w:date="2024-04-15T14:53:00Z">
              <w:r>
                <w:rPr>
                  <w:lang w:eastAsia="zh-CN"/>
                </w:rPr>
                <w:t xml:space="preserve">is proposal is applicable to both options under proposal 2.3-1. It says measurement/detection. Basically detection means, </w:t>
              </w:r>
            </w:ins>
            <w:ins w:id="569" w:author="Author" w:date="2024-04-15T14:54:00Z">
              <w:r>
                <w:rPr>
                  <w:lang w:eastAsia="zh-CN"/>
                </w:rPr>
                <w:t>being able to receive response from device.</w:t>
              </w:r>
            </w:ins>
          </w:p>
          <w:p w14:paraId="71400A41" w14:textId="77777777" w:rsidR="00E04C5D" w:rsidRDefault="004D2534">
            <w:pPr>
              <w:rPr>
                <w:ins w:id="570" w:author="Author" w:date="2024-04-15T14:53:00Z"/>
                <w:lang w:eastAsia="zh-CN"/>
              </w:rPr>
            </w:pPr>
            <w:ins w:id="571" w:author="Author" w:date="2024-04-15T14:54:00Z">
              <w:r>
                <w:rPr>
                  <w:lang w:eastAsia="zh-CN"/>
                </w:rPr>
                <w:t>@Qualcomm: Key intention is here to preclude measurements at device side. Of c</w:t>
              </w:r>
            </w:ins>
            <w:ins w:id="572" w:author="Author" w:date="2024-04-15T14:55:00Z">
              <w:r>
                <w:rPr>
                  <w:lang w:eastAsia="zh-CN"/>
                </w:rPr>
                <w:t>ourse, device could receive and decode command and provide response accordingly to the reader. But this may not require</w:t>
              </w:r>
            </w:ins>
            <w:ins w:id="573" w:author="Author" w:date="2024-04-15T15:01:00Z">
              <w:r>
                <w:rPr>
                  <w:lang w:eastAsia="zh-CN"/>
                </w:rPr>
                <w:t xml:space="preserve"> measurements.</w:t>
              </w:r>
            </w:ins>
          </w:p>
        </w:tc>
      </w:tr>
      <w:tr w:rsidR="00E04C5D" w14:paraId="142801FF" w14:textId="77777777">
        <w:tc>
          <w:tcPr>
            <w:tcW w:w="1885" w:type="dxa"/>
          </w:tcPr>
          <w:p w14:paraId="78CB01D4" w14:textId="77777777" w:rsidR="00E04C5D" w:rsidRDefault="004D2534">
            <w:pPr>
              <w:rPr>
                <w:b/>
                <w:bCs/>
                <w:lang w:eastAsia="zh-CN"/>
              </w:rPr>
            </w:pPr>
            <w:r>
              <w:rPr>
                <w:b/>
                <w:bCs/>
                <w:lang w:eastAsia="zh-CN"/>
              </w:rPr>
              <w:t>InterDigital</w:t>
            </w:r>
          </w:p>
        </w:tc>
        <w:tc>
          <w:tcPr>
            <w:tcW w:w="7465" w:type="dxa"/>
          </w:tcPr>
          <w:p w14:paraId="1F1217CE" w14:textId="77777777" w:rsidR="00E04C5D" w:rsidRDefault="004D2534">
            <w:pPr>
              <w:rPr>
                <w:lang w:eastAsia="zh-CN"/>
              </w:rPr>
            </w:pPr>
            <w:r>
              <w:rPr>
                <w:lang w:eastAsia="zh-CN"/>
              </w:rPr>
              <w:t>OK</w:t>
            </w:r>
          </w:p>
        </w:tc>
      </w:tr>
      <w:tr w:rsidR="00E04C5D" w14:paraId="5391D620" w14:textId="77777777">
        <w:tc>
          <w:tcPr>
            <w:tcW w:w="1885" w:type="dxa"/>
          </w:tcPr>
          <w:p w14:paraId="5DE1440A" w14:textId="77777777" w:rsidR="00E04C5D" w:rsidRDefault="004D2534">
            <w:pPr>
              <w:rPr>
                <w:b/>
                <w:bCs/>
                <w:lang w:eastAsia="zh-CN"/>
              </w:rPr>
            </w:pPr>
            <w:r>
              <w:rPr>
                <w:rFonts w:eastAsia="Malgun Gothic" w:hint="eastAsia"/>
                <w:lang w:eastAsia="ko-KR"/>
              </w:rPr>
              <w:t>LG Electronics</w:t>
            </w:r>
          </w:p>
        </w:tc>
        <w:tc>
          <w:tcPr>
            <w:tcW w:w="7465" w:type="dxa"/>
          </w:tcPr>
          <w:p w14:paraId="25FC1A83" w14:textId="77777777" w:rsidR="00E04C5D" w:rsidRDefault="004D2534">
            <w:pPr>
              <w:rPr>
                <w:lang w:eastAsia="zh-CN"/>
              </w:rPr>
            </w:pPr>
            <w:r>
              <w:rPr>
                <w:rFonts w:eastAsia="Malgun Gothic" w:hint="eastAsia"/>
                <w:lang w:eastAsia="ko-KR"/>
              </w:rPr>
              <w:t>OK with FL proposal.</w:t>
            </w:r>
          </w:p>
        </w:tc>
      </w:tr>
      <w:tr w:rsidR="00E04C5D" w14:paraId="51795FB0" w14:textId="77777777">
        <w:tc>
          <w:tcPr>
            <w:tcW w:w="1885" w:type="dxa"/>
          </w:tcPr>
          <w:p w14:paraId="1CD06EDB" w14:textId="77777777" w:rsidR="00E04C5D" w:rsidRDefault="004D2534">
            <w:pPr>
              <w:rPr>
                <w:lang w:eastAsia="zh-CN"/>
              </w:rPr>
            </w:pPr>
            <w:r>
              <w:rPr>
                <w:rFonts w:hint="eastAsia"/>
                <w:lang w:eastAsia="zh-CN"/>
              </w:rPr>
              <w:t>ZTE, Sanechips</w:t>
            </w:r>
          </w:p>
        </w:tc>
        <w:tc>
          <w:tcPr>
            <w:tcW w:w="7465" w:type="dxa"/>
          </w:tcPr>
          <w:p w14:paraId="03398A40" w14:textId="77777777" w:rsidR="00E04C5D" w:rsidRDefault="004D2534">
            <w:pPr>
              <w:rPr>
                <w:lang w:eastAsia="zh-CN"/>
              </w:rPr>
            </w:pPr>
            <w:r>
              <w:rPr>
                <w:rFonts w:hint="eastAsia"/>
                <w:lang w:eastAsia="zh-CN"/>
              </w:rPr>
              <w:t>OK with the proposal.</w:t>
            </w:r>
          </w:p>
        </w:tc>
      </w:tr>
      <w:tr w:rsidR="00801DF8" w14:paraId="655FA03F" w14:textId="77777777">
        <w:tc>
          <w:tcPr>
            <w:tcW w:w="1885" w:type="dxa"/>
          </w:tcPr>
          <w:p w14:paraId="3858C3BF" w14:textId="77777777" w:rsidR="00801DF8" w:rsidRDefault="00801DF8" w:rsidP="00801DF8">
            <w:pPr>
              <w:rPr>
                <w:b/>
                <w:bCs/>
                <w:lang w:eastAsia="zh-CN"/>
              </w:rPr>
            </w:pPr>
            <w:r>
              <w:rPr>
                <w:b/>
                <w:bCs/>
                <w:lang w:eastAsia="zh-CN"/>
              </w:rPr>
              <w:t>Lenovo</w:t>
            </w:r>
          </w:p>
        </w:tc>
        <w:tc>
          <w:tcPr>
            <w:tcW w:w="7465" w:type="dxa"/>
          </w:tcPr>
          <w:p w14:paraId="405A5AF1" w14:textId="77777777" w:rsidR="00801DF8" w:rsidRDefault="00801DF8" w:rsidP="00801DF8">
            <w:pPr>
              <w:rPr>
                <w:lang w:eastAsia="zh-CN"/>
              </w:rPr>
            </w:pPr>
            <w:r>
              <w:rPr>
                <w:lang w:eastAsia="zh-CN"/>
              </w:rPr>
              <w:t>Ok.</w:t>
            </w:r>
          </w:p>
        </w:tc>
      </w:tr>
      <w:tr w:rsidR="009C1024" w14:paraId="016E967F" w14:textId="77777777" w:rsidTr="009C1024">
        <w:tc>
          <w:tcPr>
            <w:tcW w:w="1885" w:type="dxa"/>
          </w:tcPr>
          <w:p w14:paraId="14EBE892" w14:textId="77777777" w:rsidR="009C1024" w:rsidRDefault="009C1024" w:rsidP="00FD7DB2">
            <w:pPr>
              <w:rPr>
                <w:b/>
                <w:bCs/>
                <w:lang w:eastAsia="zh-CN"/>
              </w:rPr>
            </w:pPr>
            <w:r>
              <w:rPr>
                <w:rFonts w:hint="eastAsia"/>
                <w:b/>
                <w:bCs/>
                <w:lang w:eastAsia="zh-CN"/>
              </w:rPr>
              <w:t>Huawei</w:t>
            </w:r>
          </w:p>
        </w:tc>
        <w:tc>
          <w:tcPr>
            <w:tcW w:w="7465" w:type="dxa"/>
          </w:tcPr>
          <w:p w14:paraId="3945EE59" w14:textId="77777777" w:rsidR="009C1024" w:rsidRDefault="009C1024" w:rsidP="00FD7DB2">
            <w:pPr>
              <w:rPr>
                <w:lang w:eastAsia="zh-CN"/>
              </w:rPr>
            </w:pPr>
            <w:r>
              <w:rPr>
                <w:lang w:eastAsia="zh-CN"/>
              </w:rPr>
              <w:t>We prefer to remove “as the baseline” and only to discuss this case in future, or not to have the proposal as it seems to intersect 2.3-1.</w:t>
            </w:r>
          </w:p>
          <w:p w14:paraId="4AD5A6D8" w14:textId="77777777" w:rsidR="009C1024" w:rsidRDefault="009C1024" w:rsidP="00FD7DB2">
            <w:pPr>
              <w:rPr>
                <w:lang w:eastAsia="zh-CN"/>
              </w:rPr>
            </w:pPr>
            <w:r>
              <w:rPr>
                <w:lang w:eastAsia="zh-CN"/>
              </w:rPr>
              <w:t xml:space="preserve">The FFS could be removed, as it seems to presume that we will have a detailed specified solution such as in proposal 2.3-1, but as noted there, it may be sufficient </w:t>
            </w:r>
            <w:r>
              <w:rPr>
                <w:lang w:eastAsia="zh-CN"/>
              </w:rPr>
              <w:lastRenderedPageBreak/>
              <w:t>to only define  a measurement quantity.</w:t>
            </w:r>
          </w:p>
        </w:tc>
      </w:tr>
      <w:tr w:rsidR="007165D2" w14:paraId="2C4886B9" w14:textId="77777777" w:rsidTr="009C1024">
        <w:tc>
          <w:tcPr>
            <w:tcW w:w="1885" w:type="dxa"/>
          </w:tcPr>
          <w:p w14:paraId="36E853EB" w14:textId="0A730095" w:rsidR="007165D2" w:rsidRDefault="007165D2" w:rsidP="00FD7DB2">
            <w:pPr>
              <w:rPr>
                <w:b/>
                <w:bCs/>
                <w:lang w:eastAsia="zh-CN"/>
              </w:rPr>
            </w:pPr>
            <w:r>
              <w:rPr>
                <w:rFonts w:hint="eastAsia"/>
                <w:b/>
                <w:bCs/>
                <w:lang w:eastAsia="zh-CN"/>
              </w:rPr>
              <w:lastRenderedPageBreak/>
              <w:t>S</w:t>
            </w:r>
            <w:r>
              <w:rPr>
                <w:b/>
                <w:bCs/>
                <w:lang w:eastAsia="zh-CN"/>
              </w:rPr>
              <w:t>preadtrum</w:t>
            </w:r>
          </w:p>
        </w:tc>
        <w:tc>
          <w:tcPr>
            <w:tcW w:w="7465" w:type="dxa"/>
          </w:tcPr>
          <w:p w14:paraId="09E83511" w14:textId="0C27E11E" w:rsidR="007165D2" w:rsidRDefault="007165D2" w:rsidP="00FD7DB2">
            <w:pPr>
              <w:rPr>
                <w:lang w:eastAsia="zh-CN"/>
              </w:rPr>
            </w:pPr>
            <w:r>
              <w:rPr>
                <w:rFonts w:hint="eastAsia"/>
                <w:lang w:eastAsia="zh-CN"/>
              </w:rPr>
              <w:t>O</w:t>
            </w:r>
            <w:r>
              <w:rPr>
                <w:lang w:eastAsia="zh-CN"/>
              </w:rPr>
              <w:t>K</w:t>
            </w:r>
          </w:p>
        </w:tc>
      </w:tr>
      <w:tr w:rsidR="00F96D85" w14:paraId="7D37A68A" w14:textId="77777777" w:rsidTr="009C1024">
        <w:tc>
          <w:tcPr>
            <w:tcW w:w="1885" w:type="dxa"/>
          </w:tcPr>
          <w:p w14:paraId="09782008" w14:textId="190BAC45" w:rsidR="00F96D85" w:rsidRPr="00F96D85" w:rsidRDefault="00F96D85" w:rsidP="00FD7DB2">
            <w:pPr>
              <w:rPr>
                <w:lang w:eastAsia="zh-CN"/>
              </w:rPr>
            </w:pPr>
            <w:r w:rsidRPr="00F96D85">
              <w:rPr>
                <w:rFonts w:hint="eastAsia"/>
                <w:lang w:eastAsia="zh-CN"/>
              </w:rPr>
              <w:t>OPPO</w:t>
            </w:r>
          </w:p>
        </w:tc>
        <w:tc>
          <w:tcPr>
            <w:tcW w:w="7465" w:type="dxa"/>
          </w:tcPr>
          <w:p w14:paraId="60717F90" w14:textId="7E8C0157" w:rsidR="00F96D85" w:rsidRDefault="00F96D85" w:rsidP="00FD7DB2">
            <w:pPr>
              <w:rPr>
                <w:lang w:eastAsia="zh-CN"/>
              </w:rPr>
            </w:pPr>
            <w:r>
              <w:rPr>
                <w:rFonts w:hint="eastAsia"/>
                <w:lang w:eastAsia="zh-CN"/>
              </w:rPr>
              <w:t>OK</w:t>
            </w:r>
          </w:p>
        </w:tc>
      </w:tr>
      <w:tr w:rsidR="00974FBF" w14:paraId="643A325A" w14:textId="77777777" w:rsidTr="00974FBF">
        <w:tc>
          <w:tcPr>
            <w:tcW w:w="1885" w:type="dxa"/>
          </w:tcPr>
          <w:p w14:paraId="181FF981" w14:textId="77777777" w:rsidR="00974FBF" w:rsidRPr="00971607" w:rsidRDefault="00974FBF" w:rsidP="00E778E7">
            <w:pPr>
              <w:rPr>
                <w:lang w:eastAsia="zh-CN"/>
              </w:rPr>
            </w:pPr>
            <w:r w:rsidRPr="00971607">
              <w:rPr>
                <w:rFonts w:hint="eastAsia"/>
                <w:lang w:eastAsia="zh-CN"/>
              </w:rPr>
              <w:t>Ericsson</w:t>
            </w:r>
          </w:p>
        </w:tc>
        <w:tc>
          <w:tcPr>
            <w:tcW w:w="7465" w:type="dxa"/>
          </w:tcPr>
          <w:p w14:paraId="1DB37B2B" w14:textId="77777777" w:rsidR="00974FBF" w:rsidRDefault="00974FBF" w:rsidP="00E778E7">
            <w:pPr>
              <w:rPr>
                <w:lang w:eastAsia="zh-CN"/>
              </w:rPr>
            </w:pPr>
            <w:r>
              <w:rPr>
                <w:rFonts w:hint="eastAsia"/>
                <w:lang w:eastAsia="zh-CN"/>
              </w:rPr>
              <w:t>Generally</w:t>
            </w:r>
            <w:r>
              <w:rPr>
                <w:lang w:eastAsia="zh-CN"/>
              </w:rPr>
              <w:t xml:space="preserve"> </w:t>
            </w:r>
            <w:r>
              <w:rPr>
                <w:rFonts w:hint="eastAsia"/>
                <w:lang w:eastAsia="zh-CN"/>
              </w:rPr>
              <w:t>support</w:t>
            </w:r>
            <w:r>
              <w:rPr>
                <w:lang w:eastAsia="zh-CN"/>
              </w:rPr>
              <w:t xml:space="preserve"> </w:t>
            </w:r>
            <w:r>
              <w:rPr>
                <w:rFonts w:hint="eastAsia"/>
                <w:lang w:eastAsia="zh-CN"/>
              </w:rPr>
              <w:t>t</w:t>
            </w:r>
            <w:r>
              <w:rPr>
                <w:lang w:eastAsia="zh-CN"/>
              </w:rPr>
              <w:t>he proposal.</w:t>
            </w:r>
          </w:p>
          <w:p w14:paraId="0988E808" w14:textId="77777777" w:rsidR="00974FBF" w:rsidRDefault="00974FBF" w:rsidP="00E778E7">
            <w:pPr>
              <w:rPr>
                <w:lang w:eastAsia="zh-CN"/>
              </w:rPr>
            </w:pPr>
            <w:r>
              <w:t>‘</w:t>
            </w:r>
            <w:proofErr w:type="gramStart"/>
            <w:r>
              <w:t>based</w:t>
            </w:r>
            <w:proofErr w:type="gramEnd"/>
            <w:r>
              <w:t xml:space="preserve"> on measurements/detection’ is a little vague. It fits the FFS bullet better.</w:t>
            </w:r>
          </w:p>
        </w:tc>
      </w:tr>
      <w:tr w:rsidR="0067124D" w14:paraId="4CF6CC29" w14:textId="77777777" w:rsidTr="00974FBF">
        <w:trPr>
          <w:ins w:id="574" w:author="Author" w:date="2024-04-16T14:27:00Z"/>
        </w:trPr>
        <w:tc>
          <w:tcPr>
            <w:tcW w:w="1885" w:type="dxa"/>
          </w:tcPr>
          <w:p w14:paraId="4E537A7D" w14:textId="4D3543DD" w:rsidR="0067124D" w:rsidRPr="00971607" w:rsidRDefault="0067124D" w:rsidP="00E778E7">
            <w:pPr>
              <w:rPr>
                <w:ins w:id="575" w:author="Author" w:date="2024-04-16T14:27:00Z"/>
                <w:lang w:eastAsia="zh-CN"/>
              </w:rPr>
            </w:pPr>
            <w:ins w:id="576" w:author="Author" w:date="2024-04-16T14:27:00Z">
              <w:r>
                <w:rPr>
                  <w:lang w:eastAsia="zh-CN"/>
                </w:rPr>
                <w:t>Moderator2:</w:t>
              </w:r>
            </w:ins>
          </w:p>
        </w:tc>
        <w:tc>
          <w:tcPr>
            <w:tcW w:w="7465" w:type="dxa"/>
          </w:tcPr>
          <w:p w14:paraId="2DA7CFED" w14:textId="77777777" w:rsidR="0067124D" w:rsidRDefault="001510B2" w:rsidP="00E778E7">
            <w:pPr>
              <w:rPr>
                <w:ins w:id="577" w:author="Author" w:date="2024-04-16T14:28:00Z"/>
                <w:lang w:eastAsia="zh-CN"/>
              </w:rPr>
            </w:pPr>
            <w:ins w:id="578" w:author="Author" w:date="2024-04-16T14:28:00Z">
              <w:r>
                <w:rPr>
                  <w:lang w:eastAsia="zh-CN"/>
                </w:rPr>
                <w:t xml:space="preserve">@Huawei: I think, at this point, it is okay to keep FFS </w:t>
              </w:r>
            </w:ins>
          </w:p>
          <w:p w14:paraId="738EEBBE" w14:textId="64A811B5" w:rsidR="001510B2" w:rsidRDefault="001510B2" w:rsidP="00E778E7">
            <w:pPr>
              <w:rPr>
                <w:ins w:id="579" w:author="Author" w:date="2024-04-16T14:27:00Z"/>
                <w:lang w:eastAsia="zh-CN"/>
              </w:rPr>
            </w:pPr>
            <w:ins w:id="580" w:author="Author" w:date="2024-04-16T14:28:00Z">
              <w:r>
                <w:rPr>
                  <w:lang w:eastAsia="zh-CN"/>
                </w:rPr>
                <w:t>@Ericsson: added FFS on measurements/detection method. But I think it is meaningful to keep it main bullet to emphasize the fact it is done only at reader side.</w:t>
              </w:r>
            </w:ins>
          </w:p>
        </w:tc>
      </w:tr>
      <w:tr w:rsidR="00C13636" w14:paraId="2407D600" w14:textId="77777777" w:rsidTr="00974FBF">
        <w:tc>
          <w:tcPr>
            <w:tcW w:w="1885" w:type="dxa"/>
          </w:tcPr>
          <w:p w14:paraId="45CB640A" w14:textId="0183A419" w:rsidR="00C13636" w:rsidRDefault="00C13636" w:rsidP="00C13636">
            <w:pPr>
              <w:rPr>
                <w:lang w:eastAsia="zh-CN"/>
              </w:rPr>
            </w:pPr>
            <w:r>
              <w:rPr>
                <w:rFonts w:hint="eastAsia"/>
                <w:b/>
                <w:bCs/>
                <w:lang w:eastAsia="zh-CN"/>
              </w:rPr>
              <w:t>vivo</w:t>
            </w:r>
            <w:r>
              <w:rPr>
                <w:b/>
                <w:bCs/>
                <w:lang w:eastAsia="zh-CN"/>
              </w:rPr>
              <w:t xml:space="preserve"> </w:t>
            </w:r>
          </w:p>
        </w:tc>
        <w:tc>
          <w:tcPr>
            <w:tcW w:w="7465" w:type="dxa"/>
          </w:tcPr>
          <w:p w14:paraId="26C9BA96" w14:textId="323AF4E1" w:rsidR="00C13636" w:rsidRDefault="00C13636" w:rsidP="00C13636">
            <w:pPr>
              <w:rPr>
                <w:lang w:eastAsia="zh-CN"/>
              </w:rPr>
            </w:pPr>
            <w:r>
              <w:rPr>
                <w:rFonts w:hint="eastAsia"/>
                <w:lang w:eastAsia="zh-CN"/>
              </w:rPr>
              <w:t>O</w:t>
            </w:r>
            <w:r>
              <w:rPr>
                <w:lang w:eastAsia="zh-CN"/>
              </w:rPr>
              <w:t>K</w:t>
            </w:r>
          </w:p>
        </w:tc>
      </w:tr>
    </w:tbl>
    <w:p w14:paraId="209382C8" w14:textId="77777777" w:rsidR="00E04C5D" w:rsidRDefault="00E04C5D"/>
    <w:p w14:paraId="560CE9BA" w14:textId="77777777" w:rsidR="00E04C5D" w:rsidRDefault="00E04C5D"/>
    <w:p w14:paraId="66197451" w14:textId="4CC19138" w:rsidR="001C1973" w:rsidRPr="00FF5010" w:rsidRDefault="001C1973" w:rsidP="00182C2F">
      <w:pPr>
        <w:rPr>
          <w:b/>
          <w:bCs/>
        </w:rPr>
      </w:pPr>
      <w:r w:rsidRPr="00FF5010">
        <w:rPr>
          <w:b/>
          <w:bCs/>
        </w:rPr>
        <w:t xml:space="preserve">[Open] </w:t>
      </w:r>
      <w:r w:rsidR="000F23BC" w:rsidRPr="00FF5010">
        <w:rPr>
          <w:b/>
          <w:bCs/>
        </w:rPr>
        <w:t xml:space="preserve">2nd </w:t>
      </w:r>
      <w:r w:rsidRPr="00FF5010">
        <w:rPr>
          <w:b/>
          <w:bCs/>
        </w:rPr>
        <w:t xml:space="preserve">Discussion Round </w:t>
      </w:r>
    </w:p>
    <w:p w14:paraId="486F71D1" w14:textId="6137E319" w:rsidR="00E04C5D" w:rsidRDefault="001C1973">
      <w:r>
        <w:t>Based on the inputs received during 1</w:t>
      </w:r>
      <w:r w:rsidRPr="001C1973">
        <w:rPr>
          <w:vertAlign w:val="superscript"/>
        </w:rPr>
        <w:t>st</w:t>
      </w:r>
      <w:r>
        <w:t xml:space="preserve"> round of discussion, the updated </w:t>
      </w:r>
      <w:r w:rsidR="000F23BC">
        <w:t>proposals</w:t>
      </w:r>
      <w:r>
        <w:t xml:space="preserve"> on proximity determination are provided for further inputs, if any, for the 2</w:t>
      </w:r>
      <w:r w:rsidRPr="001C1973">
        <w:rPr>
          <w:vertAlign w:val="superscript"/>
        </w:rPr>
        <w:t>nd</w:t>
      </w:r>
      <w:r>
        <w:t xml:space="preserve"> round of discussion. </w:t>
      </w:r>
    </w:p>
    <w:p w14:paraId="49EEA562" w14:textId="77777777" w:rsidR="000F23BC" w:rsidRDefault="000F23BC"/>
    <w:p w14:paraId="3CF4DECC" w14:textId="77777777" w:rsidR="00312BE9" w:rsidRDefault="00312BE9" w:rsidP="00312BE9">
      <w:pPr>
        <w:rPr>
          <w:b/>
          <w:bCs/>
          <w:i/>
          <w:iCs/>
        </w:rPr>
      </w:pPr>
    </w:p>
    <w:p w14:paraId="11C5F30C" w14:textId="77777777" w:rsidR="00312BE9" w:rsidRDefault="00312BE9" w:rsidP="00312BE9">
      <w:pPr>
        <w:rPr>
          <w:b/>
          <w:bCs/>
          <w:i/>
          <w:iCs/>
        </w:rPr>
      </w:pPr>
    </w:p>
    <w:p w14:paraId="39C92A3F" w14:textId="7B06FDF5" w:rsidR="000F23BC" w:rsidRPr="00312BE9" w:rsidRDefault="000F23BC" w:rsidP="00312BE9">
      <w:pPr>
        <w:rPr>
          <w:b/>
          <w:bCs/>
          <w:i/>
          <w:iCs/>
        </w:rPr>
      </w:pPr>
      <w:r w:rsidRPr="00312BE9">
        <w:rPr>
          <w:b/>
          <w:bCs/>
          <w:i/>
          <w:iCs/>
        </w:rPr>
        <w:t>Proposal 2.3-1A</w:t>
      </w:r>
    </w:p>
    <w:p w14:paraId="756686E1" w14:textId="77777777" w:rsidR="000F23BC" w:rsidRDefault="000F23BC" w:rsidP="000F23BC">
      <w:pPr>
        <w:pStyle w:val="ListParagraph"/>
        <w:numPr>
          <w:ilvl w:val="0"/>
          <w:numId w:val="93"/>
        </w:numPr>
        <w:ind w:left="360"/>
      </w:pPr>
      <w:r>
        <w:t>For proximity determination, following two options are further studied and down-selected to determine whether the device is near the reader or not:</w:t>
      </w:r>
    </w:p>
    <w:p w14:paraId="79515754" w14:textId="0A845CC4" w:rsidR="000F23BC" w:rsidRPr="00BF6096" w:rsidRDefault="000F23BC" w:rsidP="000F23BC">
      <w:pPr>
        <w:pStyle w:val="ListParagraph"/>
        <w:numPr>
          <w:ilvl w:val="0"/>
          <w:numId w:val="98"/>
        </w:numPr>
        <w:rPr>
          <w:color w:val="000000" w:themeColor="text1"/>
        </w:rPr>
      </w:pPr>
      <w:r w:rsidRPr="00BF6096">
        <w:rPr>
          <w:color w:val="000000" w:themeColor="text1"/>
        </w:rPr>
        <w:t>Option 1: If reader is able to receive response from the device, then device is determined as near</w:t>
      </w:r>
    </w:p>
    <w:p w14:paraId="40901971" w14:textId="77777777" w:rsidR="000F23BC" w:rsidRDefault="000F23BC" w:rsidP="000F23BC">
      <w:pPr>
        <w:pStyle w:val="ListParagraph"/>
        <w:numPr>
          <w:ilvl w:val="0"/>
          <w:numId w:val="98"/>
        </w:numPr>
      </w:pPr>
      <w:r>
        <w:t>Option 2:  Device is determined to be near the reader based on pre-defined measurement threshold, e.g. quality of the received D2R preamble</w:t>
      </w:r>
    </w:p>
    <w:tbl>
      <w:tblPr>
        <w:tblStyle w:val="TableGrid"/>
        <w:tblW w:w="0" w:type="auto"/>
        <w:tblLook w:val="04A0" w:firstRow="1" w:lastRow="0" w:firstColumn="1" w:lastColumn="0" w:noHBand="0" w:noVBand="1"/>
      </w:tblPr>
      <w:tblGrid>
        <w:gridCol w:w="1885"/>
        <w:gridCol w:w="7465"/>
      </w:tblGrid>
      <w:tr w:rsidR="000F23BC" w14:paraId="1C2EDC8A" w14:textId="77777777" w:rsidTr="00FB6372">
        <w:tc>
          <w:tcPr>
            <w:tcW w:w="1885" w:type="dxa"/>
          </w:tcPr>
          <w:p w14:paraId="732CDB7D" w14:textId="77777777" w:rsidR="000F23BC" w:rsidRDefault="000F23BC" w:rsidP="00FB6372">
            <w:pPr>
              <w:rPr>
                <w:b/>
                <w:bCs/>
                <w:lang w:eastAsia="zh-CN"/>
              </w:rPr>
            </w:pPr>
            <w:r>
              <w:rPr>
                <w:b/>
                <w:bCs/>
                <w:lang w:eastAsia="zh-CN"/>
              </w:rPr>
              <w:t>Company</w:t>
            </w:r>
          </w:p>
        </w:tc>
        <w:tc>
          <w:tcPr>
            <w:tcW w:w="7465" w:type="dxa"/>
          </w:tcPr>
          <w:p w14:paraId="1AED49A4" w14:textId="2A92B2F4" w:rsidR="000F23BC" w:rsidRDefault="000F23BC" w:rsidP="00FB6372">
            <w:pPr>
              <w:rPr>
                <w:b/>
                <w:bCs/>
                <w:lang w:eastAsia="zh-CN"/>
              </w:rPr>
            </w:pPr>
            <w:r>
              <w:rPr>
                <w:b/>
                <w:bCs/>
                <w:lang w:eastAsia="zh-CN"/>
              </w:rPr>
              <w:t>Please provide your inputs to Proposal 2.3-1A</w:t>
            </w:r>
          </w:p>
        </w:tc>
      </w:tr>
      <w:tr w:rsidR="000F23BC" w14:paraId="1FA1147C" w14:textId="77777777" w:rsidTr="00FB6372">
        <w:tc>
          <w:tcPr>
            <w:tcW w:w="1885" w:type="dxa"/>
          </w:tcPr>
          <w:p w14:paraId="4CCF6A4E" w14:textId="0E216F63" w:rsidR="000F23BC" w:rsidRPr="00E644E8" w:rsidRDefault="00E644E8" w:rsidP="00FB6372">
            <w:pPr>
              <w:rPr>
                <w:lang w:eastAsia="zh-CN"/>
              </w:rPr>
            </w:pPr>
            <w:r w:rsidRPr="00E644E8">
              <w:rPr>
                <w:lang w:eastAsia="zh-CN"/>
              </w:rPr>
              <w:t>Ericsson</w:t>
            </w:r>
          </w:p>
        </w:tc>
        <w:tc>
          <w:tcPr>
            <w:tcW w:w="7465" w:type="dxa"/>
          </w:tcPr>
          <w:p w14:paraId="45B850A5" w14:textId="3A4D2FD1" w:rsidR="00E644E8" w:rsidRDefault="00E644E8" w:rsidP="00E644E8">
            <w:pPr>
              <w:rPr>
                <w:lang w:eastAsia="zh-CN"/>
              </w:rPr>
            </w:pPr>
            <w:r>
              <w:rPr>
                <w:lang w:eastAsia="zh-CN"/>
              </w:rPr>
              <w:t>Since the two options have different near ranges, and the objective is just to “</w:t>
            </w:r>
            <w:r w:rsidRPr="00303C2F">
              <w:rPr>
                <w:lang w:eastAsia="zh-CN"/>
              </w:rPr>
              <w:t>Study the feasibility and required functionalities for proximity determination</w:t>
            </w:r>
            <w:r>
              <w:rPr>
                <w:lang w:eastAsia="zh-CN"/>
              </w:rPr>
              <w:t xml:space="preserve">”, there may be no need to do down-selection in the SI. </w:t>
            </w:r>
          </w:p>
          <w:p w14:paraId="4C2E19D0" w14:textId="1C2FD5A1" w:rsidR="000F23BC" w:rsidRDefault="00E644E8" w:rsidP="00E644E8">
            <w:pPr>
              <w:rPr>
                <w:lang w:eastAsia="zh-CN"/>
              </w:rPr>
            </w:pPr>
            <w:r>
              <w:rPr>
                <w:lang w:eastAsia="zh-CN"/>
              </w:rPr>
              <w:t xml:space="preserve">Pre-defined measurement threshold seems to limit the threshold to a fixed value, rather than a dynamic value. We suggest </w:t>
            </w:r>
            <w:proofErr w:type="gramStart"/>
            <w:r>
              <w:rPr>
                <w:lang w:eastAsia="zh-CN"/>
              </w:rPr>
              <w:t>to remove</w:t>
            </w:r>
            <w:proofErr w:type="gramEnd"/>
            <w:r>
              <w:rPr>
                <w:lang w:eastAsia="zh-CN"/>
              </w:rPr>
              <w:t xml:space="preserve"> the word pre-defined.</w:t>
            </w:r>
          </w:p>
        </w:tc>
      </w:tr>
    </w:tbl>
    <w:p w14:paraId="766E3251" w14:textId="5AEB95EB" w:rsidR="00E04C5D" w:rsidRDefault="00E04C5D"/>
    <w:p w14:paraId="1AE34159" w14:textId="1B4EB92B" w:rsidR="00356176" w:rsidRDefault="00356176"/>
    <w:p w14:paraId="6090AF9D" w14:textId="3ACAD3DF" w:rsidR="00356176" w:rsidRPr="00331AE0" w:rsidRDefault="00356176" w:rsidP="00331AE0">
      <w:pPr>
        <w:rPr>
          <w:b/>
          <w:bCs/>
          <w:i/>
          <w:iCs/>
        </w:rPr>
      </w:pPr>
      <w:r w:rsidRPr="00331AE0">
        <w:rPr>
          <w:b/>
          <w:bCs/>
          <w:i/>
          <w:iCs/>
        </w:rPr>
        <w:t>Proposal 2.3-2B</w:t>
      </w:r>
    </w:p>
    <w:p w14:paraId="29ADF753" w14:textId="77777777" w:rsidR="00356176" w:rsidRDefault="00356176" w:rsidP="00356176">
      <w:pPr>
        <w:pStyle w:val="ListParagraph"/>
        <w:numPr>
          <w:ilvl w:val="0"/>
          <w:numId w:val="93"/>
        </w:numPr>
        <w:ind w:left="360"/>
      </w:pPr>
      <w:r>
        <w:t xml:space="preserve">Proximity determination based on measurements/detection at the reader side is considered as the baseline </w:t>
      </w:r>
    </w:p>
    <w:p w14:paraId="36226530" w14:textId="2B3B932B" w:rsidR="00356176" w:rsidRPr="00BF6096" w:rsidRDefault="00356176" w:rsidP="00356176">
      <w:pPr>
        <w:pStyle w:val="ListParagraph"/>
        <w:numPr>
          <w:ilvl w:val="1"/>
          <w:numId w:val="93"/>
        </w:numPr>
        <w:ind w:left="720"/>
        <w:rPr>
          <w:color w:val="000000" w:themeColor="text1"/>
        </w:rPr>
      </w:pPr>
      <w:r w:rsidRPr="00BF6096">
        <w:rPr>
          <w:color w:val="000000" w:themeColor="text1"/>
        </w:rPr>
        <w:t>FFS: Measurement/detections methods  and procedure to support proximity determination at the reader side</w:t>
      </w:r>
    </w:p>
    <w:tbl>
      <w:tblPr>
        <w:tblStyle w:val="TableGrid"/>
        <w:tblW w:w="0" w:type="auto"/>
        <w:tblLook w:val="04A0" w:firstRow="1" w:lastRow="0" w:firstColumn="1" w:lastColumn="0" w:noHBand="0" w:noVBand="1"/>
      </w:tblPr>
      <w:tblGrid>
        <w:gridCol w:w="1885"/>
        <w:gridCol w:w="7465"/>
      </w:tblGrid>
      <w:tr w:rsidR="00162DC9" w14:paraId="1D69A631" w14:textId="77777777" w:rsidTr="00FB6372">
        <w:tc>
          <w:tcPr>
            <w:tcW w:w="1885" w:type="dxa"/>
          </w:tcPr>
          <w:p w14:paraId="6409BEA8" w14:textId="77777777" w:rsidR="00162DC9" w:rsidRDefault="00162DC9" w:rsidP="00FB6372">
            <w:pPr>
              <w:rPr>
                <w:b/>
                <w:bCs/>
                <w:lang w:eastAsia="zh-CN"/>
              </w:rPr>
            </w:pPr>
            <w:r>
              <w:rPr>
                <w:b/>
                <w:bCs/>
                <w:lang w:eastAsia="zh-CN"/>
              </w:rPr>
              <w:t>Company</w:t>
            </w:r>
          </w:p>
        </w:tc>
        <w:tc>
          <w:tcPr>
            <w:tcW w:w="7465" w:type="dxa"/>
          </w:tcPr>
          <w:p w14:paraId="64E41795" w14:textId="695F3920" w:rsidR="00162DC9" w:rsidRDefault="00162DC9" w:rsidP="00FB6372">
            <w:pPr>
              <w:rPr>
                <w:b/>
                <w:bCs/>
                <w:lang w:eastAsia="zh-CN"/>
              </w:rPr>
            </w:pPr>
            <w:r>
              <w:rPr>
                <w:b/>
                <w:bCs/>
                <w:lang w:eastAsia="zh-CN"/>
              </w:rPr>
              <w:t>Please provide your inputs to Proposal 2.3-2B</w:t>
            </w:r>
          </w:p>
        </w:tc>
      </w:tr>
      <w:tr w:rsidR="00162DC9" w14:paraId="66E8D798" w14:textId="77777777" w:rsidTr="00FB6372">
        <w:tc>
          <w:tcPr>
            <w:tcW w:w="1885" w:type="dxa"/>
          </w:tcPr>
          <w:p w14:paraId="79197153" w14:textId="77777777" w:rsidR="00162DC9" w:rsidRDefault="00162DC9" w:rsidP="00FB6372">
            <w:pPr>
              <w:rPr>
                <w:b/>
                <w:bCs/>
                <w:lang w:eastAsia="zh-CN"/>
              </w:rPr>
            </w:pPr>
          </w:p>
        </w:tc>
        <w:tc>
          <w:tcPr>
            <w:tcW w:w="7465" w:type="dxa"/>
          </w:tcPr>
          <w:p w14:paraId="601D80F3" w14:textId="77777777" w:rsidR="00162DC9" w:rsidRDefault="00162DC9" w:rsidP="00FB6372">
            <w:pPr>
              <w:rPr>
                <w:lang w:eastAsia="zh-CN"/>
              </w:rPr>
            </w:pPr>
          </w:p>
        </w:tc>
      </w:tr>
    </w:tbl>
    <w:p w14:paraId="27899444" w14:textId="77777777" w:rsidR="00162DC9" w:rsidRPr="00356176" w:rsidRDefault="00162DC9" w:rsidP="00162DC9">
      <w:pPr>
        <w:pStyle w:val="ListParagraph"/>
        <w:rPr>
          <w:color w:val="FF0000"/>
        </w:rPr>
      </w:pPr>
    </w:p>
    <w:p w14:paraId="7D275943" w14:textId="03F47F63" w:rsidR="009B426C" w:rsidRPr="00FA6931" w:rsidRDefault="009B426C" w:rsidP="00FA6931">
      <w:pPr>
        <w:rPr>
          <w:b/>
          <w:bCs/>
        </w:rPr>
      </w:pPr>
      <w:r w:rsidRPr="00FA6931">
        <w:rPr>
          <w:b/>
          <w:bCs/>
        </w:rPr>
        <w:t xml:space="preserve">3rd Discussion Round </w:t>
      </w:r>
    </w:p>
    <w:p w14:paraId="69985BCB" w14:textId="0848DB9B" w:rsidR="009B426C" w:rsidRDefault="009B426C" w:rsidP="009B426C">
      <w:r>
        <w:t>Based on the inputs received</w:t>
      </w:r>
      <w:r w:rsidR="0069279A">
        <w:t>, I have combined the two proposals for proximity determination from round 2. But the content seems agreeable to companies. Please provide further inputs, if any</w:t>
      </w:r>
      <w:r>
        <w:t xml:space="preserve">. </w:t>
      </w:r>
    </w:p>
    <w:p w14:paraId="54094BBC" w14:textId="77777777" w:rsidR="0069279A" w:rsidRPr="008C2319" w:rsidRDefault="0069279A" w:rsidP="008C2319">
      <w:pPr>
        <w:rPr>
          <w:highlight w:val="yellow"/>
        </w:rPr>
      </w:pPr>
    </w:p>
    <w:p w14:paraId="5AE67640" w14:textId="3FD05F25" w:rsidR="0069279A" w:rsidRPr="0010105C" w:rsidRDefault="00877029" w:rsidP="0010105C">
      <w:pPr>
        <w:rPr>
          <w:b/>
          <w:bCs/>
          <w:i/>
          <w:iCs/>
        </w:rPr>
      </w:pPr>
      <w:r w:rsidRPr="0010105C">
        <w:rPr>
          <w:b/>
          <w:bCs/>
          <w:i/>
          <w:iCs/>
        </w:rPr>
        <w:t xml:space="preserve">(High Priority) </w:t>
      </w:r>
      <w:r w:rsidR="0069279A" w:rsidRPr="0010105C">
        <w:rPr>
          <w:b/>
          <w:bCs/>
          <w:i/>
          <w:iCs/>
        </w:rPr>
        <w:t>Proposal 2.3-</w:t>
      </w:r>
      <w:r w:rsidR="009F472A" w:rsidRPr="0010105C">
        <w:rPr>
          <w:b/>
          <w:bCs/>
          <w:i/>
          <w:iCs/>
        </w:rPr>
        <w:t>3</w:t>
      </w:r>
      <w:r w:rsidR="0069279A" w:rsidRPr="0010105C">
        <w:rPr>
          <w:b/>
          <w:bCs/>
          <w:i/>
          <w:iCs/>
        </w:rPr>
        <w:t xml:space="preserve"> (combined </w:t>
      </w:r>
      <w:r w:rsidR="00E50B32" w:rsidRPr="0010105C">
        <w:rPr>
          <w:b/>
          <w:bCs/>
          <w:i/>
          <w:iCs/>
        </w:rPr>
        <w:t>Proposal 2.3-1B</w:t>
      </w:r>
      <w:r w:rsidR="0069279A" w:rsidRPr="0010105C">
        <w:rPr>
          <w:b/>
          <w:bCs/>
          <w:i/>
          <w:iCs/>
        </w:rPr>
        <w:t xml:space="preserve"> Proposal 2.3-2</w:t>
      </w:r>
      <w:r w:rsidR="00AC670C" w:rsidRPr="0010105C">
        <w:rPr>
          <w:b/>
          <w:bCs/>
          <w:i/>
          <w:iCs/>
        </w:rPr>
        <w:t>B</w:t>
      </w:r>
      <w:r w:rsidR="0069279A" w:rsidRPr="0010105C">
        <w:rPr>
          <w:b/>
          <w:bCs/>
          <w:i/>
          <w:iCs/>
        </w:rPr>
        <w:t>)</w:t>
      </w:r>
      <w:del w:id="581" w:author="Author" w:date="2024-04-17T19:29:00Z">
        <w:r w:rsidR="0069279A" w:rsidRPr="0010105C" w:rsidDel="008B1577">
          <w:rPr>
            <w:b/>
            <w:bCs/>
            <w:i/>
            <w:iCs/>
          </w:rPr>
          <w:delText>A</w:delText>
        </w:r>
      </w:del>
    </w:p>
    <w:p w14:paraId="565349FE" w14:textId="77777777" w:rsidR="0069279A" w:rsidRDefault="0069279A" w:rsidP="0069279A">
      <w:pPr>
        <w:pStyle w:val="ListParagraph"/>
        <w:numPr>
          <w:ilvl w:val="0"/>
          <w:numId w:val="93"/>
        </w:numPr>
        <w:ind w:left="360"/>
      </w:pPr>
      <w:r>
        <w:t xml:space="preserve">For proximity determination, following two options are </w:t>
      </w:r>
      <w:del w:id="582" w:author="Author" w:date="2024-04-17T19:11:00Z">
        <w:r w:rsidDel="00C22BB0">
          <w:delText xml:space="preserve">further </w:delText>
        </w:r>
      </w:del>
      <w:r>
        <w:t xml:space="preserve">studied </w:t>
      </w:r>
      <w:del w:id="583" w:author="Author" w:date="2024-04-17T19:28:00Z">
        <w:r w:rsidDel="001F5335">
          <w:delText xml:space="preserve">and down-selected </w:delText>
        </w:r>
      </w:del>
      <w:r>
        <w:t>to determine whether the device is near the reader or not:</w:t>
      </w:r>
    </w:p>
    <w:p w14:paraId="544A7FD2" w14:textId="77777777" w:rsidR="0069279A" w:rsidRPr="00BF6096" w:rsidRDefault="0069279A" w:rsidP="0069279A">
      <w:pPr>
        <w:pStyle w:val="ListParagraph"/>
        <w:numPr>
          <w:ilvl w:val="0"/>
          <w:numId w:val="98"/>
        </w:numPr>
        <w:rPr>
          <w:color w:val="000000" w:themeColor="text1"/>
        </w:rPr>
      </w:pPr>
      <w:r w:rsidRPr="00BF6096">
        <w:rPr>
          <w:color w:val="000000" w:themeColor="text1"/>
        </w:rPr>
        <w:t xml:space="preserve">Option 1: If reader </w:t>
      </w:r>
      <w:del w:id="584" w:author="Author" w:date="2024-04-17T19:10:00Z">
        <w:r w:rsidRPr="00BF6096" w:rsidDel="002C0469">
          <w:rPr>
            <w:color w:val="000000" w:themeColor="text1"/>
          </w:rPr>
          <w:delText xml:space="preserve">is able to </w:delText>
        </w:r>
      </w:del>
      <w:r w:rsidRPr="00BF6096">
        <w:rPr>
          <w:color w:val="000000" w:themeColor="text1"/>
        </w:rPr>
        <w:t>receive</w:t>
      </w:r>
      <w:ins w:id="585" w:author="Author" w:date="2024-04-17T19:10:00Z">
        <w:r>
          <w:rPr>
            <w:color w:val="000000" w:themeColor="text1"/>
          </w:rPr>
          <w:t>s</w:t>
        </w:r>
      </w:ins>
      <w:r w:rsidRPr="00BF6096">
        <w:rPr>
          <w:color w:val="000000" w:themeColor="text1"/>
        </w:rPr>
        <w:t xml:space="preserve"> response from the device, then device is determined as near</w:t>
      </w:r>
    </w:p>
    <w:p w14:paraId="4916805E" w14:textId="77777777" w:rsidR="0069279A" w:rsidRDefault="0069279A" w:rsidP="0069279A">
      <w:pPr>
        <w:pStyle w:val="ListParagraph"/>
        <w:numPr>
          <w:ilvl w:val="0"/>
          <w:numId w:val="98"/>
        </w:numPr>
      </w:pPr>
      <w:r>
        <w:t xml:space="preserve">Option 2: Device is determined to be near the reader based on </w:t>
      </w:r>
      <w:del w:id="586" w:author="Author" w:date="2024-04-17T14:13:00Z">
        <w:r w:rsidDel="00F730F2">
          <w:delText>pre-defined measurement threshold, e.g. quality of the received D2R preamble</w:delText>
        </w:r>
      </w:del>
      <w:ins w:id="587" w:author="Author" w:date="2024-04-17T14:13:00Z">
        <w:r>
          <w:t>measurement</w:t>
        </w:r>
      </w:ins>
      <w:ins w:id="588" w:author="Author" w:date="2024-04-17T14:20:00Z">
        <w:r>
          <w:t>s</w:t>
        </w:r>
      </w:ins>
      <w:ins w:id="589" w:author="Author" w:date="2024-04-17T14:13:00Z">
        <w:del w:id="590" w:author="Author" w:date="2024-04-17T14:20:00Z">
          <w:r w:rsidDel="00683A8E">
            <w:delText xml:space="preserve"> at the reader</w:delText>
          </w:r>
        </w:del>
      </w:ins>
    </w:p>
    <w:p w14:paraId="7F477142" w14:textId="77777777" w:rsidR="0069279A" w:rsidRPr="00C7786C" w:rsidRDefault="0069279A">
      <w:pPr>
        <w:pStyle w:val="ListParagraph"/>
        <w:numPr>
          <w:ilvl w:val="1"/>
          <w:numId w:val="98"/>
        </w:numPr>
        <w:pPrChange w:id="591" w:author="Author" w:date="2024-04-17T19:30:00Z">
          <w:pPr>
            <w:pStyle w:val="ListParagraph"/>
            <w:numPr>
              <w:ilvl w:val="1"/>
              <w:numId w:val="93"/>
            </w:numPr>
            <w:ind w:left="1440" w:hanging="360"/>
          </w:pPr>
        </w:pPrChange>
      </w:pPr>
      <w:r>
        <w:t xml:space="preserve">Proximity determination based on </w:t>
      </w:r>
      <w:del w:id="592" w:author="Author" w:date="2024-04-17T19:27:00Z">
        <w:r w:rsidDel="00170BC6">
          <w:delText>on measurements/detection at the reader side is considered as the baseline</w:delText>
        </w:r>
      </w:del>
      <w:ins w:id="593" w:author="Author" w:date="2024-04-17T19:27:00Z">
        <w:r>
          <w:t>device side measurements is not considered for further study</w:t>
        </w:r>
      </w:ins>
      <w:r>
        <w:t xml:space="preserve"> </w:t>
      </w:r>
    </w:p>
    <w:tbl>
      <w:tblPr>
        <w:tblStyle w:val="TableGrid"/>
        <w:tblW w:w="0" w:type="auto"/>
        <w:tblLook w:val="04A0" w:firstRow="1" w:lastRow="0" w:firstColumn="1" w:lastColumn="0" w:noHBand="0" w:noVBand="1"/>
      </w:tblPr>
      <w:tblGrid>
        <w:gridCol w:w="1885"/>
        <w:gridCol w:w="7465"/>
      </w:tblGrid>
      <w:tr w:rsidR="00AC670C" w14:paraId="10D776E1" w14:textId="77777777" w:rsidTr="00BF5499">
        <w:tc>
          <w:tcPr>
            <w:tcW w:w="1885" w:type="dxa"/>
          </w:tcPr>
          <w:p w14:paraId="67B3C40F" w14:textId="77777777" w:rsidR="00AC670C" w:rsidRDefault="00AC670C" w:rsidP="00BF5499">
            <w:pPr>
              <w:rPr>
                <w:b/>
                <w:bCs/>
                <w:lang w:eastAsia="zh-CN"/>
              </w:rPr>
            </w:pPr>
            <w:r>
              <w:rPr>
                <w:b/>
                <w:bCs/>
                <w:lang w:eastAsia="zh-CN"/>
              </w:rPr>
              <w:t>Company</w:t>
            </w:r>
          </w:p>
        </w:tc>
        <w:tc>
          <w:tcPr>
            <w:tcW w:w="7465" w:type="dxa"/>
          </w:tcPr>
          <w:p w14:paraId="76756603" w14:textId="224DEEDC" w:rsidR="00AC670C" w:rsidRDefault="00AC670C" w:rsidP="00BF5499">
            <w:pPr>
              <w:rPr>
                <w:b/>
                <w:bCs/>
                <w:lang w:eastAsia="zh-CN"/>
              </w:rPr>
            </w:pPr>
            <w:r>
              <w:rPr>
                <w:b/>
                <w:bCs/>
                <w:lang w:eastAsia="zh-CN"/>
              </w:rPr>
              <w:t>Please provide your inputs to Proposal 2.3-</w:t>
            </w:r>
            <w:r w:rsidR="00C66638">
              <w:rPr>
                <w:b/>
                <w:bCs/>
                <w:lang w:eastAsia="zh-CN"/>
              </w:rPr>
              <w:t>3</w:t>
            </w:r>
          </w:p>
        </w:tc>
      </w:tr>
      <w:tr w:rsidR="00B418B3" w14:paraId="51C6CDE1" w14:textId="77777777" w:rsidTr="00BF5499">
        <w:tc>
          <w:tcPr>
            <w:tcW w:w="1885" w:type="dxa"/>
          </w:tcPr>
          <w:p w14:paraId="34F85DE5" w14:textId="35A6F101" w:rsidR="00B418B3" w:rsidRDefault="00B418B3" w:rsidP="00B418B3">
            <w:pPr>
              <w:rPr>
                <w:b/>
                <w:bCs/>
                <w:lang w:eastAsia="zh-CN"/>
              </w:rPr>
            </w:pPr>
            <w:r>
              <w:rPr>
                <w:rFonts w:eastAsia="Malgun Gothic" w:hint="eastAsia"/>
                <w:lang w:eastAsia="ko-KR"/>
              </w:rPr>
              <w:t>LG Electronics</w:t>
            </w:r>
          </w:p>
        </w:tc>
        <w:tc>
          <w:tcPr>
            <w:tcW w:w="7465" w:type="dxa"/>
          </w:tcPr>
          <w:p w14:paraId="3736F0F6" w14:textId="607876B9" w:rsidR="00B418B3" w:rsidRDefault="00B418B3" w:rsidP="00B418B3">
            <w:pPr>
              <w:rPr>
                <w:lang w:eastAsia="zh-CN"/>
              </w:rPr>
            </w:pPr>
            <w:r>
              <w:rPr>
                <w:rFonts w:eastAsia="Malgun Gothic" w:hint="eastAsia"/>
                <w:lang w:eastAsia="ko-KR"/>
              </w:rPr>
              <w:t>OK with FL proposal</w:t>
            </w:r>
          </w:p>
        </w:tc>
      </w:tr>
    </w:tbl>
    <w:p w14:paraId="15066FB6" w14:textId="77777777" w:rsidR="009B426C" w:rsidRDefault="009B426C" w:rsidP="009B426C"/>
    <w:p w14:paraId="7DF4F788" w14:textId="77777777" w:rsidR="000F23BC" w:rsidRDefault="000F23BC"/>
    <w:p w14:paraId="7C8D53F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(Inactive)Topic 4: Intermediate UE considerations for topology 2</w:t>
      </w:r>
    </w:p>
    <w:tbl>
      <w:tblPr>
        <w:tblStyle w:val="TableGrid"/>
        <w:tblW w:w="0" w:type="auto"/>
        <w:tblLook w:val="04A0" w:firstRow="1" w:lastRow="0" w:firstColumn="1" w:lastColumn="0" w:noHBand="0" w:noVBand="1"/>
      </w:tblPr>
      <w:tblGrid>
        <w:gridCol w:w="1795"/>
        <w:gridCol w:w="7555"/>
      </w:tblGrid>
      <w:tr w:rsidR="00E04C5D" w14:paraId="49A208DA" w14:textId="77777777">
        <w:tc>
          <w:tcPr>
            <w:tcW w:w="1795" w:type="dxa"/>
          </w:tcPr>
          <w:p w14:paraId="54DC402B" w14:textId="77777777" w:rsidR="00E04C5D" w:rsidRDefault="004D2534">
            <w:pPr>
              <w:jc w:val="left"/>
              <w:rPr>
                <w:b/>
                <w:bCs/>
                <w:i/>
                <w:iCs/>
                <w:lang w:eastAsia="zh-CN"/>
              </w:rPr>
            </w:pPr>
            <w:r>
              <w:rPr>
                <w:b/>
                <w:bCs/>
                <w:i/>
                <w:iCs/>
                <w:lang w:eastAsia="zh-CN"/>
              </w:rPr>
              <w:t>Company</w:t>
            </w:r>
          </w:p>
        </w:tc>
        <w:tc>
          <w:tcPr>
            <w:tcW w:w="7555" w:type="dxa"/>
          </w:tcPr>
          <w:p w14:paraId="20968611" w14:textId="77777777" w:rsidR="00E04C5D" w:rsidRDefault="004D2534">
            <w:pPr>
              <w:jc w:val="left"/>
              <w:rPr>
                <w:b/>
                <w:bCs/>
                <w:i/>
                <w:iCs/>
                <w:lang w:eastAsia="zh-CN"/>
              </w:rPr>
            </w:pPr>
            <w:r>
              <w:rPr>
                <w:b/>
                <w:bCs/>
                <w:i/>
                <w:iCs/>
                <w:lang w:eastAsia="zh-CN"/>
              </w:rPr>
              <w:t>Proposals</w:t>
            </w:r>
          </w:p>
        </w:tc>
      </w:tr>
      <w:tr w:rsidR="00E04C5D" w14:paraId="2F7564F5" w14:textId="77777777">
        <w:tc>
          <w:tcPr>
            <w:tcW w:w="1795" w:type="dxa"/>
          </w:tcPr>
          <w:p w14:paraId="683A6264" w14:textId="77777777" w:rsidR="00E04C5D" w:rsidRDefault="004D2534">
            <w:pPr>
              <w:jc w:val="left"/>
              <w:rPr>
                <w:b/>
                <w:bCs/>
                <w:i/>
                <w:iCs/>
                <w:lang w:eastAsia="zh-CN"/>
              </w:rPr>
            </w:pPr>
            <w:r>
              <w:rPr>
                <w:b/>
                <w:bCs/>
                <w:i/>
                <w:iCs/>
                <w:lang w:eastAsia="zh-CN"/>
              </w:rPr>
              <w:t>Spreadtrum [6]</w:t>
            </w:r>
          </w:p>
        </w:tc>
        <w:tc>
          <w:tcPr>
            <w:tcW w:w="7555" w:type="dxa"/>
          </w:tcPr>
          <w:p w14:paraId="22DD964F" w14:textId="77777777" w:rsidR="00E04C5D" w:rsidRDefault="004D2534">
            <w:pPr>
              <w:rPr>
                <w:i/>
                <w:iCs/>
              </w:rPr>
            </w:pPr>
            <w:r>
              <w:rPr>
                <w:i/>
                <w:iCs/>
              </w:rPr>
              <w:t>P</w:t>
            </w:r>
            <w:r>
              <w:rPr>
                <w:rFonts w:hint="eastAsia"/>
                <w:i/>
                <w:iCs/>
              </w:rPr>
              <w:t>roposal</w:t>
            </w:r>
            <w:r>
              <w:rPr>
                <w:i/>
                <w:iCs/>
              </w:rPr>
              <w:t xml:space="preserve"> 13</w:t>
            </w:r>
            <w:r>
              <w:rPr>
                <w:rFonts w:hint="eastAsia"/>
                <w:i/>
                <w:iCs/>
              </w:rPr>
              <w:t>:</w:t>
            </w:r>
            <w:r>
              <w:rPr>
                <w:i/>
                <w:iCs/>
              </w:rPr>
              <w:t xml:space="preserve"> A new DCI format for A-IoT topology 2 can be studied. And at least the following contents should be included.</w:t>
            </w:r>
          </w:p>
          <w:p w14:paraId="29DC1178" w14:textId="77777777" w:rsidR="00E04C5D" w:rsidRDefault="004D2534">
            <w:pPr>
              <w:pStyle w:val="ListParagraph"/>
              <w:numPr>
                <w:ilvl w:val="0"/>
                <w:numId w:val="104"/>
              </w:numPr>
              <w:rPr>
                <w:i/>
                <w:iCs/>
              </w:rPr>
            </w:pPr>
            <w:r>
              <w:rPr>
                <w:i/>
                <w:iCs/>
              </w:rPr>
              <w:t>UL time-frequency domain resource indication</w:t>
            </w:r>
          </w:p>
          <w:p w14:paraId="7A96E7FB" w14:textId="77777777" w:rsidR="00E04C5D" w:rsidRDefault="004D2534">
            <w:pPr>
              <w:pStyle w:val="ListParagraph"/>
              <w:numPr>
                <w:ilvl w:val="0"/>
                <w:numId w:val="104"/>
              </w:numPr>
              <w:rPr>
                <w:i/>
                <w:iCs/>
              </w:rPr>
            </w:pPr>
            <w:r>
              <w:rPr>
                <w:i/>
                <w:iCs/>
              </w:rPr>
              <w:t>R2D time-frequency domain resource indication</w:t>
            </w:r>
          </w:p>
          <w:p w14:paraId="0A4E7BA7" w14:textId="77777777" w:rsidR="00E04C5D" w:rsidRDefault="004D2534">
            <w:pPr>
              <w:pStyle w:val="ListParagraph"/>
              <w:numPr>
                <w:ilvl w:val="0"/>
                <w:numId w:val="104"/>
              </w:numPr>
              <w:rPr>
                <w:i/>
                <w:iCs/>
              </w:rPr>
            </w:pPr>
            <w:r>
              <w:rPr>
                <w:i/>
                <w:iCs/>
              </w:rPr>
              <w:t>D2R time-frequency domain resource indication</w:t>
            </w:r>
          </w:p>
          <w:p w14:paraId="7FEA65B2" w14:textId="77777777" w:rsidR="00E04C5D" w:rsidRDefault="004D2534">
            <w:pPr>
              <w:pStyle w:val="ListParagraph"/>
              <w:numPr>
                <w:ilvl w:val="0"/>
                <w:numId w:val="104"/>
              </w:numPr>
              <w:rPr>
                <w:i/>
                <w:iCs/>
              </w:rPr>
            </w:pPr>
            <w:r>
              <w:rPr>
                <w:i/>
                <w:iCs/>
              </w:rPr>
              <w:t xml:space="preserve">Device’s ID indication </w:t>
            </w:r>
          </w:p>
          <w:p w14:paraId="5E4C4810" w14:textId="77777777" w:rsidR="00E04C5D" w:rsidRDefault="004D2534">
            <w:pPr>
              <w:rPr>
                <w:lang w:eastAsia="zh-CN"/>
              </w:rPr>
            </w:pPr>
            <w:r>
              <w:rPr>
                <w:i/>
                <w:iCs/>
              </w:rPr>
              <w:t>P</w:t>
            </w:r>
            <w:r>
              <w:rPr>
                <w:rFonts w:hint="eastAsia"/>
                <w:i/>
                <w:iCs/>
              </w:rPr>
              <w:t>roposal</w:t>
            </w:r>
            <w:r>
              <w:rPr>
                <w:i/>
                <w:iCs/>
              </w:rPr>
              <w:t xml:space="preserve"> 14</w:t>
            </w:r>
            <w:r>
              <w:rPr>
                <w:rFonts w:hint="eastAsia"/>
                <w:i/>
                <w:iCs/>
              </w:rPr>
              <w:t>:</w:t>
            </w:r>
            <w:r>
              <w:rPr>
                <w:i/>
                <w:iCs/>
              </w:rPr>
              <w:t xml:space="preserve"> Support UL response from intermediate node to BS to indicate inventory status or A-UL reception.</w:t>
            </w:r>
            <w:r>
              <w:rPr>
                <w:i/>
                <w:iCs/>
                <w:lang w:eastAsia="zh-CN"/>
              </w:rPr>
              <w:t xml:space="preserve"> </w:t>
            </w:r>
          </w:p>
        </w:tc>
      </w:tr>
      <w:tr w:rsidR="00E04C5D" w14:paraId="485C7290" w14:textId="77777777">
        <w:tc>
          <w:tcPr>
            <w:tcW w:w="1795" w:type="dxa"/>
          </w:tcPr>
          <w:p w14:paraId="45AEC7FF" w14:textId="77777777" w:rsidR="00E04C5D" w:rsidRDefault="004D2534">
            <w:pPr>
              <w:jc w:val="left"/>
              <w:rPr>
                <w:b/>
                <w:bCs/>
                <w:i/>
                <w:iCs/>
                <w:lang w:eastAsia="zh-CN"/>
              </w:rPr>
            </w:pPr>
            <w:r>
              <w:rPr>
                <w:b/>
                <w:bCs/>
                <w:i/>
                <w:iCs/>
                <w:lang w:eastAsia="zh-CN"/>
              </w:rPr>
              <w:t>Oppo [10]</w:t>
            </w:r>
          </w:p>
        </w:tc>
        <w:tc>
          <w:tcPr>
            <w:tcW w:w="7555" w:type="dxa"/>
          </w:tcPr>
          <w:p w14:paraId="5D3B55EE" w14:textId="77777777" w:rsidR="00E04C5D" w:rsidRDefault="004D2534">
            <w:pPr>
              <w:rPr>
                <w:i/>
                <w:iCs/>
              </w:rPr>
            </w:pPr>
            <w:bookmarkStart w:id="594" w:name="_Toc163127028"/>
            <w:r>
              <w:rPr>
                <w:i/>
                <w:iCs/>
              </w:rPr>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i/>
                <w:iCs/>
              </w:rPr>
              <w:t>: 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594"/>
          </w:p>
        </w:tc>
      </w:tr>
      <w:tr w:rsidR="00E04C5D" w14:paraId="5159D1FE" w14:textId="77777777">
        <w:tc>
          <w:tcPr>
            <w:tcW w:w="1795" w:type="dxa"/>
          </w:tcPr>
          <w:p w14:paraId="1DA3D5C2" w14:textId="77777777" w:rsidR="00E04C5D" w:rsidRDefault="004D2534">
            <w:pPr>
              <w:jc w:val="left"/>
              <w:rPr>
                <w:b/>
                <w:bCs/>
                <w:i/>
                <w:iCs/>
                <w:lang w:eastAsia="zh-CN"/>
              </w:rPr>
            </w:pPr>
            <w:r>
              <w:rPr>
                <w:b/>
                <w:bCs/>
                <w:i/>
                <w:iCs/>
                <w:lang w:eastAsia="zh-CN"/>
              </w:rPr>
              <w:t>Samsung [12]</w:t>
            </w:r>
          </w:p>
        </w:tc>
        <w:tc>
          <w:tcPr>
            <w:tcW w:w="7555" w:type="dxa"/>
          </w:tcPr>
          <w:p w14:paraId="314C25FB" w14:textId="77777777" w:rsidR="00E04C5D" w:rsidRDefault="004D2534">
            <w:pPr>
              <w:rPr>
                <w:i/>
                <w:iCs/>
              </w:rPr>
            </w:pPr>
            <w:r>
              <w:rPr>
                <w:i/>
                <w:iCs/>
              </w:rPr>
              <w:t xml:space="preserve">Proposal 8: For D2T2, study the necessity of a gNB controlling an intermediate node for A-IoT D2R/R2D data transfer and CW transmission, if transmitted by the intermediate node. </w:t>
            </w:r>
          </w:p>
        </w:tc>
      </w:tr>
      <w:tr w:rsidR="00E04C5D" w14:paraId="2E20AEFC" w14:textId="77777777">
        <w:tc>
          <w:tcPr>
            <w:tcW w:w="1795" w:type="dxa"/>
          </w:tcPr>
          <w:p w14:paraId="7DD9E5DF" w14:textId="77777777" w:rsidR="00E04C5D" w:rsidRDefault="004D2534">
            <w:pPr>
              <w:jc w:val="left"/>
              <w:rPr>
                <w:b/>
                <w:bCs/>
                <w:i/>
                <w:iCs/>
                <w:lang w:eastAsia="zh-CN"/>
              </w:rPr>
            </w:pPr>
            <w:r>
              <w:rPr>
                <w:b/>
                <w:bCs/>
                <w:i/>
                <w:iCs/>
                <w:lang w:eastAsia="zh-CN"/>
              </w:rPr>
              <w:t>CMCC [14]</w:t>
            </w:r>
          </w:p>
        </w:tc>
        <w:tc>
          <w:tcPr>
            <w:tcW w:w="7555" w:type="dxa"/>
          </w:tcPr>
          <w:p w14:paraId="2B548BBB" w14:textId="77777777" w:rsidR="00E04C5D" w:rsidRDefault="004D2534">
            <w:pPr>
              <w:rPr>
                <w:i/>
                <w:iCs/>
              </w:rPr>
            </w:pPr>
            <w:r>
              <w:rPr>
                <w:rFonts w:hint="eastAsia"/>
                <w:i/>
                <w:iCs/>
              </w:rPr>
              <w:t>O</w:t>
            </w:r>
            <w:r>
              <w:rPr>
                <w:i/>
                <w:iCs/>
              </w:rPr>
              <w:t>bservation 1</w:t>
            </w:r>
            <w:r>
              <w:rPr>
                <w:rFonts w:hint="eastAsia"/>
                <w:i/>
                <w:iCs/>
              </w:rPr>
              <w:t>9</w:t>
            </w:r>
            <w:r>
              <w:rPr>
                <w:i/>
                <w:iCs/>
              </w:rPr>
              <w:t xml:space="preserve">: For Topology 2 with UE as the intermediate node, the link between an Ambient IoT device and the UE is similar as </w:t>
            </w:r>
            <w:proofErr w:type="spellStart"/>
            <w:r>
              <w:rPr>
                <w:i/>
                <w:iCs/>
              </w:rPr>
              <w:t>sidelink</w:t>
            </w:r>
            <w:proofErr w:type="spellEnd"/>
            <w:r>
              <w:rPr>
                <w:i/>
                <w:iCs/>
              </w:rPr>
              <w:t>.</w:t>
            </w:r>
          </w:p>
          <w:p w14:paraId="6581582D" w14:textId="77777777" w:rsidR="00E04C5D" w:rsidRDefault="004D2534">
            <w:pPr>
              <w:rPr>
                <w:b/>
                <w:bCs/>
                <w:shd w:val="clear" w:color="auto" w:fill="FFFFFF"/>
              </w:rPr>
            </w:pPr>
            <w:r>
              <w:rPr>
                <w:rFonts w:hint="eastAsia"/>
                <w:i/>
                <w:iCs/>
              </w:rPr>
              <w:t>P</w:t>
            </w:r>
            <w:r>
              <w:rPr>
                <w:i/>
                <w:iCs/>
              </w:rPr>
              <w:t xml:space="preserve">roposal </w:t>
            </w:r>
            <w:r>
              <w:rPr>
                <w:rFonts w:hint="eastAsia"/>
                <w:i/>
                <w:iCs/>
              </w:rPr>
              <w:t>22</w:t>
            </w:r>
            <w:r>
              <w:rPr>
                <w:i/>
                <w:iCs/>
              </w:rPr>
              <w:t xml:space="preserve">: Special considerations in time and frequency domain resources for Topology 2 can be studied, using NR </w:t>
            </w:r>
            <w:proofErr w:type="spellStart"/>
            <w:r>
              <w:rPr>
                <w:i/>
                <w:iCs/>
              </w:rPr>
              <w:t>sidelink</w:t>
            </w:r>
            <w:proofErr w:type="spellEnd"/>
            <w:r>
              <w:rPr>
                <w:i/>
                <w:iCs/>
              </w:rPr>
              <w:t xml:space="preserve"> as a starting point.</w:t>
            </w:r>
          </w:p>
        </w:tc>
      </w:tr>
      <w:tr w:rsidR="00E04C5D" w14:paraId="65689C6A" w14:textId="77777777">
        <w:tc>
          <w:tcPr>
            <w:tcW w:w="1795" w:type="dxa"/>
          </w:tcPr>
          <w:p w14:paraId="36E5BDF5" w14:textId="77777777" w:rsidR="00E04C5D" w:rsidRDefault="004D2534">
            <w:pPr>
              <w:jc w:val="left"/>
              <w:rPr>
                <w:b/>
                <w:bCs/>
                <w:i/>
                <w:iCs/>
                <w:lang w:eastAsia="zh-CN"/>
              </w:rPr>
            </w:pPr>
            <w:r>
              <w:rPr>
                <w:b/>
                <w:bCs/>
                <w:i/>
                <w:iCs/>
                <w:lang w:eastAsia="zh-CN"/>
              </w:rPr>
              <w:t>LGE [29]</w:t>
            </w:r>
          </w:p>
        </w:tc>
        <w:tc>
          <w:tcPr>
            <w:tcW w:w="7555" w:type="dxa"/>
          </w:tcPr>
          <w:p w14:paraId="26B533A0" w14:textId="77777777" w:rsidR="00E04C5D" w:rsidRDefault="004D2534">
            <w:pPr>
              <w:rPr>
                <w:i/>
                <w:iCs/>
              </w:rPr>
            </w:pPr>
            <w:r>
              <w:rPr>
                <w:rFonts w:hint="eastAsia"/>
                <w:i/>
                <w:iCs/>
              </w:rPr>
              <w:t>P</w:t>
            </w:r>
            <w:r>
              <w:rPr>
                <w:i/>
                <w:iCs/>
              </w:rPr>
              <w:t>roposal 14: Study functional split between gNB and IN</w:t>
            </w:r>
          </w:p>
          <w:p w14:paraId="108A4FE1" w14:textId="77777777" w:rsidR="00E04C5D" w:rsidRDefault="004D2534">
            <w:pPr>
              <w:rPr>
                <w:i/>
                <w:iCs/>
              </w:rPr>
            </w:pPr>
            <w:r>
              <w:rPr>
                <w:rFonts w:hint="eastAsia"/>
                <w:i/>
                <w:iCs/>
              </w:rPr>
              <w:lastRenderedPageBreak/>
              <w:t>P</w:t>
            </w:r>
            <w:r>
              <w:rPr>
                <w:i/>
                <w:iCs/>
              </w:rPr>
              <w:t>roposal 15: Study DCI based resource allocation for R2D resource with or without backscattering e.g. similar to SL mode 1</w:t>
            </w:r>
          </w:p>
          <w:p w14:paraId="25271A8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p w14:paraId="68321BFD" w14:textId="77777777" w:rsidR="00E04C5D" w:rsidRDefault="004D2534">
            <w:pPr>
              <w:rPr>
                <w:lang w:eastAsia="ko-KR"/>
              </w:rPr>
            </w:pPr>
            <w:r>
              <w:rPr>
                <w:rFonts w:hint="eastAsia"/>
                <w:i/>
                <w:iCs/>
              </w:rPr>
              <w:t>P</w:t>
            </w:r>
            <w:r>
              <w:rPr>
                <w:i/>
                <w:iCs/>
              </w:rPr>
              <w:t>roposal 17: Agree that UEs functioning as IN should be in RRC_CONNECTED.</w:t>
            </w:r>
          </w:p>
        </w:tc>
      </w:tr>
    </w:tbl>
    <w:p w14:paraId="794570BC" w14:textId="77777777" w:rsidR="00E04C5D" w:rsidRDefault="00E04C5D">
      <w:pPr>
        <w:pBdr>
          <w:bottom w:val="single" w:sz="4" w:space="1" w:color="auto"/>
        </w:pBdr>
        <w:rPr>
          <w:lang w:eastAsia="zh-CN"/>
        </w:rPr>
      </w:pPr>
    </w:p>
    <w:p w14:paraId="7802E184" w14:textId="009589F5" w:rsidR="00E04C5D" w:rsidRDefault="00E04C5D">
      <w:pPr>
        <w:pBdr>
          <w:bottom w:val="single" w:sz="4" w:space="1" w:color="auto"/>
        </w:pBdr>
        <w:rPr>
          <w:lang w:eastAsia="zh-CN"/>
        </w:rPr>
      </w:pPr>
    </w:p>
    <w:p w14:paraId="03DA3D45" w14:textId="666D3B8F" w:rsidR="00F90A96" w:rsidRDefault="00F90A96">
      <w:pPr>
        <w:pBdr>
          <w:bottom w:val="single" w:sz="4" w:space="1" w:color="auto"/>
        </w:pBdr>
        <w:rPr>
          <w:lang w:eastAsia="zh-CN"/>
        </w:rPr>
      </w:pPr>
    </w:p>
    <w:p w14:paraId="0792CAD5" w14:textId="77777777" w:rsidR="00F90A96" w:rsidRDefault="00F90A96">
      <w:pPr>
        <w:pBdr>
          <w:bottom w:val="single" w:sz="4" w:space="1" w:color="auto"/>
        </w:pBdr>
        <w:rPr>
          <w:lang w:eastAsia="zh-CN"/>
        </w:rPr>
      </w:pPr>
    </w:p>
    <w:p w14:paraId="219283A9" w14:textId="77777777" w:rsidR="00E04C5D" w:rsidRDefault="00E04C5D">
      <w:pPr>
        <w:pBdr>
          <w:bottom w:val="single" w:sz="4" w:space="1" w:color="auto"/>
        </w:pBdr>
        <w:rPr>
          <w:lang w:eastAsia="zh-CN"/>
        </w:rPr>
      </w:pPr>
    </w:p>
    <w:p w14:paraId="0CD1A3DE"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Proposals for offline sessions</w:t>
      </w:r>
    </w:p>
    <w:p w14:paraId="61883B56" w14:textId="41748BBD"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w:t>
      </w:r>
      <w:r w:rsidR="005618E5">
        <w:rPr>
          <w:rFonts w:eastAsia="Malgun Gothic"/>
          <w:sz w:val="28"/>
          <w:szCs w:val="28"/>
          <w:lang w:eastAsia="zh-CN"/>
        </w:rPr>
        <w:t>(Tuesday)</w:t>
      </w:r>
    </w:p>
    <w:p w14:paraId="71221BC6" w14:textId="77777777" w:rsidR="00F90A96" w:rsidRPr="00F32A28" w:rsidRDefault="00F90A96" w:rsidP="00F32A28">
      <w:pPr>
        <w:rPr>
          <w:highlight w:val="yellow"/>
        </w:rPr>
      </w:pPr>
    </w:p>
    <w:p w14:paraId="17F21CD5" w14:textId="05B7A42E" w:rsidR="00975C7E" w:rsidRPr="00402A75" w:rsidRDefault="00975C7E" w:rsidP="00402A75">
      <w:pPr>
        <w:rPr>
          <w:b/>
          <w:bCs/>
          <w:i/>
          <w:iCs/>
        </w:rPr>
      </w:pPr>
      <w:r w:rsidRPr="00186E78">
        <w:rPr>
          <w:b/>
          <w:bCs/>
          <w:i/>
          <w:iCs/>
        </w:rPr>
        <w:t>Proposal 2.1.1-1A (</w:t>
      </w:r>
      <w:ins w:id="595" w:author="Author" w:date="2024-04-16T14:04:00Z">
        <w:r w:rsidRPr="00186E78">
          <w:rPr>
            <w:b/>
            <w:bCs/>
            <w:i/>
            <w:iCs/>
          </w:rPr>
          <w:t xml:space="preserve">Updated </w:t>
        </w:r>
      </w:ins>
      <w:r w:rsidRPr="00186E78">
        <w:rPr>
          <w:b/>
          <w:bCs/>
          <w:i/>
          <w:iCs/>
        </w:rPr>
        <w:t>Proposal 2.1.1-1)</w:t>
      </w:r>
    </w:p>
    <w:p w14:paraId="3E48C3E3" w14:textId="77777777" w:rsidR="00975C7E" w:rsidRDefault="00975C7E" w:rsidP="00975C7E">
      <w:pPr>
        <w:pStyle w:val="ListParagraph"/>
        <w:numPr>
          <w:ilvl w:val="0"/>
          <w:numId w:val="32"/>
        </w:numPr>
        <w:rPr>
          <w:lang w:val="en-GB"/>
        </w:rPr>
      </w:pPr>
      <w:r>
        <w:rPr>
          <w:lang w:val="en-GB"/>
        </w:rPr>
        <w:t>For</w:t>
      </w:r>
      <w:r>
        <w:rPr>
          <w:szCs w:val="28"/>
          <w:lang w:val="en-GB"/>
        </w:rPr>
        <w:t xml:space="preserve"> R2D </w:t>
      </w:r>
      <w:r>
        <w:rPr>
          <w:lang w:val="en-GB"/>
        </w:rPr>
        <w:t xml:space="preserve">transmission, a two-part preamble preceding the </w:t>
      </w:r>
      <w:del w:id="596" w:author="Author" w:date="2024-04-16T13:59:00Z">
        <w:r w:rsidDel="00724B89">
          <w:rPr>
            <w:lang w:val="en-GB"/>
          </w:rPr>
          <w:delText xml:space="preserve">R2D </w:delText>
        </w:r>
      </w:del>
      <w:ins w:id="597" w:author="Author" w:date="2024-04-16T13:59:00Z">
        <w:r>
          <w:rPr>
            <w:lang w:val="en-GB"/>
          </w:rPr>
          <w:t>PRDCH</w:t>
        </w:r>
      </w:ins>
      <w:ins w:id="598" w:author="Author" w:date="2024-04-16T14:07:00Z">
        <w:r>
          <w:rPr>
            <w:lang w:val="en-GB"/>
          </w:rPr>
          <w:t xml:space="preserve"> transmission</w:t>
        </w:r>
      </w:ins>
      <w:ins w:id="599" w:author="Author" w:date="2024-04-16T13:59:00Z">
        <w:r>
          <w:rPr>
            <w:lang w:val="en-GB"/>
          </w:rPr>
          <w:t xml:space="preserve"> (i.e. preamble is added outside of</w:t>
        </w:r>
      </w:ins>
      <w:ins w:id="600" w:author="Author" w:date="2024-04-16T14:00:00Z">
        <w:r>
          <w:rPr>
            <w:lang w:val="en-GB"/>
          </w:rPr>
          <w:t xml:space="preserve"> PRDCH)</w:t>
        </w:r>
      </w:ins>
      <w:ins w:id="601" w:author="Author" w:date="2024-04-16T13:59:00Z">
        <w:r>
          <w:rPr>
            <w:lang w:val="en-GB"/>
          </w:rPr>
          <w:t xml:space="preserve"> </w:t>
        </w:r>
      </w:ins>
      <w:del w:id="602"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088FB143" w14:textId="77777777" w:rsidR="00975C7E" w:rsidRDefault="00975C7E" w:rsidP="00975C7E">
      <w:pPr>
        <w:pStyle w:val="ListParagraph"/>
        <w:numPr>
          <w:ilvl w:val="0"/>
          <w:numId w:val="33"/>
        </w:numPr>
      </w:pPr>
      <w:r>
        <w:t xml:space="preserve">Delimiter </w:t>
      </w:r>
      <w:del w:id="603" w:author="Author" w:date="2024-04-15T13:57:00Z">
        <w:r>
          <w:delText xml:space="preserve">with fixed-length low voltage transmission is considered as the baseline to </w:delText>
        </w:r>
      </w:del>
      <w:r>
        <w:t>indicate</w:t>
      </w:r>
      <w:ins w:id="604" w:author="Author" w:date="2024-04-15T13:57:00Z">
        <w:r>
          <w:t>s</w:t>
        </w:r>
      </w:ins>
      <w:r>
        <w:t xml:space="preserve"> the start of the R2D transmission</w:t>
      </w:r>
    </w:p>
    <w:p w14:paraId="0B9009FF" w14:textId="77777777" w:rsidR="00975C7E" w:rsidRDefault="00975C7E" w:rsidP="00975C7E">
      <w:pPr>
        <w:pStyle w:val="ListParagraph"/>
        <w:numPr>
          <w:ilvl w:val="1"/>
          <w:numId w:val="33"/>
        </w:numPr>
      </w:pPr>
      <w:r>
        <w:t>FFS: Details, e.g. delimiter length</w:t>
      </w:r>
      <w:ins w:id="605" w:author="Author" w:date="2024-04-15T13:57:00Z">
        <w:r>
          <w:t>, voltage pattern</w:t>
        </w:r>
      </w:ins>
      <w:ins w:id="606" w:author="Author" w:date="2024-04-15T13:58:00Z">
        <w:r>
          <w:t>, etc.</w:t>
        </w:r>
      </w:ins>
    </w:p>
    <w:p w14:paraId="2FDC2706" w14:textId="77777777" w:rsidR="00975C7E" w:rsidRDefault="00975C7E" w:rsidP="00975C7E">
      <w:pPr>
        <w:pStyle w:val="ListParagraph"/>
        <w:numPr>
          <w:ilvl w:val="0"/>
          <w:numId w:val="33"/>
        </w:numPr>
      </w:pPr>
      <w:r>
        <w:t xml:space="preserve">Clock-acquisition part </w:t>
      </w:r>
      <w:del w:id="607" w:author="Author" w:date="2024-04-16T13:46:00Z">
        <w:r w:rsidDel="004D5838">
          <w:delText xml:space="preserve">is considered as the baseline to </w:delText>
        </w:r>
      </w:del>
      <w:r>
        <w:t>determine</w:t>
      </w:r>
      <w:ins w:id="608" w:author="Author" w:date="2024-04-16T13:46:00Z">
        <w:r>
          <w:t>s</w:t>
        </w:r>
      </w:ins>
      <w:r>
        <w:t xml:space="preserve"> </w:t>
      </w:r>
      <w:ins w:id="609" w:author="Author" w:date="2024-04-16T13:46:00Z">
        <w:r>
          <w:t xml:space="preserve">at least </w:t>
        </w:r>
      </w:ins>
      <w:r>
        <w:t>the chip duration of the succeeding R2D transmission</w:t>
      </w:r>
    </w:p>
    <w:p w14:paraId="2BD1CB2D" w14:textId="77777777" w:rsidR="00975C7E" w:rsidRDefault="00975C7E" w:rsidP="00975C7E">
      <w:pPr>
        <w:pStyle w:val="ListParagraph"/>
        <w:numPr>
          <w:ilvl w:val="1"/>
          <w:numId w:val="33"/>
        </w:numPr>
      </w:pPr>
      <w:r>
        <w:t xml:space="preserve">FFS: Details, e.g. preamble sequence, encoding, length, etc. </w:t>
      </w:r>
    </w:p>
    <w:p w14:paraId="26A9708D" w14:textId="77777777" w:rsidR="00F90A96" w:rsidRPr="00782BEB" w:rsidRDefault="00F90A96" w:rsidP="00782BEB">
      <w:pPr>
        <w:rPr>
          <w:highlight w:val="yellow"/>
        </w:rPr>
      </w:pPr>
    </w:p>
    <w:p w14:paraId="09CCB2BF" w14:textId="4B5568FC" w:rsidR="0023303E" w:rsidRPr="00402A75" w:rsidRDefault="0023303E" w:rsidP="00402A75">
      <w:pPr>
        <w:rPr>
          <w:b/>
          <w:bCs/>
          <w:i/>
          <w:iCs/>
        </w:rPr>
      </w:pPr>
      <w:r w:rsidRPr="00186E78">
        <w:rPr>
          <w:b/>
          <w:bCs/>
          <w:i/>
          <w:iCs/>
        </w:rPr>
        <w:t>Proposal 2.1.2-1A (</w:t>
      </w:r>
      <w:ins w:id="610" w:author="Author" w:date="2024-04-16T14:04:00Z">
        <w:r w:rsidRPr="00186E78">
          <w:rPr>
            <w:b/>
            <w:bCs/>
            <w:i/>
            <w:iCs/>
          </w:rPr>
          <w:t xml:space="preserve">Updated </w:t>
        </w:r>
      </w:ins>
      <w:r w:rsidRPr="00186E78">
        <w:rPr>
          <w:b/>
          <w:bCs/>
          <w:i/>
          <w:iCs/>
        </w:rPr>
        <w:t>Proposal 2.1.2-1)</w:t>
      </w:r>
    </w:p>
    <w:p w14:paraId="0CF20555" w14:textId="77777777" w:rsidR="0023303E" w:rsidRDefault="0023303E" w:rsidP="0023303E">
      <w:pPr>
        <w:pStyle w:val="ListParagraph"/>
        <w:numPr>
          <w:ilvl w:val="0"/>
          <w:numId w:val="48"/>
        </w:numPr>
        <w:ind w:left="360"/>
      </w:pPr>
      <w:r>
        <w:t xml:space="preserve">For R2D control information, </w:t>
      </w:r>
    </w:p>
    <w:p w14:paraId="3BC34D58" w14:textId="77777777" w:rsidR="0023303E" w:rsidRDefault="0023303E" w:rsidP="004500B6">
      <w:pPr>
        <w:pStyle w:val="ListParagraph"/>
        <w:numPr>
          <w:ilvl w:val="1"/>
          <w:numId w:val="48"/>
        </w:numPr>
        <w:ind w:left="720"/>
        <w:rPr>
          <w:del w:id="611" w:author="Author" w:date="2024-04-15T14:00:00Z"/>
        </w:rPr>
      </w:pPr>
      <w:ins w:id="612" w:author="Author" w:date="2024-04-15T14:00:00Z">
        <w:r>
          <w:t xml:space="preserve">Transmission on PRDCH </w:t>
        </w:r>
        <w:del w:id="613" w:author="Author" w:date="2024-04-16T13:46:00Z">
          <w:r w:rsidDel="004D5838">
            <w:delText>is</w:delText>
          </w:r>
        </w:del>
      </w:ins>
      <w:ins w:id="614" w:author="Author" w:date="2024-04-16T13:46:00Z">
        <w:r>
          <w:t xml:space="preserve">can </w:t>
        </w:r>
      </w:ins>
      <w:ins w:id="615" w:author="Author" w:date="2024-04-16T13:47:00Z">
        <w:r>
          <w:t>be</w:t>
        </w:r>
      </w:ins>
      <w:ins w:id="616" w:author="Author" w:date="2024-04-15T14:00:00Z">
        <w:r>
          <w:t xml:space="preserve"> considered</w:t>
        </w:r>
        <w:del w:id="617" w:author="Author" w:date="2024-04-16T13:47:00Z">
          <w:r w:rsidDel="004D5838">
            <w:delText xml:space="preserve"> as the baseline </w:delText>
          </w:r>
        </w:del>
      </w:ins>
      <w:del w:id="618" w:author="Author" w:date="2024-04-15T14:00:00Z">
        <w:r>
          <w:delText xml:space="preserve">Separate physical control channel is not considered as the baseline </w:delText>
        </w:r>
      </w:del>
    </w:p>
    <w:p w14:paraId="4E7AFD0A" w14:textId="77777777" w:rsidR="0023303E" w:rsidRDefault="0023303E">
      <w:pPr>
        <w:pStyle w:val="ListParagraph"/>
        <w:numPr>
          <w:ilvl w:val="1"/>
          <w:numId w:val="48"/>
        </w:numPr>
        <w:ind w:left="720"/>
        <w:pPrChange w:id="619" w:author="Author" w:date="2024-04-15T14:00:00Z">
          <w:pPr>
            <w:pStyle w:val="ListParagraph"/>
            <w:numPr>
              <w:ilvl w:val="1"/>
              <w:numId w:val="48"/>
            </w:numPr>
            <w:ind w:left="1080" w:hanging="360"/>
          </w:pPr>
        </w:pPrChange>
      </w:pPr>
      <w:del w:id="620" w:author="Author" w:date="2024-04-15T14:00:00Z">
        <w:r>
          <w:delText>PRDCH is studied to transmit R2D control information</w:delText>
        </w:r>
      </w:del>
    </w:p>
    <w:p w14:paraId="5F4A3AD4" w14:textId="77777777" w:rsidR="0023303E" w:rsidRDefault="0023303E" w:rsidP="0023303E">
      <w:pPr>
        <w:pStyle w:val="ListParagraph"/>
        <w:numPr>
          <w:ilvl w:val="1"/>
          <w:numId w:val="48"/>
        </w:numPr>
        <w:ind w:left="1080"/>
      </w:pPr>
      <w:r>
        <w:t xml:space="preserve">Note: How to map R2D control information in PRDCH </w:t>
      </w:r>
      <w:ins w:id="621" w:author="Author" w:date="2024-04-16T13:47:00Z">
        <w:r>
          <w:t xml:space="preserve">including encoding of data and/or control information </w:t>
        </w:r>
      </w:ins>
      <w:r>
        <w:t xml:space="preserve">is </w:t>
      </w:r>
      <w:del w:id="622" w:author="Author" w:date="2024-04-16T13:47:00Z">
        <w:r w:rsidDel="004D5838">
          <w:delText xml:space="preserve">further </w:delText>
        </w:r>
      </w:del>
      <w:r>
        <w:t>studied under the PRDCH design details</w:t>
      </w:r>
    </w:p>
    <w:p w14:paraId="3DBFBAD2" w14:textId="77777777" w:rsidR="0023303E" w:rsidRDefault="0023303E" w:rsidP="0023303E">
      <w:pPr>
        <w:pStyle w:val="ListParagraph"/>
        <w:numPr>
          <w:ilvl w:val="1"/>
          <w:numId w:val="48"/>
        </w:numPr>
        <w:ind w:left="720"/>
      </w:pPr>
      <w:r>
        <w:t>At least the following R2D control information fields (for PRDCH and/or PDRCH) are studied:</w:t>
      </w:r>
    </w:p>
    <w:p w14:paraId="7F6EE207" w14:textId="77777777" w:rsidR="0023303E" w:rsidRDefault="0023303E" w:rsidP="0023303E">
      <w:pPr>
        <w:pStyle w:val="ListParagraph"/>
        <w:numPr>
          <w:ilvl w:val="0"/>
          <w:numId w:val="49"/>
        </w:numPr>
      </w:pPr>
      <w:r>
        <w:t>Time domain resource allocation</w:t>
      </w:r>
    </w:p>
    <w:p w14:paraId="5BE21B48" w14:textId="77777777" w:rsidR="0023303E" w:rsidRDefault="0023303E" w:rsidP="0023303E">
      <w:pPr>
        <w:pStyle w:val="ListParagraph"/>
        <w:numPr>
          <w:ilvl w:val="0"/>
          <w:numId w:val="49"/>
        </w:numPr>
      </w:pPr>
      <w:r>
        <w:t>MCS</w:t>
      </w:r>
    </w:p>
    <w:p w14:paraId="0C3D7300" w14:textId="77777777" w:rsidR="0023303E" w:rsidRDefault="0023303E" w:rsidP="0023303E">
      <w:pPr>
        <w:pStyle w:val="ListParagraph"/>
        <w:numPr>
          <w:ilvl w:val="0"/>
          <w:numId w:val="49"/>
        </w:numPr>
      </w:pPr>
      <w:r>
        <w:t>TBS</w:t>
      </w:r>
    </w:p>
    <w:p w14:paraId="2C71724F" w14:textId="77777777" w:rsidR="0023303E" w:rsidRDefault="0023303E" w:rsidP="0023303E">
      <w:pPr>
        <w:pStyle w:val="ListParagraph"/>
        <w:numPr>
          <w:ilvl w:val="0"/>
          <w:numId w:val="49"/>
        </w:numPr>
      </w:pPr>
      <w:r>
        <w:t>Repetitions</w:t>
      </w:r>
    </w:p>
    <w:p w14:paraId="173B1A17" w14:textId="77777777" w:rsidR="0023303E" w:rsidRDefault="0023303E" w:rsidP="0023303E">
      <w:pPr>
        <w:pStyle w:val="ListParagraph"/>
        <w:numPr>
          <w:ilvl w:val="0"/>
          <w:numId w:val="49"/>
        </w:numPr>
      </w:pPr>
      <w:r>
        <w:t>Device ID and/or device group ID and/or device type</w:t>
      </w:r>
    </w:p>
    <w:p w14:paraId="5164B294" w14:textId="77777777" w:rsidR="0023303E" w:rsidRDefault="0023303E" w:rsidP="0023303E">
      <w:pPr>
        <w:pStyle w:val="ListParagraph"/>
        <w:numPr>
          <w:ilvl w:val="0"/>
          <w:numId w:val="49"/>
        </w:numPr>
        <w:rPr>
          <w:ins w:id="623" w:author="Author" w:date="2024-04-15T14:01:00Z"/>
        </w:rPr>
      </w:pPr>
      <w:r>
        <w:t xml:space="preserve">Cast type </w:t>
      </w:r>
    </w:p>
    <w:p w14:paraId="1F23C9E2" w14:textId="77777777" w:rsidR="0023303E" w:rsidRDefault="0023303E" w:rsidP="0023303E">
      <w:pPr>
        <w:pStyle w:val="ListParagraph"/>
        <w:numPr>
          <w:ilvl w:val="0"/>
          <w:numId w:val="49"/>
        </w:numPr>
        <w:rPr>
          <w:ins w:id="624" w:author="Author" w:date="2024-04-15T14:01:00Z"/>
        </w:rPr>
      </w:pPr>
      <w:ins w:id="625" w:author="Author" w:date="2024-04-15T14:01:00Z">
        <w:r>
          <w:t>Frequency domain resource allocation</w:t>
        </w:r>
      </w:ins>
    </w:p>
    <w:p w14:paraId="3B04AF14" w14:textId="77777777" w:rsidR="0023303E" w:rsidRDefault="0023303E" w:rsidP="0023303E">
      <w:pPr>
        <w:pStyle w:val="ListParagraph"/>
        <w:numPr>
          <w:ilvl w:val="0"/>
          <w:numId w:val="49"/>
        </w:numPr>
      </w:pPr>
      <w:ins w:id="626" w:author="Author" w:date="2024-04-15T14:02:00Z">
        <w:r>
          <w:t>Reader ID</w:t>
        </w:r>
      </w:ins>
    </w:p>
    <w:p w14:paraId="3DBD7326" w14:textId="77777777" w:rsidR="0023303E" w:rsidRDefault="0023303E" w:rsidP="0023303E">
      <w:pPr>
        <w:pStyle w:val="ListParagraph"/>
        <w:numPr>
          <w:ilvl w:val="0"/>
          <w:numId w:val="50"/>
        </w:numPr>
      </w:pPr>
      <w:r>
        <w:t>For the study of each of the above R2D control information, at least following aspects are considered:</w:t>
      </w:r>
    </w:p>
    <w:p w14:paraId="27F74D53" w14:textId="77777777" w:rsidR="0023303E" w:rsidRDefault="0023303E" w:rsidP="0023303E">
      <w:pPr>
        <w:pStyle w:val="ListParagraph"/>
        <w:numPr>
          <w:ilvl w:val="1"/>
          <w:numId w:val="50"/>
        </w:numPr>
        <w:ind w:left="1080"/>
      </w:pPr>
      <w:r>
        <w:t>Whether the control information is needed</w:t>
      </w:r>
      <w:ins w:id="627" w:author="Author" w:date="2024-04-15T14:02:00Z">
        <w:r>
          <w:t>/predefined</w:t>
        </w:r>
      </w:ins>
      <w:r>
        <w:t xml:space="preserve"> or not</w:t>
      </w:r>
    </w:p>
    <w:p w14:paraId="555E3ECB" w14:textId="77777777" w:rsidR="0023303E" w:rsidRDefault="0023303E" w:rsidP="0023303E">
      <w:pPr>
        <w:pStyle w:val="ListParagraph"/>
        <w:numPr>
          <w:ilvl w:val="1"/>
          <w:numId w:val="50"/>
        </w:numPr>
        <w:ind w:left="1080"/>
      </w:pPr>
      <w:ins w:id="628" w:author="Author" w:date="2024-04-16T16:18:00Z">
        <w:r>
          <w:t xml:space="preserve">For control information that is </w:t>
        </w:r>
      </w:ins>
      <w:del w:id="629" w:author="Author" w:date="2024-04-16T16:18:00Z">
        <w:r w:rsidDel="00422190">
          <w:delText xml:space="preserve">If needed and/or </w:delText>
        </w:r>
      </w:del>
      <w:r>
        <w:t>not fixed, whether it is signaled as L1 control information and/or via higher-layer signaling (e.g. MAC CE, RRC)</w:t>
      </w:r>
    </w:p>
    <w:p w14:paraId="2031C080" w14:textId="7A71FC05" w:rsidR="00F90A96" w:rsidRPr="00402A75" w:rsidRDefault="0023303E" w:rsidP="00402A75">
      <w:pPr>
        <w:pStyle w:val="ListParagraph"/>
        <w:numPr>
          <w:ilvl w:val="1"/>
          <w:numId w:val="50"/>
        </w:numPr>
        <w:ind w:left="1080"/>
      </w:pPr>
      <w:r>
        <w:t>Whether the control information is unicast, groupcast, broadcast</w:t>
      </w:r>
    </w:p>
    <w:p w14:paraId="770A76CD" w14:textId="77777777" w:rsidR="00F90A96" w:rsidRDefault="00F90A96">
      <w:pPr>
        <w:spacing w:after="0"/>
        <w:rPr>
          <w:b/>
          <w:bCs/>
          <w:i/>
          <w:iCs/>
          <w:color w:val="D9D9D9" w:themeColor="background1" w:themeShade="D9"/>
          <w:sz w:val="24"/>
          <w:szCs w:val="24"/>
          <w:lang w:eastAsia="zh-CN"/>
        </w:rPr>
      </w:pPr>
    </w:p>
    <w:p w14:paraId="3526A03E" w14:textId="1DF5CA4E" w:rsidR="00BD6635" w:rsidRPr="00402A75" w:rsidRDefault="00BD6635" w:rsidP="00402A75">
      <w:pPr>
        <w:rPr>
          <w:b/>
          <w:bCs/>
          <w:i/>
          <w:iCs/>
        </w:rPr>
      </w:pPr>
      <w:r w:rsidRPr="00186E78">
        <w:rPr>
          <w:b/>
          <w:bCs/>
          <w:i/>
          <w:iCs/>
        </w:rPr>
        <w:t>Proposal 2.1.3-1A (</w:t>
      </w:r>
      <w:ins w:id="630" w:author="Author" w:date="2024-04-16T14:04:00Z">
        <w:r w:rsidRPr="00186E78">
          <w:rPr>
            <w:b/>
            <w:bCs/>
            <w:i/>
            <w:iCs/>
          </w:rPr>
          <w:t>Updated</w:t>
        </w:r>
      </w:ins>
      <w:ins w:id="631" w:author="Author" w:date="2024-04-16T14:05:00Z">
        <w:r w:rsidRPr="00186E78">
          <w:rPr>
            <w:b/>
            <w:bCs/>
            <w:i/>
            <w:iCs/>
          </w:rPr>
          <w:t xml:space="preserve"> </w:t>
        </w:r>
      </w:ins>
      <w:r w:rsidRPr="00186E78">
        <w:rPr>
          <w:b/>
          <w:bCs/>
          <w:i/>
          <w:iCs/>
        </w:rPr>
        <w:t>Proposal 2.1.3-1)</w:t>
      </w:r>
    </w:p>
    <w:p w14:paraId="25DE383A" w14:textId="77777777" w:rsidR="00BD6635" w:rsidRDefault="00BD6635" w:rsidP="00BD6635">
      <w:pPr>
        <w:pStyle w:val="ListParagraph"/>
        <w:numPr>
          <w:ilvl w:val="0"/>
          <w:numId w:val="62"/>
        </w:numPr>
      </w:pPr>
      <w:r>
        <w:t>For mapping of R2D payload to PRDCH, at least following blocks are studied as the baseline:</w:t>
      </w:r>
    </w:p>
    <w:p w14:paraId="591FCA68" w14:textId="77777777" w:rsidR="00BD6635" w:rsidRDefault="00BD6635" w:rsidP="00BD6635">
      <w:pPr>
        <w:pStyle w:val="ListParagraph"/>
        <w:numPr>
          <w:ilvl w:val="0"/>
          <w:numId w:val="63"/>
        </w:numPr>
      </w:pPr>
      <w:del w:id="632" w:author="Author" w:date="2024-04-16T13:55:00Z">
        <w:r w:rsidDel="001066D1">
          <w:delText xml:space="preserve">TB </w:delText>
        </w:r>
      </w:del>
      <w:ins w:id="633" w:author="Author" w:date="2024-04-16T13:55:00Z">
        <w:r>
          <w:t xml:space="preserve">Source bits </w:t>
        </w:r>
      </w:ins>
      <w:r>
        <w:t xml:space="preserve">for R2D payload </w:t>
      </w:r>
      <w:del w:id="634" w:author="Author" w:date="2024-04-16T13:55:00Z">
        <w:r w:rsidDel="001066D1">
          <w:delText xml:space="preserve">is </w:delText>
        </w:r>
      </w:del>
      <w:ins w:id="635" w:author="Author" w:date="2024-04-16T13:55:00Z">
        <w:r>
          <w:t xml:space="preserve">are </w:t>
        </w:r>
      </w:ins>
      <w:r>
        <w:t>appended with CRC</w:t>
      </w:r>
    </w:p>
    <w:p w14:paraId="33A4E09B" w14:textId="77777777" w:rsidR="00BD6635" w:rsidRDefault="00BD6635" w:rsidP="00BD6635">
      <w:pPr>
        <w:pStyle w:val="ListParagraph"/>
        <w:numPr>
          <w:ilvl w:val="1"/>
          <w:numId w:val="63"/>
        </w:numPr>
        <w:rPr>
          <w:ins w:id="636" w:author="Author" w:date="2024-04-15T14:14:00Z"/>
        </w:rPr>
      </w:pPr>
      <w:r>
        <w:t>FFS: details including CRC length, presence of CRC depending on TBS, etc.</w:t>
      </w:r>
    </w:p>
    <w:p w14:paraId="57497891" w14:textId="77777777" w:rsidR="00BD6635" w:rsidRDefault="00BD6635">
      <w:pPr>
        <w:pStyle w:val="ListParagraph"/>
        <w:numPr>
          <w:ilvl w:val="2"/>
          <w:numId w:val="63"/>
        </w:numPr>
        <w:pPrChange w:id="637" w:author="Author" w:date="2024-04-15T14:14:00Z">
          <w:pPr>
            <w:pStyle w:val="ListParagraph"/>
            <w:numPr>
              <w:ilvl w:val="1"/>
              <w:numId w:val="63"/>
            </w:numPr>
            <w:ind w:left="1440" w:hanging="360"/>
          </w:pPr>
        </w:pPrChange>
      </w:pPr>
      <w:ins w:id="638" w:author="Author" w:date="2024-04-15T14:14:00Z">
        <w:r>
          <w:t>Note: this discussion is expected to be handled in agenda item 9.4.2</w:t>
        </w:r>
      </w:ins>
      <w:ins w:id="639" w:author="Author" w:date="2024-04-15T14:15:00Z">
        <w:r>
          <w:t>.1</w:t>
        </w:r>
      </w:ins>
    </w:p>
    <w:p w14:paraId="38A33FD9" w14:textId="77777777" w:rsidR="00BD6635" w:rsidRDefault="00BD6635" w:rsidP="00BD6635">
      <w:pPr>
        <w:pStyle w:val="ListParagraph"/>
        <w:numPr>
          <w:ilvl w:val="0"/>
          <w:numId w:val="63"/>
        </w:numPr>
      </w:pPr>
      <w:r>
        <w:t>R2D encoding with line coding</w:t>
      </w:r>
    </w:p>
    <w:p w14:paraId="69D53442" w14:textId="77777777" w:rsidR="00BD6635" w:rsidRDefault="00BD6635" w:rsidP="00BD6635">
      <w:pPr>
        <w:pStyle w:val="ListParagraph"/>
        <w:numPr>
          <w:ilvl w:val="0"/>
          <w:numId w:val="63"/>
        </w:numPr>
      </w:pPr>
      <w:r>
        <w:t>Modulation of codeword</w:t>
      </w:r>
    </w:p>
    <w:p w14:paraId="3342AC4F" w14:textId="77777777" w:rsidR="00BD6635" w:rsidDel="00C13A74" w:rsidRDefault="00BD6635" w:rsidP="004500B6">
      <w:pPr>
        <w:pStyle w:val="ListParagraph"/>
        <w:numPr>
          <w:ilvl w:val="0"/>
          <w:numId w:val="63"/>
        </w:numPr>
        <w:rPr>
          <w:del w:id="640" w:author="Author" w:date="2024-04-16T13:56:00Z"/>
        </w:rPr>
      </w:pPr>
      <w:r>
        <w:t xml:space="preserve">Resource mapping </w:t>
      </w:r>
    </w:p>
    <w:p w14:paraId="1FD90E7F" w14:textId="77777777" w:rsidR="00BD6635" w:rsidRDefault="00BD6635">
      <w:pPr>
        <w:pStyle w:val="ListParagraph"/>
        <w:numPr>
          <w:ilvl w:val="0"/>
          <w:numId w:val="63"/>
        </w:numPr>
        <w:pPrChange w:id="641" w:author="Author" w:date="2024-04-16T13:56:00Z">
          <w:pPr>
            <w:pStyle w:val="ListParagraph"/>
          </w:pPr>
        </w:pPrChange>
      </w:pPr>
    </w:p>
    <w:p w14:paraId="650DCFAA" w14:textId="77777777" w:rsidR="00BD6635" w:rsidRDefault="00BD6635" w:rsidP="00BD6635">
      <w:pPr>
        <w:pStyle w:val="ListParagraph"/>
        <w:ind w:left="0"/>
        <w:jc w:val="center"/>
      </w:pPr>
      <w:del w:id="642" w:author="Author" w:date="2024-04-15T14:17:00Z">
        <w:r>
          <w:rPr>
            <w:noProof/>
            <w:lang w:eastAsia="zh-CN"/>
          </w:rPr>
          <w:drawing>
            <wp:inline distT="0" distB="0" distL="0" distR="0" wp14:anchorId="236B48FD" wp14:editId="65DBD665">
              <wp:extent cx="5943600" cy="618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stretch>
                        <a:fillRect/>
                      </a:stretch>
                    </pic:blipFill>
                    <pic:spPr>
                      <a:xfrm>
                        <a:off x="0" y="0"/>
                        <a:ext cx="5943600" cy="618490"/>
                      </a:xfrm>
                      <a:prstGeom prst="rect">
                        <a:avLst/>
                      </a:prstGeom>
                    </pic:spPr>
                  </pic:pic>
                </a:graphicData>
              </a:graphic>
            </wp:inline>
          </w:drawing>
        </w:r>
      </w:del>
      <w:ins w:id="643" w:author="Author" w:date="2024-04-15T14:17:00Z">
        <w:r>
          <w:t xml:space="preserve"> </w:t>
        </w:r>
        <w:del w:id="644" w:author="Author" w:date="2024-04-16T13:56:00Z">
          <w:r w:rsidDel="00C13A74">
            <w:rPr>
              <w:noProof/>
              <w:lang w:eastAsia="zh-CN"/>
            </w:rPr>
            <w:drawing>
              <wp:inline distT="0" distB="0" distL="0" distR="0" wp14:anchorId="3DBCBB48" wp14:editId="0C6983CA">
                <wp:extent cx="5943600" cy="540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6"/>
                        <a:stretch>
                          <a:fillRect/>
                        </a:stretch>
                      </pic:blipFill>
                      <pic:spPr>
                        <a:xfrm>
                          <a:off x="0" y="0"/>
                          <a:ext cx="5943600" cy="540385"/>
                        </a:xfrm>
                        <a:prstGeom prst="rect">
                          <a:avLst/>
                        </a:prstGeom>
                      </pic:spPr>
                    </pic:pic>
                  </a:graphicData>
                </a:graphic>
              </wp:inline>
            </w:drawing>
          </w:r>
        </w:del>
      </w:ins>
      <w:ins w:id="645" w:author="Author" w:date="2024-04-16T13:56:00Z">
        <w:r w:rsidRPr="00C13A74">
          <w:rPr>
            <w:noProof/>
          </w:rPr>
          <w:t xml:space="preserve"> </w:t>
        </w:r>
        <w:r w:rsidRPr="00C13A74">
          <w:rPr>
            <w:noProof/>
          </w:rPr>
          <w:drawing>
            <wp:inline distT="0" distB="0" distL="0" distR="0" wp14:anchorId="46F18C90" wp14:editId="3BAA4249">
              <wp:extent cx="5943600" cy="3663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66395"/>
                      </a:xfrm>
                      <a:prstGeom prst="rect">
                        <a:avLst/>
                      </a:prstGeom>
                    </pic:spPr>
                  </pic:pic>
                </a:graphicData>
              </a:graphic>
            </wp:inline>
          </w:drawing>
        </w:r>
      </w:ins>
    </w:p>
    <w:p w14:paraId="06A5AB27" w14:textId="77777777" w:rsidR="00114E3D" w:rsidRDefault="00114E3D" w:rsidP="00BD6635">
      <w:pPr>
        <w:pStyle w:val="ListParagraph"/>
        <w:ind w:left="0"/>
        <w:jc w:val="center"/>
        <w:rPr>
          <w:b/>
          <w:bCs/>
        </w:rPr>
      </w:pPr>
    </w:p>
    <w:p w14:paraId="5DE48911" w14:textId="4C16180E" w:rsidR="00BD6635" w:rsidRDefault="00BD6635" w:rsidP="00BD6635">
      <w:pPr>
        <w:pStyle w:val="ListParagraph"/>
        <w:ind w:left="0"/>
        <w:jc w:val="center"/>
        <w:rPr>
          <w:b/>
          <w:bCs/>
        </w:rPr>
      </w:pPr>
      <w:r>
        <w:rPr>
          <w:b/>
          <w:bCs/>
        </w:rPr>
        <w:t>R2D payload mapping to PRDCH</w:t>
      </w:r>
    </w:p>
    <w:p w14:paraId="40AFA71A" w14:textId="77777777" w:rsidR="00F90A96" w:rsidRDefault="00F90A96">
      <w:pPr>
        <w:spacing w:after="0"/>
        <w:rPr>
          <w:b/>
          <w:bCs/>
          <w:i/>
          <w:iCs/>
          <w:color w:val="D9D9D9" w:themeColor="background1" w:themeShade="D9"/>
          <w:sz w:val="24"/>
          <w:szCs w:val="24"/>
          <w:lang w:eastAsia="zh-CN"/>
        </w:rPr>
      </w:pPr>
    </w:p>
    <w:p w14:paraId="30EE2057" w14:textId="523FF6C3" w:rsidR="00C6289D" w:rsidRPr="00402A75" w:rsidRDefault="00C6289D" w:rsidP="00402A75">
      <w:pPr>
        <w:rPr>
          <w:b/>
          <w:bCs/>
          <w:i/>
          <w:iCs/>
        </w:rPr>
      </w:pPr>
      <w:r w:rsidRPr="00186E78">
        <w:rPr>
          <w:b/>
          <w:bCs/>
          <w:i/>
          <w:iCs/>
        </w:rPr>
        <w:t>Proposal 2.1.4-1A (</w:t>
      </w:r>
      <w:ins w:id="646" w:author="Author" w:date="2024-04-16T14:05:00Z">
        <w:r w:rsidRPr="00186E78">
          <w:rPr>
            <w:b/>
            <w:bCs/>
            <w:i/>
            <w:iCs/>
          </w:rPr>
          <w:t xml:space="preserve">Updated </w:t>
        </w:r>
      </w:ins>
      <w:r w:rsidRPr="00186E78">
        <w:rPr>
          <w:b/>
          <w:bCs/>
          <w:i/>
          <w:iCs/>
        </w:rPr>
        <w:t>Proposal 2.1.4-1)</w:t>
      </w:r>
    </w:p>
    <w:p w14:paraId="3A5B7FC6" w14:textId="77777777" w:rsidR="00C6289D" w:rsidDel="00DE72DB" w:rsidRDefault="00C6289D" w:rsidP="00C6289D">
      <w:pPr>
        <w:pStyle w:val="ListParagraph"/>
        <w:numPr>
          <w:ilvl w:val="0"/>
          <w:numId w:val="66"/>
        </w:numPr>
        <w:ind w:left="450"/>
        <w:rPr>
          <w:del w:id="647" w:author="Author" w:date="2024-04-16T14:06:00Z"/>
        </w:rPr>
      </w:pPr>
      <w:r>
        <w:t>Reference signals including at least DMRS, PTRS, CSI-RS/TRS, are not further studied for R2D</w:t>
      </w:r>
    </w:p>
    <w:p w14:paraId="20866571" w14:textId="77777777" w:rsidR="00E04C5D" w:rsidRDefault="00E04C5D">
      <w:pPr>
        <w:spacing w:after="0"/>
        <w:rPr>
          <w:b/>
          <w:bCs/>
          <w:i/>
          <w:iCs/>
          <w:color w:val="D9D9D9" w:themeColor="background1" w:themeShade="D9"/>
          <w:sz w:val="24"/>
          <w:szCs w:val="24"/>
          <w:lang w:eastAsia="zh-CN"/>
        </w:rPr>
      </w:pPr>
    </w:p>
    <w:p w14:paraId="5EEE55C6" w14:textId="7BBF66DC" w:rsidR="00E04C5D" w:rsidRDefault="00E04C5D">
      <w:pPr>
        <w:spacing w:after="0"/>
        <w:rPr>
          <w:b/>
          <w:bCs/>
          <w:i/>
          <w:iCs/>
          <w:color w:val="D9D9D9" w:themeColor="background1" w:themeShade="D9"/>
          <w:sz w:val="24"/>
          <w:szCs w:val="24"/>
          <w:lang w:eastAsia="zh-CN"/>
        </w:rPr>
      </w:pPr>
    </w:p>
    <w:p w14:paraId="60DBD7EB" w14:textId="1E57F363" w:rsidR="0062545B" w:rsidRPr="00402A75" w:rsidRDefault="0062545B" w:rsidP="00402A75">
      <w:pPr>
        <w:rPr>
          <w:b/>
          <w:bCs/>
          <w:i/>
          <w:iCs/>
        </w:rPr>
      </w:pPr>
      <w:r w:rsidRPr="00186E78">
        <w:rPr>
          <w:b/>
          <w:bCs/>
          <w:i/>
          <w:iCs/>
        </w:rPr>
        <w:t>Proposal 2.2.1-1A (</w:t>
      </w:r>
      <w:ins w:id="648" w:author="Author" w:date="2024-04-16T14:15:00Z">
        <w:r w:rsidRPr="00186E78">
          <w:rPr>
            <w:b/>
            <w:bCs/>
            <w:i/>
            <w:iCs/>
          </w:rPr>
          <w:t xml:space="preserve">Updated </w:t>
        </w:r>
      </w:ins>
      <w:r w:rsidRPr="00186E78">
        <w:rPr>
          <w:b/>
          <w:bCs/>
          <w:i/>
          <w:iCs/>
        </w:rPr>
        <w:t>Proposal 2.2.1-1)</w:t>
      </w:r>
    </w:p>
    <w:p w14:paraId="6CF7314E" w14:textId="77777777" w:rsidR="0062545B" w:rsidRDefault="0062545B" w:rsidP="0062545B">
      <w:pPr>
        <w:rPr>
          <w:lang w:val="en-GB"/>
        </w:rPr>
      </w:pPr>
      <w:r>
        <w:rPr>
          <w:lang w:val="en-GB"/>
        </w:rPr>
        <w:t>For</w:t>
      </w:r>
      <w:r>
        <w:rPr>
          <w:szCs w:val="28"/>
          <w:lang w:val="en-GB"/>
        </w:rPr>
        <w:t xml:space="preserve"> </w:t>
      </w:r>
      <w:r>
        <w:rPr>
          <w:lang w:val="en-GB"/>
        </w:rPr>
        <w:t>D2R</w:t>
      </w:r>
      <w:del w:id="649"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650" w:author="Author" w:date="2024-04-16T14:07:00Z">
        <w:r w:rsidDel="00306955">
          <w:rPr>
            <w:lang w:val="en-GB"/>
          </w:rPr>
          <w:delText xml:space="preserve">D2R </w:delText>
        </w:r>
      </w:del>
      <w:ins w:id="651" w:author="Author" w:date="2024-04-16T14:07:00Z">
        <w:r>
          <w:rPr>
            <w:lang w:val="en-GB"/>
          </w:rPr>
          <w:t xml:space="preserve">PDRCH </w:t>
        </w:r>
      </w:ins>
      <w:r>
        <w:rPr>
          <w:lang w:val="en-GB"/>
        </w:rPr>
        <w:t>transmission</w:t>
      </w:r>
      <w:ins w:id="652" w:author="Author" w:date="2024-04-16T14:07:00Z">
        <w:r>
          <w:rPr>
            <w:lang w:val="en-GB"/>
          </w:rPr>
          <w:t xml:space="preserve"> (i.e. preamble is </w:t>
        </w:r>
        <w:del w:id="653" w:author="Author" w:date="2024-04-16T14:07:00Z">
          <w:r w:rsidDel="00AF2C9D">
            <w:rPr>
              <w:lang w:val="en-GB"/>
            </w:rPr>
            <w:delText>appended</w:delText>
          </w:r>
        </w:del>
        <w:r>
          <w:rPr>
            <w:lang w:val="en-GB"/>
          </w:rPr>
          <w:t>added outside of PDRCH)</w:t>
        </w:r>
      </w:ins>
      <w:r>
        <w:rPr>
          <w:lang w:val="en-GB"/>
        </w:rPr>
        <w:t xml:space="preserve"> is studied as the baseline for D2R time acquisition signal:</w:t>
      </w:r>
    </w:p>
    <w:p w14:paraId="622B5C7E" w14:textId="77777777" w:rsidR="0062545B" w:rsidRDefault="0062545B" w:rsidP="0062545B">
      <w:pPr>
        <w:pStyle w:val="ListParagraph"/>
        <w:numPr>
          <w:ilvl w:val="0"/>
          <w:numId w:val="74"/>
        </w:numPr>
      </w:pPr>
      <w:r>
        <w:t xml:space="preserve">FFS: Details, e.g. preamble sequence, length, etc. </w:t>
      </w:r>
    </w:p>
    <w:p w14:paraId="348841FD" w14:textId="77777777" w:rsidR="0062545B" w:rsidRDefault="0062545B" w:rsidP="0062545B">
      <w:pPr>
        <w:pStyle w:val="ListParagraph"/>
        <w:numPr>
          <w:ilvl w:val="0"/>
          <w:numId w:val="74"/>
        </w:numPr>
      </w:pPr>
      <w:r>
        <w:t>FFS: whether the delimiter part is needed or not</w:t>
      </w:r>
    </w:p>
    <w:p w14:paraId="6A58562F" w14:textId="77777777" w:rsidR="0062545B" w:rsidRDefault="0062545B" w:rsidP="0062545B">
      <w:pPr>
        <w:pStyle w:val="ListParagraph"/>
        <w:numPr>
          <w:ilvl w:val="0"/>
          <w:numId w:val="74"/>
        </w:numPr>
      </w:pPr>
      <w:r>
        <w:t>FFS: whether/how to support preamble for D2R channel estimation</w:t>
      </w:r>
    </w:p>
    <w:p w14:paraId="0130C295" w14:textId="77777777" w:rsidR="00F90A96" w:rsidRDefault="00F90A96">
      <w:pPr>
        <w:spacing w:after="0"/>
        <w:rPr>
          <w:b/>
          <w:bCs/>
          <w:i/>
          <w:iCs/>
          <w:color w:val="D9D9D9" w:themeColor="background1" w:themeShade="D9"/>
          <w:sz w:val="24"/>
          <w:szCs w:val="24"/>
          <w:lang w:eastAsia="zh-CN"/>
        </w:rPr>
      </w:pPr>
    </w:p>
    <w:p w14:paraId="46FFADE9" w14:textId="5D1457A6" w:rsidR="005253CC" w:rsidRPr="00402A75" w:rsidRDefault="005253CC" w:rsidP="00402A75">
      <w:pPr>
        <w:rPr>
          <w:b/>
          <w:bCs/>
          <w:i/>
          <w:iCs/>
        </w:rPr>
      </w:pPr>
      <w:r w:rsidRPr="00186E78">
        <w:rPr>
          <w:b/>
          <w:bCs/>
          <w:i/>
          <w:iCs/>
        </w:rPr>
        <w:t>Proposal 2.2.2-1A (</w:t>
      </w:r>
      <w:ins w:id="654" w:author="Author" w:date="2024-04-16T14:15:00Z">
        <w:r w:rsidRPr="00186E78">
          <w:rPr>
            <w:b/>
            <w:bCs/>
            <w:i/>
            <w:iCs/>
          </w:rPr>
          <w:t xml:space="preserve">Updated </w:t>
        </w:r>
      </w:ins>
      <w:r w:rsidRPr="00186E78">
        <w:rPr>
          <w:b/>
          <w:bCs/>
          <w:i/>
          <w:iCs/>
        </w:rPr>
        <w:t>Proposal 2.2.2-1)</w:t>
      </w:r>
    </w:p>
    <w:p w14:paraId="59BF946A" w14:textId="77777777" w:rsidR="005253CC" w:rsidRDefault="005253CC" w:rsidP="005253CC">
      <w:pPr>
        <w:pStyle w:val="ListParagraph"/>
        <w:numPr>
          <w:ilvl w:val="0"/>
          <w:numId w:val="48"/>
        </w:numPr>
        <w:ind w:left="360"/>
      </w:pPr>
      <w:r>
        <w:t xml:space="preserve">For D2R control information, </w:t>
      </w:r>
    </w:p>
    <w:p w14:paraId="25AD9F5E" w14:textId="77777777" w:rsidR="005253CC" w:rsidRDefault="005253CC" w:rsidP="005253CC">
      <w:pPr>
        <w:pStyle w:val="ListParagraph"/>
        <w:numPr>
          <w:ilvl w:val="1"/>
          <w:numId w:val="48"/>
        </w:numPr>
        <w:ind w:left="720"/>
      </w:pPr>
      <w:del w:id="655" w:author="Author" w:date="2024-04-16T14:12:00Z">
        <w:r w:rsidDel="008D7CEC">
          <w:delText>Separate physical control channel is not considered as the baseline</w:delText>
        </w:r>
      </w:del>
      <w:ins w:id="656" w:author="Author" w:date="2024-04-16T14:12:00Z">
        <w:r>
          <w:t xml:space="preserve">Transmission on PDRCH is </w:t>
        </w:r>
      </w:ins>
      <w:ins w:id="657" w:author="Author" w:date="2024-04-16T14:13:00Z">
        <w:r>
          <w:t xml:space="preserve">considered </w:t>
        </w:r>
      </w:ins>
      <w:r>
        <w:t xml:space="preserve"> </w:t>
      </w:r>
    </w:p>
    <w:p w14:paraId="10C7B277" w14:textId="77777777" w:rsidR="005253CC" w:rsidRDefault="005253CC" w:rsidP="005253CC">
      <w:pPr>
        <w:pStyle w:val="ListParagraph"/>
        <w:numPr>
          <w:ilvl w:val="1"/>
          <w:numId w:val="48"/>
        </w:numPr>
        <w:ind w:left="1080"/>
      </w:pPr>
      <w:r>
        <w:t>PDRCH is studied to transmit D2R control information (if needed)</w:t>
      </w:r>
    </w:p>
    <w:p w14:paraId="5816467C" w14:textId="77777777" w:rsidR="005253CC" w:rsidRDefault="005253CC" w:rsidP="005253CC">
      <w:pPr>
        <w:pStyle w:val="ListParagraph"/>
        <w:numPr>
          <w:ilvl w:val="1"/>
          <w:numId w:val="48"/>
        </w:numPr>
        <w:ind w:left="1080"/>
      </w:pPr>
      <w:r>
        <w:t>Note: How to map D2R control information (if needed) in PDRCH</w:t>
      </w:r>
      <w:ins w:id="658" w:author="Author" w:date="2024-04-16T14:13:00Z">
        <w:r>
          <w:t xml:space="preserve"> including encoding of control information and data</w:t>
        </w:r>
      </w:ins>
      <w:r>
        <w:t xml:space="preserve"> is further studied under the PDRCH design details</w:t>
      </w:r>
    </w:p>
    <w:p w14:paraId="699AF948" w14:textId="77777777" w:rsidR="005253CC" w:rsidRDefault="005253CC" w:rsidP="005253CC">
      <w:pPr>
        <w:pStyle w:val="ListParagraph"/>
        <w:numPr>
          <w:ilvl w:val="1"/>
          <w:numId w:val="48"/>
        </w:numPr>
        <w:ind w:left="720"/>
      </w:pPr>
      <w:r>
        <w:t>At least the following D2R control information are not considered for further study:</w:t>
      </w:r>
    </w:p>
    <w:p w14:paraId="795A311E" w14:textId="77777777" w:rsidR="005253CC" w:rsidRDefault="005253CC" w:rsidP="005253CC">
      <w:pPr>
        <w:pStyle w:val="ListParagraph"/>
        <w:numPr>
          <w:ilvl w:val="0"/>
          <w:numId w:val="49"/>
        </w:numPr>
      </w:pPr>
      <w:r>
        <w:t>CSI feedback (e.g. CQI, PMI, RI, etc.)</w:t>
      </w:r>
    </w:p>
    <w:p w14:paraId="141B56AB" w14:textId="77777777" w:rsidR="005253CC" w:rsidRDefault="005253CC" w:rsidP="005253CC">
      <w:pPr>
        <w:pStyle w:val="ListParagraph"/>
        <w:numPr>
          <w:ilvl w:val="0"/>
          <w:numId w:val="49"/>
        </w:numPr>
      </w:pPr>
      <w:r>
        <w:t>SR</w:t>
      </w:r>
    </w:p>
    <w:p w14:paraId="77D8A0E1" w14:textId="77777777" w:rsidR="005253CC" w:rsidRDefault="005253CC" w:rsidP="005253CC">
      <w:pPr>
        <w:pStyle w:val="ListParagraph"/>
        <w:numPr>
          <w:ilvl w:val="0"/>
          <w:numId w:val="50"/>
        </w:numPr>
        <w:rPr>
          <w:ins w:id="659" w:author="Author" w:date="2024-04-16T14:14:00Z"/>
        </w:rPr>
      </w:pPr>
      <w:r>
        <w:t>FFS: Whether ACK</w:t>
      </w:r>
      <w:ins w:id="660" w:author="Author" w:date="2024-04-16T14:14:00Z">
        <w:r>
          <w:t>/NACK</w:t>
        </w:r>
      </w:ins>
      <w:r>
        <w:t xml:space="preserve"> feedback from device to reader is needed or not</w:t>
      </w:r>
    </w:p>
    <w:p w14:paraId="4CA0D1DF" w14:textId="77777777" w:rsidR="005253CC" w:rsidRDefault="005253CC">
      <w:pPr>
        <w:pStyle w:val="ListParagraph"/>
        <w:numPr>
          <w:ilvl w:val="1"/>
          <w:numId w:val="50"/>
        </w:numPr>
        <w:pPrChange w:id="661" w:author="Author" w:date="2024-04-16T14:15:00Z">
          <w:pPr>
            <w:pStyle w:val="ListParagraph"/>
            <w:numPr>
              <w:numId w:val="50"/>
            </w:numPr>
            <w:ind w:hanging="360"/>
          </w:pPr>
        </w:pPrChange>
      </w:pPr>
      <w:ins w:id="662" w:author="Author" w:date="2024-04-16T14:15:00Z">
        <w:r>
          <w:t>Please note that studying ACK/NACK feedback doesn’t imply considering HARQ/ARQ operation</w:t>
        </w:r>
      </w:ins>
    </w:p>
    <w:p w14:paraId="70409F69" w14:textId="77777777" w:rsidR="00F90A96" w:rsidRDefault="00F90A96">
      <w:pPr>
        <w:spacing w:after="0"/>
        <w:rPr>
          <w:b/>
          <w:bCs/>
          <w:i/>
          <w:iCs/>
          <w:color w:val="D9D9D9" w:themeColor="background1" w:themeShade="D9"/>
          <w:sz w:val="24"/>
          <w:szCs w:val="24"/>
          <w:lang w:eastAsia="zh-CN"/>
        </w:rPr>
      </w:pPr>
    </w:p>
    <w:p w14:paraId="7D371647" w14:textId="406AB755" w:rsidR="00E043A2" w:rsidRPr="00402A75" w:rsidRDefault="00E043A2" w:rsidP="00402A75">
      <w:pPr>
        <w:rPr>
          <w:b/>
          <w:bCs/>
          <w:i/>
          <w:iCs/>
        </w:rPr>
      </w:pPr>
      <w:r w:rsidRPr="00186E78">
        <w:rPr>
          <w:b/>
          <w:bCs/>
          <w:i/>
          <w:iCs/>
        </w:rPr>
        <w:t>Proposal 2.2.3-1A (</w:t>
      </w:r>
      <w:ins w:id="663" w:author="Author" w:date="2024-04-16T14:15:00Z">
        <w:r w:rsidRPr="00186E78">
          <w:rPr>
            <w:b/>
            <w:bCs/>
            <w:i/>
            <w:iCs/>
          </w:rPr>
          <w:t xml:space="preserve">Updated </w:t>
        </w:r>
      </w:ins>
      <w:r w:rsidRPr="00186E78">
        <w:rPr>
          <w:b/>
          <w:bCs/>
          <w:i/>
          <w:iCs/>
        </w:rPr>
        <w:t>Proposal 2.2.3-1)</w:t>
      </w:r>
    </w:p>
    <w:p w14:paraId="455E97CE" w14:textId="77777777" w:rsidR="00E043A2" w:rsidRDefault="00E043A2" w:rsidP="00E043A2">
      <w:pPr>
        <w:pStyle w:val="ListParagraph"/>
        <w:numPr>
          <w:ilvl w:val="0"/>
          <w:numId w:val="62"/>
        </w:numPr>
      </w:pPr>
      <w:r>
        <w:t>For mapping of D2R payload to PDRCH, at least following blocks are studied as the baseline:</w:t>
      </w:r>
    </w:p>
    <w:p w14:paraId="58F296F8" w14:textId="77777777" w:rsidR="00E043A2" w:rsidRDefault="00E043A2" w:rsidP="00E043A2">
      <w:pPr>
        <w:pStyle w:val="ListParagraph"/>
        <w:numPr>
          <w:ilvl w:val="1"/>
          <w:numId w:val="65"/>
        </w:numPr>
        <w:ind w:left="720"/>
      </w:pPr>
      <w:del w:id="664" w:author="Author" w:date="2024-04-16T14:15:00Z">
        <w:r w:rsidDel="00111C65">
          <w:delText xml:space="preserve">TB </w:delText>
        </w:r>
      </w:del>
      <w:ins w:id="665" w:author="Author" w:date="2024-04-16T14:15:00Z">
        <w:r>
          <w:t>S</w:t>
        </w:r>
      </w:ins>
      <w:ins w:id="666" w:author="Author" w:date="2024-04-16T14:16:00Z">
        <w:r>
          <w:t>ource bits</w:t>
        </w:r>
      </w:ins>
      <w:ins w:id="667" w:author="Author" w:date="2024-04-16T14:15:00Z">
        <w:r>
          <w:t xml:space="preserve"> </w:t>
        </w:r>
      </w:ins>
      <w:r>
        <w:t xml:space="preserve">for D2R payload </w:t>
      </w:r>
      <w:del w:id="668" w:author="Author" w:date="2024-04-16T14:16:00Z">
        <w:r w:rsidDel="00111C65">
          <w:delText xml:space="preserve">is </w:delText>
        </w:r>
      </w:del>
      <w:ins w:id="669" w:author="Author" w:date="2024-04-16T14:16:00Z">
        <w:r>
          <w:t xml:space="preserve">are </w:t>
        </w:r>
      </w:ins>
      <w:r>
        <w:t>appended with CRC</w:t>
      </w:r>
    </w:p>
    <w:p w14:paraId="6D969FD4" w14:textId="77777777" w:rsidR="00E043A2" w:rsidRDefault="00E043A2" w:rsidP="00E043A2">
      <w:pPr>
        <w:pStyle w:val="ListParagraph"/>
        <w:numPr>
          <w:ilvl w:val="1"/>
          <w:numId w:val="65"/>
        </w:numPr>
        <w:ind w:left="1440"/>
      </w:pPr>
      <w:r>
        <w:t>FFS: details including CRC length, presence of CRC depending on TBS, etc.</w:t>
      </w:r>
    </w:p>
    <w:p w14:paraId="467E6BE5" w14:textId="77777777" w:rsidR="00E043A2" w:rsidRDefault="00E043A2" w:rsidP="00E043A2">
      <w:pPr>
        <w:pStyle w:val="ListParagraph"/>
        <w:numPr>
          <w:ilvl w:val="1"/>
          <w:numId w:val="65"/>
        </w:numPr>
        <w:ind w:left="720"/>
        <w:rPr>
          <w:ins w:id="670" w:author="Author" w:date="2024-04-16T14:16:00Z"/>
        </w:rPr>
      </w:pPr>
      <w:r>
        <w:t xml:space="preserve">D2R encoding </w:t>
      </w:r>
    </w:p>
    <w:p w14:paraId="7AFE0EF9" w14:textId="77777777" w:rsidR="00E043A2" w:rsidRDefault="00E043A2">
      <w:pPr>
        <w:pStyle w:val="ListParagraph"/>
        <w:numPr>
          <w:ilvl w:val="1"/>
          <w:numId w:val="65"/>
        </w:numPr>
        <w:ind w:left="1440"/>
        <w:pPrChange w:id="671" w:author="Author" w:date="2024-04-16T14:16:00Z">
          <w:pPr>
            <w:pStyle w:val="ListParagraph"/>
            <w:numPr>
              <w:ilvl w:val="1"/>
              <w:numId w:val="65"/>
            </w:numPr>
            <w:ind w:left="1800" w:hanging="360"/>
          </w:pPr>
        </w:pPrChange>
      </w:pPr>
      <w:ins w:id="672" w:author="Author" w:date="2024-04-16T14:16:00Z">
        <w:r>
          <w:t>Exact coding methods, e.g. line encoding and/or FEC discussed under agenda 9.4.2.1</w:t>
        </w:r>
      </w:ins>
    </w:p>
    <w:p w14:paraId="7F915E0A" w14:textId="77777777" w:rsidR="00E043A2" w:rsidRDefault="00E043A2" w:rsidP="00E043A2">
      <w:pPr>
        <w:pStyle w:val="ListParagraph"/>
        <w:numPr>
          <w:ilvl w:val="1"/>
          <w:numId w:val="65"/>
        </w:numPr>
        <w:ind w:left="720"/>
      </w:pPr>
      <w:r>
        <w:t>Modulation of codeword</w:t>
      </w:r>
    </w:p>
    <w:p w14:paraId="06D1A1F1" w14:textId="77777777" w:rsidR="00E043A2" w:rsidRDefault="00E043A2" w:rsidP="00E043A2">
      <w:pPr>
        <w:pStyle w:val="ListParagraph"/>
        <w:numPr>
          <w:ilvl w:val="1"/>
          <w:numId w:val="65"/>
        </w:numPr>
        <w:ind w:left="720"/>
      </w:pPr>
      <w:r>
        <w:lastRenderedPageBreak/>
        <w:t xml:space="preserve">Resource mapping </w:t>
      </w:r>
    </w:p>
    <w:p w14:paraId="333E5B37" w14:textId="77777777" w:rsidR="00E043A2" w:rsidDel="00F31218" w:rsidRDefault="00E043A2" w:rsidP="004500B6">
      <w:pPr>
        <w:pStyle w:val="ListParagraph"/>
        <w:rPr>
          <w:ins w:id="673" w:author="Author" w:date="2024-04-16T14:20:00Z"/>
          <w:del w:id="674" w:author="Author" w:date="2024-04-16T14:21:00Z"/>
        </w:rPr>
      </w:pPr>
    </w:p>
    <w:p w14:paraId="7A3E1D73" w14:textId="77777777" w:rsidR="00E043A2" w:rsidDel="00F31218" w:rsidRDefault="00E043A2">
      <w:pPr>
        <w:rPr>
          <w:del w:id="675" w:author="Author" w:date="2024-04-16T14:21:00Z"/>
        </w:rPr>
        <w:pPrChange w:id="676" w:author="Author" w:date="2024-04-16T14:21:00Z">
          <w:pPr>
            <w:pStyle w:val="ListParagraph"/>
          </w:pPr>
        </w:pPrChange>
      </w:pPr>
    </w:p>
    <w:p w14:paraId="3BFCC821" w14:textId="1AEDBFBC" w:rsidR="00E043A2" w:rsidRDefault="00E043A2">
      <w:pPr>
        <w:pStyle w:val="ListParagraph"/>
        <w:ind w:left="0"/>
        <w:pPrChange w:id="677" w:author="Author" w:date="2024-04-16T14:21:00Z">
          <w:pPr>
            <w:pStyle w:val="ListParagraph"/>
            <w:ind w:left="0"/>
            <w:jc w:val="center"/>
          </w:pPr>
        </w:pPrChange>
      </w:pPr>
      <w:del w:id="678" w:author="Author" w:date="2024-04-15T14:36:00Z">
        <w:r>
          <w:rPr>
            <w:noProof/>
            <w:lang w:eastAsia="zh-CN"/>
          </w:rPr>
          <w:drawing>
            <wp:inline distT="0" distB="0" distL="0" distR="0" wp14:anchorId="028DC43B" wp14:editId="13ADBEEA">
              <wp:extent cx="5943600" cy="4819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679" w:author="Author" w:date="2024-04-15T14:36:00Z">
        <w:del w:id="680" w:author="Author" w:date="2024-04-16T14:20:00Z">
          <w:r w:rsidDel="00F31218">
            <w:rPr>
              <w:noProof/>
              <w:lang w:eastAsia="zh-CN"/>
            </w:rPr>
            <w:drawing>
              <wp:inline distT="0" distB="0" distL="0" distR="0" wp14:anchorId="0B81C252" wp14:editId="0C088DD2">
                <wp:extent cx="5943600" cy="9867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681" w:author="Author" w:date="2024-04-16T14:20:00Z">
        <w:r w:rsidRPr="00F31218">
          <w:rPr>
            <w:noProof/>
          </w:rPr>
          <w:drawing>
            <wp:inline distT="0" distB="0" distL="0" distR="0" wp14:anchorId="3F357673" wp14:editId="010DE65C">
              <wp:extent cx="5943600" cy="9124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6B965D7F" w14:textId="77777777" w:rsidR="00E043A2" w:rsidRDefault="00E043A2" w:rsidP="00E043A2">
      <w:pPr>
        <w:pStyle w:val="ListParagraph"/>
        <w:ind w:left="0"/>
        <w:jc w:val="center"/>
        <w:rPr>
          <w:b/>
          <w:bCs/>
        </w:rPr>
      </w:pPr>
      <w:r>
        <w:rPr>
          <w:b/>
          <w:bCs/>
        </w:rPr>
        <w:t>D2R payload mapping to PDRCH</w:t>
      </w:r>
    </w:p>
    <w:p w14:paraId="722D3328" w14:textId="77777777" w:rsidR="00F90A96" w:rsidRDefault="00F90A96">
      <w:pPr>
        <w:spacing w:after="0"/>
        <w:rPr>
          <w:b/>
          <w:bCs/>
          <w:i/>
          <w:iCs/>
          <w:color w:val="D9D9D9" w:themeColor="background1" w:themeShade="D9"/>
          <w:sz w:val="24"/>
          <w:szCs w:val="24"/>
          <w:lang w:eastAsia="zh-CN"/>
        </w:rPr>
      </w:pPr>
    </w:p>
    <w:p w14:paraId="34D92F83" w14:textId="77777777" w:rsidR="005B5CA5" w:rsidRPr="00402A75" w:rsidRDefault="005B5CA5" w:rsidP="00402A75">
      <w:pPr>
        <w:rPr>
          <w:b/>
          <w:bCs/>
          <w:i/>
          <w:iCs/>
        </w:rPr>
      </w:pPr>
      <w:r w:rsidRPr="00186E78">
        <w:rPr>
          <w:b/>
          <w:bCs/>
          <w:i/>
          <w:iCs/>
        </w:rPr>
        <w:t>Proposal 2.2.4-1</w:t>
      </w:r>
    </w:p>
    <w:p w14:paraId="0B00728F" w14:textId="77777777" w:rsidR="005B5CA5" w:rsidRDefault="005B5CA5" w:rsidP="005B5CA5">
      <w:pPr>
        <w:pStyle w:val="ListParagraph"/>
        <w:numPr>
          <w:ilvl w:val="0"/>
          <w:numId w:val="93"/>
        </w:numPr>
        <w:ind w:left="450"/>
      </w:pPr>
      <w:r>
        <w:t>Reference signals including at least DMRS, PTRS, SRS, are not further studied for D2R</w:t>
      </w:r>
    </w:p>
    <w:p w14:paraId="2B3793BE" w14:textId="01DE4521" w:rsidR="005B5CA5" w:rsidRDefault="005B5CA5" w:rsidP="005B5CA5">
      <w:pPr>
        <w:pStyle w:val="ListParagraph"/>
        <w:numPr>
          <w:ilvl w:val="0"/>
          <w:numId w:val="67"/>
        </w:numPr>
      </w:pPr>
      <w:r>
        <w:t>Note: This doesn’t preclude the study of preamble, midamble, postamble and their use for channel/interference estimation and/or proximity determination</w:t>
      </w:r>
    </w:p>
    <w:p w14:paraId="470EB976" w14:textId="77777777" w:rsidR="00402A75" w:rsidRDefault="00402A75" w:rsidP="00402A75">
      <w:pPr>
        <w:pStyle w:val="ListParagraph"/>
      </w:pPr>
    </w:p>
    <w:p w14:paraId="769F4DB1" w14:textId="2464D205" w:rsidR="005B5CA5" w:rsidRPr="00402A75" w:rsidRDefault="005B5CA5" w:rsidP="00402A75">
      <w:pPr>
        <w:rPr>
          <w:b/>
          <w:bCs/>
          <w:i/>
          <w:iCs/>
        </w:rPr>
      </w:pPr>
      <w:r w:rsidRPr="00186E78">
        <w:rPr>
          <w:b/>
          <w:bCs/>
          <w:i/>
          <w:iCs/>
        </w:rPr>
        <w:t>Proposal 2.3-1A (</w:t>
      </w:r>
      <w:ins w:id="682" w:author="Author" w:date="2024-04-16T14:26:00Z">
        <w:r w:rsidRPr="00186E78">
          <w:rPr>
            <w:b/>
            <w:bCs/>
            <w:i/>
            <w:iCs/>
          </w:rPr>
          <w:t xml:space="preserve">Updated </w:t>
        </w:r>
      </w:ins>
      <w:r w:rsidRPr="00186E78">
        <w:rPr>
          <w:b/>
          <w:bCs/>
          <w:i/>
          <w:iCs/>
        </w:rPr>
        <w:t>Proposal 2.3-1)</w:t>
      </w:r>
    </w:p>
    <w:p w14:paraId="5874795C" w14:textId="77777777" w:rsidR="005B5CA5" w:rsidRDefault="005B5CA5" w:rsidP="005B5CA5">
      <w:pPr>
        <w:pStyle w:val="ListParagraph"/>
        <w:numPr>
          <w:ilvl w:val="0"/>
          <w:numId w:val="93"/>
        </w:numPr>
        <w:ind w:left="360"/>
      </w:pPr>
      <w:r>
        <w:t>For proximity determination, following two options are further studied and down-selected to determine whether the device is near the reader or not:</w:t>
      </w:r>
    </w:p>
    <w:p w14:paraId="07609438" w14:textId="77777777" w:rsidR="005B5CA5" w:rsidRDefault="005B5CA5" w:rsidP="005B5CA5">
      <w:pPr>
        <w:pStyle w:val="ListParagraph"/>
        <w:numPr>
          <w:ilvl w:val="0"/>
          <w:numId w:val="98"/>
        </w:numPr>
      </w:pPr>
      <w:r>
        <w:t xml:space="preserve">Option 1: If </w:t>
      </w:r>
      <w:del w:id="683" w:author="Author" w:date="2024-04-16T14:27:00Z">
        <w:r w:rsidDel="00D43C9F">
          <w:delText xml:space="preserve">device is within the maximum coverage range of the reader, i.e., </w:delText>
        </w:r>
      </w:del>
      <w:r>
        <w:t>reader is able to receive response from the device, then device is determined as near</w:t>
      </w:r>
    </w:p>
    <w:p w14:paraId="1F22DAFF" w14:textId="2DE14DF0" w:rsidR="005B5CA5" w:rsidRDefault="005B5CA5" w:rsidP="005B5CA5">
      <w:pPr>
        <w:pStyle w:val="ListParagraph"/>
        <w:numPr>
          <w:ilvl w:val="0"/>
          <w:numId w:val="98"/>
        </w:numPr>
      </w:pPr>
      <w:r>
        <w:t>Option 2:  Device is determined to be near the reader based on pre-defined measurement threshold, e.g. quality of the received D2R preamble</w:t>
      </w:r>
    </w:p>
    <w:p w14:paraId="3777C455" w14:textId="77777777" w:rsidR="00402A75" w:rsidRDefault="00402A75" w:rsidP="00402A75">
      <w:pPr>
        <w:pStyle w:val="ListParagraph"/>
      </w:pPr>
    </w:p>
    <w:p w14:paraId="36471BD7" w14:textId="69220F01" w:rsidR="006C7174" w:rsidRPr="00402A75" w:rsidRDefault="006C7174" w:rsidP="00402A75">
      <w:pPr>
        <w:rPr>
          <w:b/>
          <w:bCs/>
          <w:i/>
          <w:iCs/>
        </w:rPr>
      </w:pPr>
      <w:r w:rsidRPr="00186E78">
        <w:rPr>
          <w:b/>
          <w:bCs/>
          <w:i/>
          <w:iCs/>
        </w:rPr>
        <w:t>Proposal 2.3-2A (</w:t>
      </w:r>
      <w:ins w:id="684" w:author="Author" w:date="2024-04-16T14:29:00Z">
        <w:r w:rsidRPr="00186E78">
          <w:rPr>
            <w:b/>
            <w:bCs/>
            <w:i/>
            <w:iCs/>
          </w:rPr>
          <w:t xml:space="preserve">Updated </w:t>
        </w:r>
      </w:ins>
      <w:r w:rsidRPr="00186E78">
        <w:rPr>
          <w:b/>
          <w:bCs/>
          <w:i/>
          <w:iCs/>
        </w:rPr>
        <w:t>Proposal 2.3-2)</w:t>
      </w:r>
    </w:p>
    <w:p w14:paraId="6103CA77" w14:textId="77777777" w:rsidR="006C7174" w:rsidRDefault="006C7174" w:rsidP="006C7174">
      <w:pPr>
        <w:pStyle w:val="ListParagraph"/>
        <w:numPr>
          <w:ilvl w:val="0"/>
          <w:numId w:val="93"/>
        </w:numPr>
        <w:ind w:left="360"/>
      </w:pPr>
      <w:r>
        <w:t xml:space="preserve">Proximity determination based on measurements/detection at the reader side is considered as the baseline </w:t>
      </w:r>
    </w:p>
    <w:p w14:paraId="697B1C62" w14:textId="77777777" w:rsidR="006C7174" w:rsidRDefault="006C7174" w:rsidP="006C7174">
      <w:pPr>
        <w:pStyle w:val="ListParagraph"/>
        <w:numPr>
          <w:ilvl w:val="1"/>
          <w:numId w:val="93"/>
        </w:numPr>
        <w:ind w:left="720"/>
        <w:rPr>
          <w:ins w:id="685" w:author="Author" w:date="2024-04-16T14:27:00Z"/>
        </w:rPr>
      </w:pPr>
      <w:r>
        <w:t>FFS: Methods  and procedure to support proximity determination at the reader side</w:t>
      </w:r>
    </w:p>
    <w:p w14:paraId="785D6FD5" w14:textId="50826A84" w:rsidR="00E04C5D" w:rsidRDefault="006C7174" w:rsidP="00957A7B">
      <w:pPr>
        <w:pStyle w:val="ListParagraph"/>
        <w:numPr>
          <w:ilvl w:val="1"/>
          <w:numId w:val="93"/>
        </w:numPr>
        <w:ind w:left="720"/>
      </w:pPr>
      <w:ins w:id="686" w:author="Author" w:date="2024-04-16T14:27:00Z">
        <w:r>
          <w:t>FFS: measurement/detection methods</w:t>
        </w:r>
      </w:ins>
    </w:p>
    <w:p w14:paraId="363D3B3F" w14:textId="6616ABF0" w:rsidR="00957A7B" w:rsidRDefault="00957A7B" w:rsidP="00957A7B">
      <w:pPr>
        <w:pStyle w:val="ListParagraph"/>
      </w:pPr>
    </w:p>
    <w:p w14:paraId="0ECEFE0B" w14:textId="77777777" w:rsidR="00957A7B" w:rsidRDefault="00957A7B" w:rsidP="00957A7B">
      <w:pPr>
        <w:pStyle w:val="ListParagraph"/>
      </w:pPr>
    </w:p>
    <w:p w14:paraId="75F7B3C6" w14:textId="6200A47C" w:rsidR="002F30EF" w:rsidRDefault="00957A7B" w:rsidP="002F30EF">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957A7B">
        <w:rPr>
          <w:rFonts w:eastAsia="Malgun Gothic"/>
          <w:sz w:val="28"/>
          <w:szCs w:val="28"/>
          <w:vertAlign w:val="superscript"/>
          <w:lang w:eastAsia="zh-CN"/>
        </w:rPr>
        <w:t>nd</w:t>
      </w:r>
      <w:r>
        <w:rPr>
          <w:rFonts w:eastAsia="Malgun Gothic"/>
          <w:sz w:val="28"/>
          <w:szCs w:val="28"/>
          <w:lang w:eastAsia="zh-CN"/>
        </w:rPr>
        <w:t xml:space="preserve"> </w:t>
      </w:r>
      <w:r w:rsidR="002F30EF">
        <w:rPr>
          <w:rFonts w:eastAsia="Malgun Gothic"/>
          <w:sz w:val="28"/>
          <w:szCs w:val="28"/>
          <w:lang w:eastAsia="zh-CN"/>
        </w:rPr>
        <w:t xml:space="preserve">offline session </w:t>
      </w:r>
      <w:r w:rsidR="00C21C1D">
        <w:rPr>
          <w:rFonts w:eastAsia="Malgun Gothic"/>
          <w:sz w:val="28"/>
          <w:szCs w:val="28"/>
          <w:lang w:eastAsia="zh-CN"/>
        </w:rPr>
        <w:t>(Wednesday)</w:t>
      </w:r>
    </w:p>
    <w:p w14:paraId="0720B804" w14:textId="77777777" w:rsidR="00834C6E" w:rsidRPr="004500B6" w:rsidRDefault="00834C6E" w:rsidP="00842E57">
      <w:pPr>
        <w:rPr>
          <w:b/>
          <w:bCs/>
          <w:i/>
          <w:iCs/>
          <w:rPrChange w:id="687" w:author="Author" w:date="2024-04-17T17:56:00Z">
            <w:rPr>
              <w:sz w:val="48"/>
              <w:szCs w:val="48"/>
              <w:lang w:eastAsia="zh-CN"/>
            </w:rPr>
          </w:rPrChange>
        </w:rPr>
      </w:pPr>
      <w:r w:rsidRPr="004500B6">
        <w:rPr>
          <w:b/>
          <w:bCs/>
          <w:i/>
          <w:iCs/>
          <w:rPrChange w:id="688" w:author="Author" w:date="2024-04-17T17:56:00Z">
            <w:rPr>
              <w:sz w:val="48"/>
              <w:szCs w:val="48"/>
              <w:highlight w:val="yellow"/>
              <w:lang w:eastAsia="zh-CN"/>
            </w:rPr>
          </w:rPrChange>
        </w:rPr>
        <w:t>Proposal 2.2.1-1B</w:t>
      </w:r>
    </w:p>
    <w:p w14:paraId="0D401C9E" w14:textId="1E25269E" w:rsidR="00834C6E" w:rsidRPr="004500B6" w:rsidRDefault="00834C6E" w:rsidP="00834C6E">
      <w:pPr>
        <w:pStyle w:val="ListParagraph"/>
        <w:numPr>
          <w:ilvl w:val="0"/>
          <w:numId w:val="116"/>
        </w:numPr>
        <w:rPr>
          <w:lang w:val="en-GB"/>
          <w:rPrChange w:id="689" w:author="Author" w:date="2024-04-17T18:41:00Z">
            <w:rPr>
              <w:sz w:val="48"/>
              <w:szCs w:val="48"/>
              <w:lang w:val="en-GB"/>
            </w:rPr>
          </w:rPrChange>
        </w:rPr>
      </w:pPr>
      <w:r w:rsidRPr="004500B6">
        <w:rPr>
          <w:lang w:val="en-GB"/>
          <w:rPrChange w:id="690" w:author="Author" w:date="2024-04-17T17:56:00Z">
            <w:rPr>
              <w:sz w:val="48"/>
              <w:szCs w:val="48"/>
              <w:lang w:val="en-GB"/>
            </w:rPr>
          </w:rPrChange>
        </w:rPr>
        <w:t xml:space="preserve">For D2R, </w:t>
      </w:r>
      <w:ins w:id="691" w:author="Author" w:date="2024-04-17T17:54:00Z">
        <w:r w:rsidR="0093024E" w:rsidRPr="004500B6">
          <w:rPr>
            <w:lang w:val="en-GB"/>
            <w:rPrChange w:id="692" w:author="Author" w:date="2024-04-17T17:56:00Z">
              <w:rPr>
                <w:sz w:val="48"/>
                <w:szCs w:val="48"/>
                <w:lang w:val="en-GB"/>
              </w:rPr>
            </w:rPrChange>
          </w:rPr>
          <w:t xml:space="preserve">a </w:t>
        </w:r>
      </w:ins>
      <w:del w:id="693" w:author="Author" w:date="2024-04-17T17:52:00Z">
        <w:r w:rsidRPr="004500B6" w:rsidDel="0093024E">
          <w:rPr>
            <w:lang w:val="en-GB"/>
            <w:rPrChange w:id="694" w:author="Author" w:date="2024-04-17T17:56:00Z">
              <w:rPr>
                <w:sz w:val="48"/>
                <w:szCs w:val="48"/>
                <w:lang w:val="en-GB"/>
              </w:rPr>
            </w:rPrChange>
          </w:rPr>
          <w:delText xml:space="preserve">at least a </w:delText>
        </w:r>
      </w:del>
      <w:r w:rsidRPr="004500B6">
        <w:rPr>
          <w:lang w:val="en-GB"/>
          <w:rPrChange w:id="695" w:author="Author" w:date="2024-04-17T17:56:00Z">
            <w:rPr>
              <w:sz w:val="48"/>
              <w:szCs w:val="48"/>
              <w:lang w:val="en-GB"/>
            </w:rPr>
          </w:rPrChange>
        </w:rPr>
        <w:t>preamble</w:t>
      </w:r>
      <w:ins w:id="696" w:author="Author" w:date="2024-04-17T17:48:00Z">
        <w:r w:rsidR="0093024E" w:rsidRPr="004500B6">
          <w:rPr>
            <w:lang w:val="en-GB"/>
            <w:rPrChange w:id="697" w:author="Author" w:date="2024-04-17T17:56:00Z">
              <w:rPr>
                <w:sz w:val="48"/>
                <w:szCs w:val="48"/>
                <w:lang w:val="en-GB"/>
              </w:rPr>
            </w:rPrChange>
          </w:rPr>
          <w:t xml:space="preserve"> </w:t>
        </w:r>
      </w:ins>
      <w:del w:id="698" w:author="Author" w:date="2024-04-17T17:47:00Z">
        <w:r w:rsidRPr="004500B6" w:rsidDel="0093024E">
          <w:rPr>
            <w:lang w:val="en-GB"/>
            <w:rPrChange w:id="699" w:author="Author" w:date="2024-04-17T17:56:00Z">
              <w:rPr>
                <w:sz w:val="48"/>
                <w:szCs w:val="48"/>
                <w:lang w:val="en-GB"/>
              </w:rPr>
            </w:rPrChange>
          </w:rPr>
          <w:delText xml:space="preserve"> </w:delText>
        </w:r>
      </w:del>
      <w:r w:rsidRPr="004500B6">
        <w:rPr>
          <w:lang w:val="en-GB"/>
          <w:rPrChange w:id="700" w:author="Author" w:date="2024-04-17T17:56:00Z">
            <w:rPr>
              <w:sz w:val="48"/>
              <w:szCs w:val="48"/>
              <w:lang w:val="en-GB"/>
            </w:rPr>
          </w:rPrChange>
        </w:rPr>
        <w:t xml:space="preserve">preceding </w:t>
      </w:r>
      <w:ins w:id="701" w:author="Author" w:date="2024-04-17T17:55:00Z">
        <w:r w:rsidR="005D53B0" w:rsidRPr="004500B6">
          <w:rPr>
            <w:lang w:val="en-GB"/>
            <w:rPrChange w:id="702" w:author="Author" w:date="2024-04-17T17:56:00Z">
              <w:rPr>
                <w:sz w:val="48"/>
                <w:szCs w:val="48"/>
                <w:lang w:val="en-GB"/>
              </w:rPr>
            </w:rPrChange>
          </w:rPr>
          <w:t xml:space="preserve">each </w:t>
        </w:r>
      </w:ins>
      <w:del w:id="703" w:author="Author" w:date="2024-04-17T17:55:00Z">
        <w:r w:rsidRPr="004500B6" w:rsidDel="005D53B0">
          <w:rPr>
            <w:lang w:val="en-GB"/>
            <w:rPrChange w:id="704" w:author="Author" w:date="2024-04-17T17:56:00Z">
              <w:rPr>
                <w:sz w:val="48"/>
                <w:szCs w:val="48"/>
                <w:lang w:val="en-GB"/>
              </w:rPr>
            </w:rPrChange>
          </w:rPr>
          <w:delText xml:space="preserve">the </w:delText>
        </w:r>
      </w:del>
      <w:r w:rsidRPr="004500B6">
        <w:rPr>
          <w:lang w:val="en-GB"/>
          <w:rPrChange w:id="705" w:author="Author" w:date="2024-04-17T17:56:00Z">
            <w:rPr>
              <w:sz w:val="48"/>
              <w:szCs w:val="48"/>
              <w:lang w:val="en-GB"/>
            </w:rPr>
          </w:rPrChange>
        </w:rPr>
        <w:t xml:space="preserve">PDRCH transmission is studied as the baseline </w:t>
      </w:r>
      <w:ins w:id="706" w:author="Author" w:date="2024-04-17T17:52:00Z">
        <w:r w:rsidR="0093024E" w:rsidRPr="004500B6">
          <w:rPr>
            <w:lang w:val="en-GB"/>
            <w:rPrChange w:id="707" w:author="Author" w:date="2024-04-17T17:56:00Z">
              <w:rPr>
                <w:sz w:val="48"/>
                <w:szCs w:val="48"/>
                <w:lang w:val="en-GB"/>
              </w:rPr>
            </w:rPrChange>
          </w:rPr>
          <w:t>a</w:t>
        </w:r>
      </w:ins>
      <w:ins w:id="708" w:author="Author" w:date="2024-04-17T17:53:00Z">
        <w:r w:rsidR="0093024E" w:rsidRPr="004500B6">
          <w:rPr>
            <w:lang w:val="en-GB"/>
            <w:rPrChange w:id="709" w:author="Author" w:date="2024-04-17T17:56:00Z">
              <w:rPr>
                <w:sz w:val="48"/>
                <w:szCs w:val="48"/>
                <w:lang w:val="en-GB"/>
              </w:rPr>
            </w:rPrChange>
          </w:rPr>
          <w:t xml:space="preserve">t least </w:t>
        </w:r>
      </w:ins>
      <w:r w:rsidRPr="004500B6">
        <w:rPr>
          <w:lang w:val="en-GB"/>
          <w:rPrChange w:id="710" w:author="Author" w:date="2024-04-17T17:56:00Z">
            <w:rPr>
              <w:sz w:val="48"/>
              <w:szCs w:val="48"/>
              <w:lang w:val="en-GB"/>
            </w:rPr>
          </w:rPrChange>
        </w:rPr>
        <w:t xml:space="preserve">for </w:t>
      </w:r>
      <w:ins w:id="711" w:author="Author" w:date="2024-04-17T13:58:00Z">
        <w:r w:rsidRPr="004500B6">
          <w:rPr>
            <w:lang w:val="en-GB"/>
            <w:rPrChange w:id="712" w:author="Author" w:date="2024-04-17T17:56:00Z">
              <w:rPr>
                <w:sz w:val="48"/>
                <w:szCs w:val="48"/>
                <w:lang w:val="en-GB"/>
              </w:rPr>
            </w:rPrChange>
          </w:rPr>
          <w:t xml:space="preserve">the </w:t>
        </w:r>
      </w:ins>
      <w:r w:rsidRPr="004500B6">
        <w:rPr>
          <w:lang w:val="en-GB"/>
          <w:rPrChange w:id="713" w:author="Author" w:date="2024-04-17T18:41:00Z">
            <w:rPr>
              <w:sz w:val="48"/>
              <w:szCs w:val="48"/>
              <w:lang w:val="en-GB"/>
            </w:rPr>
          </w:rPrChange>
        </w:rPr>
        <w:t xml:space="preserve">D2R </w:t>
      </w:r>
      <w:del w:id="714" w:author="Author" w:date="2024-04-17T13:58:00Z">
        <w:r w:rsidRPr="004500B6" w:rsidDel="00367035">
          <w:rPr>
            <w:lang w:val="en-GB"/>
            <w:rPrChange w:id="715" w:author="Author" w:date="2024-04-17T18:41:00Z">
              <w:rPr>
                <w:sz w:val="48"/>
                <w:szCs w:val="48"/>
                <w:lang w:val="en-GB"/>
              </w:rPr>
            </w:rPrChange>
          </w:rPr>
          <w:delText xml:space="preserve">time </w:delText>
        </w:r>
      </w:del>
      <w:ins w:id="716" w:author="Author" w:date="2024-04-17T13:58:00Z">
        <w:r w:rsidRPr="004500B6">
          <w:rPr>
            <w:lang w:val="en-GB"/>
            <w:rPrChange w:id="717" w:author="Author" w:date="2024-04-17T18:41:00Z">
              <w:rPr>
                <w:sz w:val="48"/>
                <w:szCs w:val="48"/>
                <w:lang w:val="en-GB"/>
              </w:rPr>
            </w:rPrChange>
          </w:rPr>
          <w:t xml:space="preserve">timing </w:t>
        </w:r>
      </w:ins>
      <w:r w:rsidRPr="004500B6">
        <w:rPr>
          <w:lang w:val="en-GB"/>
          <w:rPrChange w:id="718" w:author="Author" w:date="2024-04-17T18:41:00Z">
            <w:rPr>
              <w:sz w:val="48"/>
              <w:szCs w:val="48"/>
              <w:lang w:val="en-GB"/>
            </w:rPr>
          </w:rPrChange>
        </w:rPr>
        <w:t>acquisition signal:</w:t>
      </w:r>
    </w:p>
    <w:p w14:paraId="5F5B1DE4" w14:textId="5D52535A" w:rsidR="00834C6E" w:rsidRPr="00BC2747" w:rsidDel="00BC2747" w:rsidRDefault="009A1616" w:rsidP="00BC2747">
      <w:pPr>
        <w:pStyle w:val="ListParagraph"/>
        <w:numPr>
          <w:ilvl w:val="0"/>
          <w:numId w:val="115"/>
        </w:numPr>
        <w:rPr>
          <w:del w:id="719" w:author="Author" w:date="2024-04-17T18:41:00Z"/>
          <w:lang w:val="en-GB"/>
        </w:rPr>
      </w:pPr>
      <w:r w:rsidRPr="004500B6">
        <w:rPr>
          <w:lang w:val="en-GB"/>
          <w:rPrChange w:id="720" w:author="Author" w:date="2024-04-17T18:41:00Z">
            <w:rPr>
              <w:sz w:val="48"/>
              <w:szCs w:val="48"/>
              <w:lang w:val="en-GB"/>
            </w:rPr>
          </w:rPrChange>
        </w:rPr>
        <w:t>P</w:t>
      </w:r>
      <w:r w:rsidR="00834C6E" w:rsidRPr="004500B6">
        <w:rPr>
          <w:lang w:val="en-GB"/>
          <w:rPrChange w:id="721" w:author="Author" w:date="2024-04-17T18:41:00Z">
            <w:rPr>
              <w:sz w:val="48"/>
              <w:szCs w:val="48"/>
              <w:lang w:val="en-GB"/>
            </w:rPr>
          </w:rPrChange>
        </w:rPr>
        <w:t xml:space="preserve">reamble is </w:t>
      </w:r>
      <w:del w:id="722" w:author="Author" w:date="2024-04-17T17:45:00Z">
        <w:r w:rsidR="00834C6E" w:rsidRPr="004500B6" w:rsidDel="0093024E">
          <w:rPr>
            <w:lang w:val="en-GB"/>
            <w:rPrChange w:id="723" w:author="Author" w:date="2024-04-17T18:41:00Z">
              <w:rPr>
                <w:sz w:val="48"/>
                <w:szCs w:val="48"/>
                <w:lang w:val="en-GB"/>
              </w:rPr>
            </w:rPrChange>
          </w:rPr>
          <w:delText>added outside of PDRCH</w:delText>
        </w:r>
      </w:del>
      <w:ins w:id="724" w:author="Author" w:date="2024-04-17T17:45:00Z">
        <w:r w:rsidR="002F7248" w:rsidRPr="004500B6">
          <w:rPr>
            <w:lang w:val="en-GB"/>
            <w:rPrChange w:id="725" w:author="Author" w:date="2024-04-17T18:41:00Z">
              <w:rPr>
                <w:sz w:val="48"/>
                <w:szCs w:val="48"/>
                <w:lang w:val="en-GB"/>
              </w:rPr>
            </w:rPrChange>
          </w:rPr>
          <w:t>not part of PD</w:t>
        </w:r>
        <w:r w:rsidR="0093024E" w:rsidRPr="004500B6">
          <w:rPr>
            <w:lang w:val="en-GB"/>
            <w:rPrChange w:id="726" w:author="Author" w:date="2024-04-17T18:41:00Z">
              <w:rPr>
                <w:sz w:val="48"/>
                <w:szCs w:val="48"/>
                <w:lang w:val="en-GB"/>
              </w:rPr>
            </w:rPrChange>
          </w:rPr>
          <w:t>R</w:t>
        </w:r>
        <w:r w:rsidR="002F7248" w:rsidRPr="004500B6">
          <w:rPr>
            <w:lang w:val="en-GB"/>
            <w:rPrChange w:id="727" w:author="Author" w:date="2024-04-17T18:41:00Z">
              <w:rPr>
                <w:sz w:val="48"/>
                <w:szCs w:val="48"/>
                <w:lang w:val="en-GB"/>
              </w:rPr>
            </w:rPrChange>
          </w:rPr>
          <w:t>CH</w:t>
        </w:r>
      </w:ins>
    </w:p>
    <w:p w14:paraId="3A54815B" w14:textId="77777777" w:rsidR="00BC2747" w:rsidRPr="004500B6" w:rsidRDefault="00BC2747" w:rsidP="00834C6E">
      <w:pPr>
        <w:pStyle w:val="ListParagraph"/>
        <w:numPr>
          <w:ilvl w:val="0"/>
          <w:numId w:val="115"/>
        </w:numPr>
        <w:rPr>
          <w:ins w:id="728" w:author="Author" w:date="2024-04-17T18:41:00Z"/>
          <w:lang w:val="en-GB"/>
          <w:rPrChange w:id="729" w:author="Author" w:date="2024-04-17T18:41:00Z">
            <w:rPr>
              <w:ins w:id="730" w:author="Author" w:date="2024-04-17T18:41:00Z"/>
              <w:sz w:val="48"/>
              <w:szCs w:val="48"/>
              <w:lang w:val="en-GB"/>
            </w:rPr>
          </w:rPrChange>
        </w:rPr>
      </w:pPr>
    </w:p>
    <w:p w14:paraId="0CA3707B" w14:textId="1376D33A" w:rsidR="009A1616" w:rsidRPr="004500B6" w:rsidRDefault="009A1616" w:rsidP="00BC2747">
      <w:pPr>
        <w:pStyle w:val="ListParagraph"/>
        <w:numPr>
          <w:ilvl w:val="0"/>
          <w:numId w:val="115"/>
        </w:numPr>
        <w:rPr>
          <w:lang w:val="en-GB"/>
          <w:rPrChange w:id="731" w:author="Author" w:date="2024-04-17T18:41:00Z">
            <w:rPr>
              <w:sz w:val="48"/>
              <w:szCs w:val="48"/>
              <w:lang w:val="en-GB"/>
            </w:rPr>
          </w:rPrChange>
        </w:rPr>
      </w:pPr>
      <w:ins w:id="732" w:author="Author" w:date="2024-04-17T16:46:00Z">
        <w:r w:rsidRPr="004500B6">
          <w:rPr>
            <w:lang w:val="en-GB"/>
            <w:rPrChange w:id="733" w:author="Author" w:date="2024-04-17T18:41:00Z">
              <w:rPr>
                <w:sz w:val="48"/>
                <w:szCs w:val="48"/>
                <w:lang w:val="en-GB"/>
              </w:rPr>
            </w:rPrChange>
          </w:rPr>
          <w:t xml:space="preserve">FFS: Other functionalities of </w:t>
        </w:r>
      </w:ins>
      <w:ins w:id="734" w:author="Author" w:date="2024-04-17T17:43:00Z">
        <w:r w:rsidR="002F7248" w:rsidRPr="004500B6">
          <w:rPr>
            <w:lang w:val="en-GB"/>
            <w:rPrChange w:id="735" w:author="Author" w:date="2024-04-17T18:41:00Z">
              <w:rPr>
                <w:sz w:val="48"/>
                <w:szCs w:val="48"/>
                <w:lang w:val="en-GB"/>
              </w:rPr>
            </w:rPrChange>
          </w:rPr>
          <w:t xml:space="preserve">the </w:t>
        </w:r>
      </w:ins>
      <w:ins w:id="736" w:author="Author" w:date="2024-04-17T16:46:00Z">
        <w:r w:rsidRPr="004500B6">
          <w:rPr>
            <w:lang w:val="en-GB"/>
            <w:rPrChange w:id="737" w:author="Author" w:date="2024-04-17T18:41:00Z">
              <w:rPr>
                <w:sz w:val="48"/>
                <w:szCs w:val="48"/>
                <w:lang w:val="en-GB"/>
              </w:rPr>
            </w:rPrChange>
          </w:rPr>
          <w:t>preamble</w:t>
        </w:r>
        <w:del w:id="738" w:author="Author" w:date="2024-04-17T17:49:00Z">
          <w:r w:rsidRPr="004500B6" w:rsidDel="0093024E">
            <w:rPr>
              <w:lang w:val="en-GB"/>
              <w:rPrChange w:id="739" w:author="Author" w:date="2024-04-17T18:41:00Z">
                <w:rPr>
                  <w:sz w:val="48"/>
                  <w:szCs w:val="48"/>
                  <w:lang w:val="en-GB"/>
                </w:rPr>
              </w:rPrChange>
            </w:rPr>
            <w:delText>, e.g. channel estimation</w:delText>
          </w:r>
        </w:del>
      </w:ins>
    </w:p>
    <w:p w14:paraId="46BE4DB7" w14:textId="77777777" w:rsidR="009A1616" w:rsidRPr="009A1616" w:rsidRDefault="009A1616" w:rsidP="009A1616">
      <w:pPr>
        <w:pStyle w:val="ListParagraph"/>
        <w:rPr>
          <w:ins w:id="740" w:author="Author" w:date="2024-04-17T13:59:00Z"/>
          <w:lang w:val="en-GB"/>
        </w:rPr>
      </w:pPr>
    </w:p>
    <w:p w14:paraId="459694DC" w14:textId="77777777" w:rsidR="00834C6E" w:rsidRPr="004500B6" w:rsidRDefault="00834C6E" w:rsidP="001C48C7">
      <w:pPr>
        <w:rPr>
          <w:b/>
          <w:bCs/>
          <w:i/>
          <w:iCs/>
          <w:rPrChange w:id="741" w:author="Author" w:date="2024-04-17T18:18:00Z">
            <w:rPr>
              <w:lang w:eastAsia="zh-CN"/>
            </w:rPr>
          </w:rPrChange>
        </w:rPr>
      </w:pPr>
      <w:r w:rsidRPr="004500B6">
        <w:rPr>
          <w:b/>
          <w:bCs/>
          <w:i/>
          <w:iCs/>
          <w:rPrChange w:id="742" w:author="Author" w:date="2024-04-17T18:18:00Z">
            <w:rPr>
              <w:highlight w:val="yellow"/>
              <w:lang w:eastAsia="zh-CN"/>
            </w:rPr>
          </w:rPrChange>
        </w:rPr>
        <w:t xml:space="preserve">Proposal 2.1.3-1A </w:t>
      </w:r>
    </w:p>
    <w:p w14:paraId="3CD99E61" w14:textId="08325DBE" w:rsidR="00834C6E" w:rsidRPr="004500B6" w:rsidRDefault="00834C6E" w:rsidP="00834C6E">
      <w:pPr>
        <w:pStyle w:val="ListParagraph"/>
        <w:numPr>
          <w:ilvl w:val="0"/>
          <w:numId w:val="62"/>
        </w:numPr>
        <w:rPr>
          <w:sz w:val="24"/>
          <w:szCs w:val="24"/>
          <w:rPrChange w:id="743" w:author="Author" w:date="2024-04-17T18:18:00Z">
            <w:rPr/>
          </w:rPrChange>
        </w:rPr>
      </w:pPr>
      <w:r w:rsidRPr="004500B6">
        <w:rPr>
          <w:sz w:val="24"/>
          <w:szCs w:val="24"/>
          <w:rPrChange w:id="744" w:author="Author" w:date="2024-04-17T18:18:00Z">
            <w:rPr/>
          </w:rPrChange>
        </w:rPr>
        <w:t xml:space="preserve">For mapping of R2D </w:t>
      </w:r>
      <w:del w:id="745" w:author="Author" w:date="2024-04-17T18:05:00Z">
        <w:r w:rsidRPr="004500B6" w:rsidDel="005D53B0">
          <w:rPr>
            <w:sz w:val="24"/>
            <w:szCs w:val="24"/>
            <w:rPrChange w:id="746" w:author="Author" w:date="2024-04-17T18:18:00Z">
              <w:rPr/>
            </w:rPrChange>
          </w:rPr>
          <w:delText xml:space="preserve">payload </w:delText>
        </w:r>
      </w:del>
      <w:ins w:id="747" w:author="Author" w:date="2024-04-17T18:05:00Z">
        <w:r w:rsidR="004C538E" w:rsidRPr="004500B6">
          <w:rPr>
            <w:sz w:val="24"/>
            <w:szCs w:val="24"/>
            <w:rPrChange w:id="748" w:author="Author" w:date="2024-04-17T18:18:00Z">
              <w:rPr>
                <w:sz w:val="40"/>
                <w:szCs w:val="40"/>
              </w:rPr>
            </w:rPrChange>
          </w:rPr>
          <w:t>information</w:t>
        </w:r>
        <w:r w:rsidR="005D53B0" w:rsidRPr="004500B6">
          <w:rPr>
            <w:sz w:val="24"/>
            <w:szCs w:val="24"/>
            <w:rPrChange w:id="749" w:author="Author" w:date="2024-04-17T18:18:00Z">
              <w:rPr>
                <w:sz w:val="40"/>
                <w:szCs w:val="40"/>
              </w:rPr>
            </w:rPrChange>
          </w:rPr>
          <w:t xml:space="preserve"> bits</w:t>
        </w:r>
        <w:r w:rsidR="005D53B0" w:rsidRPr="004500B6">
          <w:rPr>
            <w:sz w:val="24"/>
            <w:szCs w:val="24"/>
            <w:rPrChange w:id="750" w:author="Author" w:date="2024-04-17T18:18:00Z">
              <w:rPr/>
            </w:rPrChange>
          </w:rPr>
          <w:t xml:space="preserve"> </w:t>
        </w:r>
      </w:ins>
      <w:r w:rsidRPr="004500B6">
        <w:rPr>
          <w:sz w:val="24"/>
          <w:szCs w:val="24"/>
          <w:rPrChange w:id="751" w:author="Author" w:date="2024-04-17T18:18:00Z">
            <w:rPr/>
          </w:rPrChange>
        </w:rPr>
        <w:t>to PRDCH</w:t>
      </w:r>
      <w:ins w:id="752" w:author="Author" w:date="2024-04-17T18:00:00Z">
        <w:r w:rsidR="005D53B0" w:rsidRPr="004500B6">
          <w:rPr>
            <w:sz w:val="24"/>
            <w:szCs w:val="24"/>
            <w:rPrChange w:id="753" w:author="Author" w:date="2024-04-17T18:18:00Z">
              <w:rPr>
                <w:sz w:val="40"/>
                <w:szCs w:val="40"/>
              </w:rPr>
            </w:rPrChange>
          </w:rPr>
          <w:t xml:space="preserve"> at the reader</w:t>
        </w:r>
      </w:ins>
      <w:r w:rsidRPr="004500B6">
        <w:rPr>
          <w:sz w:val="24"/>
          <w:szCs w:val="24"/>
          <w:rPrChange w:id="754" w:author="Author" w:date="2024-04-17T18:18:00Z">
            <w:rPr/>
          </w:rPrChange>
        </w:rPr>
        <w:t>, at least following blocks are studied as the baseline:</w:t>
      </w:r>
    </w:p>
    <w:p w14:paraId="039DBCA5" w14:textId="259E8311" w:rsidR="00834C6E" w:rsidRPr="004500B6" w:rsidRDefault="00834C6E" w:rsidP="00834C6E">
      <w:pPr>
        <w:pStyle w:val="ListParagraph"/>
        <w:numPr>
          <w:ilvl w:val="0"/>
          <w:numId w:val="63"/>
        </w:numPr>
        <w:rPr>
          <w:sz w:val="24"/>
          <w:szCs w:val="24"/>
          <w:rPrChange w:id="755" w:author="Author" w:date="2024-04-17T18:18:00Z">
            <w:rPr/>
          </w:rPrChange>
        </w:rPr>
      </w:pPr>
      <w:del w:id="756" w:author="Author" w:date="2024-04-17T18:05:00Z">
        <w:r w:rsidRPr="004500B6" w:rsidDel="004C538E">
          <w:rPr>
            <w:sz w:val="24"/>
            <w:szCs w:val="24"/>
            <w:rPrChange w:id="757" w:author="Author" w:date="2024-04-17T18:18:00Z">
              <w:rPr/>
            </w:rPrChange>
          </w:rPr>
          <w:delText xml:space="preserve">Source </w:delText>
        </w:r>
      </w:del>
      <w:ins w:id="758" w:author="Author" w:date="2024-04-17T18:08:00Z">
        <w:r w:rsidR="004C538E" w:rsidRPr="004500B6">
          <w:rPr>
            <w:sz w:val="24"/>
            <w:szCs w:val="24"/>
            <w:rPrChange w:id="759" w:author="Author" w:date="2024-04-17T18:18:00Z">
              <w:rPr>
                <w:sz w:val="40"/>
                <w:szCs w:val="40"/>
              </w:rPr>
            </w:rPrChange>
          </w:rPr>
          <w:t xml:space="preserve">R2D </w:t>
        </w:r>
      </w:ins>
      <w:ins w:id="760" w:author="Author" w:date="2024-04-17T18:15:00Z">
        <w:r w:rsidR="004C538E" w:rsidRPr="004500B6">
          <w:rPr>
            <w:sz w:val="24"/>
            <w:szCs w:val="24"/>
            <w:rPrChange w:id="761" w:author="Author" w:date="2024-04-17T18:18:00Z">
              <w:rPr>
                <w:sz w:val="40"/>
                <w:szCs w:val="40"/>
              </w:rPr>
            </w:rPrChange>
          </w:rPr>
          <w:t>i</w:t>
        </w:r>
      </w:ins>
      <w:ins w:id="762" w:author="Author" w:date="2024-04-17T18:05:00Z">
        <w:r w:rsidR="004C538E" w:rsidRPr="004500B6">
          <w:rPr>
            <w:sz w:val="24"/>
            <w:szCs w:val="24"/>
            <w:rPrChange w:id="763" w:author="Author" w:date="2024-04-17T18:18:00Z">
              <w:rPr>
                <w:sz w:val="40"/>
                <w:szCs w:val="40"/>
              </w:rPr>
            </w:rPrChange>
          </w:rPr>
          <w:t>nformation</w:t>
        </w:r>
        <w:r w:rsidR="004C538E" w:rsidRPr="004500B6">
          <w:rPr>
            <w:sz w:val="24"/>
            <w:szCs w:val="24"/>
            <w:rPrChange w:id="764" w:author="Author" w:date="2024-04-17T18:18:00Z">
              <w:rPr/>
            </w:rPrChange>
          </w:rPr>
          <w:t xml:space="preserve"> </w:t>
        </w:r>
      </w:ins>
      <w:r w:rsidRPr="004500B6">
        <w:rPr>
          <w:sz w:val="24"/>
          <w:szCs w:val="24"/>
          <w:rPrChange w:id="765" w:author="Author" w:date="2024-04-17T18:18:00Z">
            <w:rPr/>
          </w:rPrChange>
        </w:rPr>
        <w:t xml:space="preserve">bits </w:t>
      </w:r>
      <w:del w:id="766" w:author="Author" w:date="2024-04-17T18:08:00Z">
        <w:r w:rsidRPr="004500B6" w:rsidDel="004C538E">
          <w:rPr>
            <w:sz w:val="24"/>
            <w:szCs w:val="24"/>
            <w:rPrChange w:id="767" w:author="Author" w:date="2024-04-17T18:18:00Z">
              <w:rPr/>
            </w:rPrChange>
          </w:rPr>
          <w:delText xml:space="preserve">for R2D payload </w:delText>
        </w:r>
      </w:del>
      <w:r w:rsidRPr="004500B6">
        <w:rPr>
          <w:sz w:val="24"/>
          <w:szCs w:val="24"/>
          <w:rPrChange w:id="768" w:author="Author" w:date="2024-04-17T18:18:00Z">
            <w:rPr/>
          </w:rPrChange>
        </w:rPr>
        <w:t>are appended with CRC</w:t>
      </w:r>
      <w:ins w:id="769" w:author="Author" w:date="2024-04-17T16:47:00Z">
        <w:r w:rsidR="009A1616" w:rsidRPr="004500B6">
          <w:rPr>
            <w:sz w:val="24"/>
            <w:szCs w:val="24"/>
            <w:rPrChange w:id="770" w:author="Author" w:date="2024-04-17T18:18:00Z">
              <w:rPr/>
            </w:rPrChange>
          </w:rPr>
          <w:t xml:space="preserve"> if there is </w:t>
        </w:r>
        <w:r w:rsidR="001F18BF" w:rsidRPr="004500B6">
          <w:rPr>
            <w:sz w:val="24"/>
            <w:szCs w:val="24"/>
            <w:rPrChange w:id="771" w:author="Author" w:date="2024-04-17T18:18:00Z">
              <w:rPr/>
            </w:rPrChange>
          </w:rPr>
          <w:t xml:space="preserve">non-zero </w:t>
        </w:r>
        <w:r w:rsidR="009D01BC" w:rsidRPr="004500B6">
          <w:rPr>
            <w:sz w:val="24"/>
            <w:szCs w:val="24"/>
            <w:rPrChange w:id="772" w:author="Author" w:date="2024-04-17T18:18:00Z">
              <w:rPr/>
            </w:rPrChange>
          </w:rPr>
          <w:t xml:space="preserve">length </w:t>
        </w:r>
        <w:r w:rsidR="009A1616" w:rsidRPr="004500B6">
          <w:rPr>
            <w:sz w:val="24"/>
            <w:szCs w:val="24"/>
            <w:rPrChange w:id="773" w:author="Author" w:date="2024-04-17T18:18:00Z">
              <w:rPr/>
            </w:rPrChange>
          </w:rPr>
          <w:t>CRC</w:t>
        </w:r>
      </w:ins>
    </w:p>
    <w:p w14:paraId="555AAB68" w14:textId="30A58AC6" w:rsidR="00834C6E" w:rsidRPr="004500B6" w:rsidRDefault="00834C6E" w:rsidP="00834C6E">
      <w:pPr>
        <w:pStyle w:val="ListParagraph"/>
        <w:numPr>
          <w:ilvl w:val="1"/>
          <w:numId w:val="63"/>
        </w:numPr>
        <w:rPr>
          <w:sz w:val="24"/>
          <w:szCs w:val="24"/>
          <w:rPrChange w:id="774" w:author="Author" w:date="2024-04-17T18:18:00Z">
            <w:rPr/>
          </w:rPrChange>
        </w:rPr>
      </w:pPr>
      <w:r w:rsidRPr="004500B6">
        <w:rPr>
          <w:sz w:val="24"/>
          <w:szCs w:val="24"/>
          <w:rPrChange w:id="775" w:author="Author" w:date="2024-04-17T18:18:00Z">
            <w:rPr/>
          </w:rPrChange>
        </w:rPr>
        <w:t xml:space="preserve">Note: </w:t>
      </w:r>
      <w:del w:id="776" w:author="Author" w:date="2024-04-17T18:02:00Z">
        <w:r w:rsidRPr="004500B6" w:rsidDel="005D53B0">
          <w:rPr>
            <w:sz w:val="24"/>
            <w:szCs w:val="24"/>
            <w:rPrChange w:id="777" w:author="Author" w:date="2024-04-17T18:18:00Z">
              <w:rPr/>
            </w:rPrChange>
          </w:rPr>
          <w:delText xml:space="preserve">details including CRC length, presence of CRC depending on </w:delText>
        </w:r>
      </w:del>
      <w:del w:id="778" w:author="Author" w:date="2024-04-17T18:01:00Z">
        <w:r w:rsidRPr="004500B6" w:rsidDel="005D53B0">
          <w:rPr>
            <w:sz w:val="24"/>
            <w:szCs w:val="24"/>
            <w:rPrChange w:id="779" w:author="Author" w:date="2024-04-17T18:18:00Z">
              <w:rPr/>
            </w:rPrChange>
          </w:rPr>
          <w:delText>TBS</w:delText>
        </w:r>
      </w:del>
      <w:del w:id="780" w:author="Author" w:date="2024-04-17T18:02:00Z">
        <w:r w:rsidRPr="004500B6" w:rsidDel="005D53B0">
          <w:rPr>
            <w:sz w:val="24"/>
            <w:szCs w:val="24"/>
            <w:rPrChange w:id="781" w:author="Author" w:date="2024-04-17T18:18:00Z">
              <w:rPr/>
            </w:rPrChange>
          </w:rPr>
          <w:delText>, etc. are</w:delText>
        </w:r>
      </w:del>
      <w:ins w:id="782" w:author="Author" w:date="2024-04-17T18:02:00Z">
        <w:r w:rsidR="005D53B0" w:rsidRPr="004500B6">
          <w:rPr>
            <w:sz w:val="24"/>
            <w:szCs w:val="24"/>
            <w:rPrChange w:id="783" w:author="Author" w:date="2024-04-17T18:18:00Z">
              <w:rPr>
                <w:sz w:val="40"/>
                <w:szCs w:val="40"/>
              </w:rPr>
            </w:rPrChange>
          </w:rPr>
          <w:t>CRC detai</w:t>
        </w:r>
      </w:ins>
      <w:ins w:id="784" w:author="Author" w:date="2024-04-17T18:03:00Z">
        <w:r w:rsidR="005D53B0" w:rsidRPr="004500B6">
          <w:rPr>
            <w:sz w:val="24"/>
            <w:szCs w:val="24"/>
            <w:rPrChange w:id="785" w:author="Author" w:date="2024-04-17T18:18:00Z">
              <w:rPr>
                <w:sz w:val="40"/>
                <w:szCs w:val="40"/>
              </w:rPr>
            </w:rPrChange>
          </w:rPr>
          <w:t>ls</w:t>
        </w:r>
      </w:ins>
      <w:r w:rsidRPr="004500B6">
        <w:rPr>
          <w:sz w:val="24"/>
          <w:szCs w:val="24"/>
          <w:rPrChange w:id="786" w:author="Author" w:date="2024-04-17T18:18:00Z">
            <w:rPr/>
          </w:rPrChange>
        </w:rPr>
        <w:t xml:space="preserve"> discussed in agenda item 9.4.2.1</w:t>
      </w:r>
    </w:p>
    <w:p w14:paraId="126E87BB" w14:textId="13BEFEDA" w:rsidR="00834C6E" w:rsidRPr="004500B6" w:rsidRDefault="00834C6E" w:rsidP="00834C6E">
      <w:pPr>
        <w:pStyle w:val="ListParagraph"/>
        <w:numPr>
          <w:ilvl w:val="0"/>
          <w:numId w:val="63"/>
        </w:numPr>
        <w:rPr>
          <w:sz w:val="24"/>
          <w:szCs w:val="24"/>
          <w:rPrChange w:id="787" w:author="Author" w:date="2024-04-17T18:18:00Z">
            <w:rPr/>
          </w:rPrChange>
        </w:rPr>
      </w:pPr>
      <w:r w:rsidRPr="004500B6">
        <w:rPr>
          <w:sz w:val="24"/>
          <w:szCs w:val="24"/>
          <w:rPrChange w:id="788" w:author="Author" w:date="2024-04-17T18:18:00Z">
            <w:rPr/>
          </w:rPrChange>
        </w:rPr>
        <w:t xml:space="preserve">R2D </w:t>
      </w:r>
      <w:ins w:id="789" w:author="Author" w:date="2024-04-17T18:45:00Z">
        <w:r w:rsidR="002A70A6">
          <w:rPr>
            <w:sz w:val="24"/>
            <w:szCs w:val="24"/>
          </w:rPr>
          <w:t xml:space="preserve">information bits </w:t>
        </w:r>
      </w:ins>
      <w:del w:id="790" w:author="Author" w:date="2024-04-17T18:06:00Z">
        <w:r w:rsidRPr="004500B6" w:rsidDel="004C538E">
          <w:rPr>
            <w:sz w:val="24"/>
            <w:szCs w:val="24"/>
            <w:rPrChange w:id="791" w:author="Author" w:date="2024-04-17T18:18:00Z">
              <w:rPr/>
            </w:rPrChange>
          </w:rPr>
          <w:delText>en</w:delText>
        </w:r>
      </w:del>
      <w:r w:rsidRPr="004500B6">
        <w:rPr>
          <w:sz w:val="24"/>
          <w:szCs w:val="24"/>
          <w:rPrChange w:id="792" w:author="Author" w:date="2024-04-17T18:18:00Z">
            <w:rPr/>
          </w:rPrChange>
        </w:rPr>
        <w:t>coding with line coding</w:t>
      </w:r>
    </w:p>
    <w:p w14:paraId="3559C755" w14:textId="6D7BF199" w:rsidR="00834C6E" w:rsidRPr="004500B6" w:rsidRDefault="00834C6E" w:rsidP="00834C6E">
      <w:pPr>
        <w:pStyle w:val="ListParagraph"/>
        <w:numPr>
          <w:ilvl w:val="0"/>
          <w:numId w:val="63"/>
        </w:numPr>
        <w:rPr>
          <w:sz w:val="24"/>
          <w:szCs w:val="24"/>
          <w:rPrChange w:id="793" w:author="Author" w:date="2024-04-17T18:18:00Z">
            <w:rPr/>
          </w:rPrChange>
        </w:rPr>
      </w:pPr>
      <w:del w:id="794" w:author="Author" w:date="2024-04-17T18:35:00Z">
        <w:r w:rsidRPr="004500B6" w:rsidDel="00463B71">
          <w:rPr>
            <w:sz w:val="24"/>
            <w:szCs w:val="24"/>
            <w:rPrChange w:id="795" w:author="Author" w:date="2024-04-17T18:18:00Z">
              <w:rPr/>
            </w:rPrChange>
          </w:rPr>
          <w:delText xml:space="preserve">Modulation </w:delText>
        </w:r>
      </w:del>
      <w:ins w:id="796" w:author="Author" w:date="2024-04-17T18:35:00Z">
        <w:r w:rsidR="00463B71">
          <w:rPr>
            <w:sz w:val="24"/>
            <w:szCs w:val="24"/>
          </w:rPr>
          <w:t>OOK-1/OOK-4 modulation with OFDM waveform generation</w:t>
        </w:r>
        <w:r w:rsidR="00463B71" w:rsidRPr="004500B6">
          <w:rPr>
            <w:sz w:val="24"/>
            <w:szCs w:val="24"/>
            <w:rPrChange w:id="797" w:author="Author" w:date="2024-04-17T18:18:00Z">
              <w:rPr/>
            </w:rPrChange>
          </w:rPr>
          <w:t xml:space="preserve"> </w:t>
        </w:r>
      </w:ins>
      <w:del w:id="798" w:author="Author" w:date="2024-04-17T18:15:00Z">
        <w:r w:rsidRPr="004500B6" w:rsidDel="009118DB">
          <w:rPr>
            <w:sz w:val="24"/>
            <w:szCs w:val="24"/>
            <w:rPrChange w:id="799" w:author="Author" w:date="2024-04-17T18:18:00Z">
              <w:rPr/>
            </w:rPrChange>
          </w:rPr>
          <w:delText>of codeword</w:delText>
        </w:r>
      </w:del>
    </w:p>
    <w:p w14:paraId="6F977E3F" w14:textId="2C2067EE" w:rsidR="005D53B0" w:rsidRPr="004500B6" w:rsidDel="004C538E" w:rsidRDefault="00834C6E" w:rsidP="00834C6E">
      <w:pPr>
        <w:pStyle w:val="ListParagraph"/>
        <w:numPr>
          <w:ilvl w:val="0"/>
          <w:numId w:val="63"/>
        </w:numPr>
        <w:rPr>
          <w:del w:id="800" w:author="Author" w:date="2024-04-17T18:05:00Z"/>
          <w:sz w:val="24"/>
          <w:szCs w:val="24"/>
          <w:rPrChange w:id="801" w:author="Author" w:date="2024-04-17T18:18:00Z">
            <w:rPr>
              <w:del w:id="802" w:author="Author" w:date="2024-04-17T18:05:00Z"/>
            </w:rPr>
          </w:rPrChange>
        </w:rPr>
      </w:pPr>
      <w:del w:id="803" w:author="Author" w:date="2024-04-17T18:18:00Z">
        <w:r w:rsidRPr="004500B6" w:rsidDel="009118DB">
          <w:rPr>
            <w:sz w:val="24"/>
            <w:szCs w:val="24"/>
            <w:rPrChange w:id="804" w:author="Author" w:date="2024-04-17T18:18:00Z">
              <w:rPr/>
            </w:rPrChange>
          </w:rPr>
          <w:delText xml:space="preserve">Resource mapping </w:delText>
        </w:r>
      </w:del>
      <w:ins w:id="805" w:author="Author" w:date="2024-04-17T17:59:00Z">
        <w:r w:rsidR="005D53B0" w:rsidRPr="004500B6">
          <w:rPr>
            <w:sz w:val="24"/>
            <w:szCs w:val="24"/>
            <w:rPrChange w:id="806" w:author="Author" w:date="2024-04-17T18:18:00Z">
              <w:rPr>
                <w:sz w:val="40"/>
                <w:szCs w:val="40"/>
              </w:rPr>
            </w:rPrChange>
          </w:rPr>
          <w:t>Note: Other blocks could be added if agreed</w:t>
        </w:r>
      </w:ins>
    </w:p>
    <w:p w14:paraId="2D16AC8D" w14:textId="77777777" w:rsidR="009118DB" w:rsidRDefault="00834C6E" w:rsidP="00834C6E">
      <w:pPr>
        <w:pStyle w:val="ListParagraph"/>
        <w:ind w:left="0"/>
        <w:rPr>
          <w:ins w:id="807" w:author="Author" w:date="2024-04-17T18:18:00Z"/>
          <w:noProof/>
        </w:rPr>
      </w:pPr>
      <w:r>
        <w:t xml:space="preserve"> </w:t>
      </w:r>
      <w:r w:rsidRPr="00C13A74">
        <w:rPr>
          <w:noProof/>
        </w:rPr>
        <w:t xml:space="preserve"> </w:t>
      </w:r>
    </w:p>
    <w:p w14:paraId="478A9651" w14:textId="77777777" w:rsidR="009118DB" w:rsidRDefault="009118DB" w:rsidP="00834C6E">
      <w:pPr>
        <w:pStyle w:val="ListParagraph"/>
        <w:ind w:left="0"/>
        <w:rPr>
          <w:ins w:id="808" w:author="Author" w:date="2024-04-17T18:18:00Z"/>
          <w:noProof/>
        </w:rPr>
      </w:pPr>
    </w:p>
    <w:p w14:paraId="63626A0D" w14:textId="7DEC4532" w:rsidR="00834C6E" w:rsidRDefault="00BC2747" w:rsidP="00834C6E">
      <w:pPr>
        <w:pStyle w:val="ListParagraph"/>
        <w:ind w:left="0"/>
      </w:pPr>
      <w:ins w:id="809" w:author="Author" w:date="2024-04-17T18:39:00Z">
        <w:r w:rsidRPr="00BC2747">
          <w:rPr>
            <w:noProof/>
          </w:rPr>
          <w:lastRenderedPageBreak/>
          <w:drawing>
            <wp:inline distT="0" distB="0" distL="0" distR="0" wp14:anchorId="26F430B2" wp14:editId="00FCD10B">
              <wp:extent cx="5943600" cy="37655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376555"/>
                      </a:xfrm>
                      <a:prstGeom prst="rect">
                        <a:avLst/>
                      </a:prstGeom>
                    </pic:spPr>
                  </pic:pic>
                </a:graphicData>
              </a:graphic>
            </wp:inline>
          </w:drawing>
        </w:r>
        <w:r w:rsidRPr="00BC2747" w:rsidDel="00BC2747">
          <w:t xml:space="preserve"> </w:t>
        </w:r>
      </w:ins>
      <w:del w:id="810" w:author="Author" w:date="2024-04-17T18:39:00Z">
        <w:r w:rsidR="00834C6E" w:rsidRPr="009B6032" w:rsidDel="00BC2747">
          <w:rPr>
            <w:noProof/>
          </w:rPr>
          <w:drawing>
            <wp:inline distT="0" distB="0" distL="0" distR="0" wp14:anchorId="67417C10" wp14:editId="7CA1B78B">
              <wp:extent cx="5943600" cy="36639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del>
    </w:p>
    <w:p w14:paraId="518B518F" w14:textId="77777777" w:rsidR="00834C6E" w:rsidRDefault="00834C6E" w:rsidP="00834C6E">
      <w:pPr>
        <w:pStyle w:val="ListParagraph"/>
        <w:ind w:left="0"/>
        <w:jc w:val="center"/>
        <w:rPr>
          <w:b/>
          <w:bCs/>
        </w:rPr>
      </w:pPr>
    </w:p>
    <w:p w14:paraId="65058FD9" w14:textId="05001574" w:rsidR="009118DB" w:rsidRPr="001C48C7" w:rsidRDefault="00834C6E" w:rsidP="001C48C7">
      <w:pPr>
        <w:pStyle w:val="ListParagraph"/>
        <w:ind w:left="0"/>
        <w:jc w:val="center"/>
        <w:rPr>
          <w:b/>
          <w:bCs/>
        </w:rPr>
      </w:pPr>
      <w:r>
        <w:rPr>
          <w:b/>
          <w:bCs/>
        </w:rPr>
        <w:t xml:space="preserve">R2D </w:t>
      </w:r>
      <w:del w:id="811" w:author="Author" w:date="2024-04-17T18:39:00Z">
        <w:r w:rsidDel="00BC2747">
          <w:rPr>
            <w:b/>
            <w:bCs/>
          </w:rPr>
          <w:delText xml:space="preserve">payload </w:delText>
        </w:r>
      </w:del>
      <w:ins w:id="812" w:author="Author" w:date="2024-04-17T18:39:00Z">
        <w:r w:rsidR="00BC2747">
          <w:rPr>
            <w:b/>
            <w:bCs/>
          </w:rPr>
          <w:t xml:space="preserve">information bits </w:t>
        </w:r>
      </w:ins>
      <w:r>
        <w:rPr>
          <w:b/>
          <w:bCs/>
        </w:rPr>
        <w:t>mapping to PRDCH</w:t>
      </w:r>
    </w:p>
    <w:p w14:paraId="47E2CC86" w14:textId="77777777" w:rsidR="00834C6E" w:rsidRPr="001C48C7" w:rsidRDefault="00834C6E" w:rsidP="001C48C7">
      <w:pPr>
        <w:rPr>
          <w:b/>
          <w:bCs/>
          <w:i/>
          <w:iCs/>
        </w:rPr>
      </w:pPr>
      <w:r w:rsidRPr="00842E57">
        <w:rPr>
          <w:b/>
          <w:bCs/>
          <w:i/>
          <w:iCs/>
        </w:rPr>
        <w:t xml:space="preserve">Proposal 2.2.3-1A </w:t>
      </w:r>
    </w:p>
    <w:p w14:paraId="62CD0905" w14:textId="35B54E8C" w:rsidR="00834C6E" w:rsidRDefault="00834C6E" w:rsidP="00834C6E">
      <w:pPr>
        <w:pStyle w:val="ListParagraph"/>
        <w:numPr>
          <w:ilvl w:val="0"/>
          <w:numId w:val="62"/>
        </w:numPr>
      </w:pPr>
      <w:r>
        <w:t xml:space="preserve">For mapping of D2R </w:t>
      </w:r>
      <w:del w:id="813" w:author="Author" w:date="2024-04-17T18:39:00Z">
        <w:r w:rsidDel="00BC2747">
          <w:delText xml:space="preserve">payload </w:delText>
        </w:r>
      </w:del>
      <w:ins w:id="814" w:author="Author" w:date="2024-04-17T18:39:00Z">
        <w:r w:rsidR="00BC2747">
          <w:t xml:space="preserve">information bits </w:t>
        </w:r>
      </w:ins>
      <w:r>
        <w:t>to PDRCH, at least following blocks are studied as the baseline:</w:t>
      </w:r>
    </w:p>
    <w:p w14:paraId="6EDFE492" w14:textId="796AD539" w:rsidR="00834C6E" w:rsidRDefault="00834C6E" w:rsidP="00834C6E">
      <w:pPr>
        <w:pStyle w:val="ListParagraph"/>
        <w:numPr>
          <w:ilvl w:val="1"/>
          <w:numId w:val="65"/>
        </w:numPr>
        <w:ind w:left="720"/>
      </w:pPr>
      <w:del w:id="815" w:author="Author" w:date="2024-04-17T18:40:00Z">
        <w:r w:rsidDel="00BC2747">
          <w:delText xml:space="preserve">Source </w:delText>
        </w:r>
      </w:del>
      <w:ins w:id="816" w:author="Author" w:date="2024-04-17T18:40:00Z">
        <w:r w:rsidR="00BC2747">
          <w:t xml:space="preserve">D2R information </w:t>
        </w:r>
      </w:ins>
      <w:r>
        <w:t xml:space="preserve">bits </w:t>
      </w:r>
      <w:del w:id="817" w:author="Author" w:date="2024-04-17T18:40:00Z">
        <w:r w:rsidDel="00BC2747">
          <w:delText xml:space="preserve">for D2R payload </w:delText>
        </w:r>
      </w:del>
      <w:r>
        <w:t>are appended with CRC</w:t>
      </w:r>
      <w:ins w:id="818" w:author="Author" w:date="2024-04-17T18:40:00Z">
        <w:r w:rsidR="00BC2747">
          <w:t xml:space="preserve"> </w:t>
        </w:r>
        <w:r w:rsidR="00BC2747" w:rsidRPr="00961D82">
          <w:rPr>
            <w:sz w:val="24"/>
            <w:szCs w:val="24"/>
          </w:rPr>
          <w:t>if there is non-zero length CRC</w:t>
        </w:r>
      </w:ins>
    </w:p>
    <w:p w14:paraId="6132BF3D" w14:textId="77777777" w:rsidR="00BC2747" w:rsidRPr="00961D82" w:rsidRDefault="00BC2747" w:rsidP="00BC2747">
      <w:pPr>
        <w:pStyle w:val="ListParagraph"/>
        <w:numPr>
          <w:ilvl w:val="1"/>
          <w:numId w:val="65"/>
        </w:numPr>
        <w:rPr>
          <w:ins w:id="819" w:author="Author" w:date="2024-04-17T18:40:00Z"/>
          <w:sz w:val="24"/>
          <w:szCs w:val="24"/>
        </w:rPr>
      </w:pPr>
      <w:ins w:id="820" w:author="Author" w:date="2024-04-17T18:40:00Z">
        <w:r w:rsidRPr="00961D82">
          <w:rPr>
            <w:sz w:val="24"/>
            <w:szCs w:val="24"/>
          </w:rPr>
          <w:t>Note: CRC details discussed in agenda item 9.4.2.1</w:t>
        </w:r>
      </w:ins>
    </w:p>
    <w:p w14:paraId="1E50BA7D" w14:textId="4A4F59BF" w:rsidR="00834C6E" w:rsidDel="00BC2747" w:rsidRDefault="00834C6E" w:rsidP="00834C6E">
      <w:pPr>
        <w:pStyle w:val="ListParagraph"/>
        <w:numPr>
          <w:ilvl w:val="1"/>
          <w:numId w:val="65"/>
        </w:numPr>
        <w:ind w:left="1440"/>
        <w:rPr>
          <w:del w:id="821" w:author="Author" w:date="2024-04-17T18:40:00Z"/>
        </w:rPr>
      </w:pPr>
      <w:del w:id="822" w:author="Author" w:date="2024-04-17T18:40:00Z">
        <w:r w:rsidDel="00BC2747">
          <w:delText>Note: details including CRC length, presence of CRC depending on TBS, etc. are discussed in agenda 9.4.2.1</w:delText>
        </w:r>
      </w:del>
    </w:p>
    <w:p w14:paraId="1A0F1438" w14:textId="77777777" w:rsidR="00834C6E" w:rsidRDefault="00834C6E" w:rsidP="00834C6E">
      <w:pPr>
        <w:pStyle w:val="ListParagraph"/>
        <w:numPr>
          <w:ilvl w:val="1"/>
          <w:numId w:val="65"/>
        </w:numPr>
        <w:ind w:left="720"/>
      </w:pPr>
      <w:r>
        <w:t xml:space="preserve">D2R </w:t>
      </w:r>
      <w:del w:id="823" w:author="Author" w:date="2024-04-17T18:40:00Z">
        <w:r w:rsidDel="00BC2747">
          <w:delText>en</w:delText>
        </w:r>
      </w:del>
      <w:r>
        <w:t xml:space="preserve">coding </w:t>
      </w:r>
    </w:p>
    <w:p w14:paraId="4F8774C5" w14:textId="77777777" w:rsidR="00834C6E" w:rsidRDefault="00834C6E" w:rsidP="00834C6E">
      <w:pPr>
        <w:pStyle w:val="ListParagraph"/>
        <w:numPr>
          <w:ilvl w:val="1"/>
          <w:numId w:val="65"/>
        </w:numPr>
        <w:ind w:left="1440"/>
        <w:rPr>
          <w:ins w:id="824" w:author="Author" w:date="2024-04-17T14:07:00Z"/>
        </w:rPr>
      </w:pPr>
      <w:r>
        <w:t>Exact coding methods</w:t>
      </w:r>
      <w:ins w:id="825" w:author="Author" w:date="2024-04-17T14:19:00Z">
        <w:r>
          <w:t xml:space="preserve"> within the coding block</w:t>
        </w:r>
      </w:ins>
      <w:r>
        <w:t>, e.g. line encoding and/or FEC discussed under agenda 9.4.2.1</w:t>
      </w:r>
    </w:p>
    <w:p w14:paraId="1A978DE6" w14:textId="77777777" w:rsidR="00834C6E" w:rsidRDefault="00834C6E">
      <w:pPr>
        <w:pStyle w:val="ListParagraph"/>
        <w:numPr>
          <w:ilvl w:val="1"/>
          <w:numId w:val="65"/>
        </w:numPr>
        <w:ind w:left="1440"/>
        <w:pPrChange w:id="826" w:author="Author" w:date="2024-04-17T14:07:00Z">
          <w:pPr>
            <w:pStyle w:val="ListParagraph"/>
            <w:ind w:left="1440"/>
          </w:pPr>
        </w:pPrChange>
      </w:pPr>
      <w:ins w:id="827" w:author="Author" w:date="2024-04-17T14:07:00Z">
        <w:r>
          <w:t xml:space="preserve">If no line coding is used, it </w:t>
        </w:r>
        <w:del w:id="828" w:author="Author" w:date="2024-04-17T14:19:00Z">
          <w:r w:rsidDel="00AB5CD5">
            <w:delText>is</w:delText>
          </w:r>
        </w:del>
      </w:ins>
      <w:ins w:id="829" w:author="Author" w:date="2024-04-17T14:19:00Z">
        <w:r>
          <w:t>can be</w:t>
        </w:r>
      </w:ins>
      <w:ins w:id="830" w:author="Author" w:date="2024-04-17T14:07:00Z">
        <w:r>
          <w:t xml:space="preserve"> replaceable as square wave generator</w:t>
        </w:r>
      </w:ins>
    </w:p>
    <w:p w14:paraId="432B6C59" w14:textId="503447AA" w:rsidR="00834C6E" w:rsidDel="00B77E5C" w:rsidRDefault="00834C6E" w:rsidP="00B77E5C">
      <w:pPr>
        <w:pStyle w:val="ListParagraph"/>
        <w:numPr>
          <w:ilvl w:val="1"/>
          <w:numId w:val="65"/>
        </w:numPr>
        <w:ind w:left="720"/>
        <w:rPr>
          <w:del w:id="831" w:author="Author" w:date="2024-04-17T18:40:00Z"/>
        </w:rPr>
      </w:pPr>
      <w:r>
        <w:t>Modulation</w:t>
      </w:r>
      <w:del w:id="832" w:author="Author" w:date="2024-04-17T18:40:00Z">
        <w:r w:rsidDel="00BC2747">
          <w:delText xml:space="preserve"> of codeword</w:delText>
        </w:r>
      </w:del>
    </w:p>
    <w:p w14:paraId="00AE1203" w14:textId="77777777" w:rsidR="00B77E5C" w:rsidRDefault="00B77E5C" w:rsidP="00B77E5C">
      <w:pPr>
        <w:pStyle w:val="ListParagraph"/>
        <w:numPr>
          <w:ilvl w:val="1"/>
          <w:numId w:val="65"/>
        </w:numPr>
        <w:ind w:left="720"/>
        <w:rPr>
          <w:ins w:id="833" w:author="Author" w:date="2024-04-17T18:47:00Z"/>
        </w:rPr>
      </w:pPr>
    </w:p>
    <w:p w14:paraId="7607AD8D" w14:textId="014388C3" w:rsidR="00BC2747" w:rsidDel="00B77E5C" w:rsidRDefault="00B77E5C" w:rsidP="004500B6">
      <w:pPr>
        <w:pStyle w:val="ListParagraph"/>
        <w:numPr>
          <w:ilvl w:val="1"/>
          <w:numId w:val="65"/>
        </w:numPr>
        <w:ind w:left="720"/>
        <w:rPr>
          <w:ins w:id="834" w:author="Author" w:date="2024-04-17T18:41:00Z"/>
          <w:del w:id="835" w:author="Author" w:date="2024-04-17T18:47:00Z"/>
        </w:rPr>
      </w:pPr>
      <w:ins w:id="836" w:author="Author" w:date="2024-04-17T18:47:00Z">
        <w:r w:rsidRPr="00961D82">
          <w:rPr>
            <w:sz w:val="24"/>
            <w:szCs w:val="24"/>
          </w:rPr>
          <w:t>Note: Other blocks could be added if agreed</w:t>
        </w:r>
        <w:r>
          <w:t xml:space="preserve"> </w:t>
        </w:r>
        <w:r w:rsidRPr="00C13A74">
          <w:rPr>
            <w:noProof/>
          </w:rPr>
          <w:t xml:space="preserve"> </w:t>
        </w:r>
      </w:ins>
    </w:p>
    <w:p w14:paraId="73E86A38" w14:textId="2DA81796" w:rsidR="00834C6E" w:rsidDel="00BC2747" w:rsidRDefault="00834C6E" w:rsidP="004500B6">
      <w:pPr>
        <w:pStyle w:val="ListParagraph"/>
        <w:numPr>
          <w:ilvl w:val="1"/>
          <w:numId w:val="65"/>
        </w:numPr>
        <w:ind w:left="720"/>
        <w:rPr>
          <w:del w:id="837" w:author="Author" w:date="2024-04-17T18:40:00Z"/>
          <w:noProof/>
        </w:rPr>
      </w:pPr>
      <w:del w:id="838" w:author="Author" w:date="2024-04-17T18:40:00Z">
        <w:r w:rsidDel="00BC2747">
          <w:delText xml:space="preserve">Resource mapping </w:delText>
        </w:r>
      </w:del>
    </w:p>
    <w:p w14:paraId="363FE905" w14:textId="77777777" w:rsidR="00834C6E" w:rsidRDefault="00834C6E">
      <w:pPr>
        <w:pStyle w:val="ListParagraph"/>
        <w:numPr>
          <w:ilvl w:val="1"/>
          <w:numId w:val="65"/>
        </w:numPr>
        <w:ind w:left="720"/>
        <w:pPrChange w:id="839" w:author="Author" w:date="2024-04-17T18:47:00Z">
          <w:pPr>
            <w:pStyle w:val="ListParagraph"/>
          </w:pPr>
        </w:pPrChange>
      </w:pPr>
    </w:p>
    <w:p w14:paraId="4CDB3643" w14:textId="7737B7EA" w:rsidR="00834C6E" w:rsidRDefault="00834C6E" w:rsidP="00834C6E">
      <w:pPr>
        <w:pStyle w:val="ListParagraph"/>
        <w:ind w:left="0"/>
        <w:jc w:val="center"/>
      </w:pPr>
      <w:del w:id="840" w:author="Author" w:date="2024-04-17T18:41:00Z">
        <w:r w:rsidRPr="001271C8" w:rsidDel="00BC2747">
          <w:rPr>
            <w:noProof/>
          </w:rPr>
          <w:drawing>
            <wp:inline distT="0" distB="0" distL="0" distR="0" wp14:anchorId="22E04D41" wp14:editId="5EB5BF09">
              <wp:extent cx="5212747" cy="4357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del>
      <w:ins w:id="841" w:author="Author" w:date="2024-04-17T18:41:00Z">
        <w:r w:rsidR="00BC2747" w:rsidRPr="00BC2747">
          <w:rPr>
            <w:noProof/>
          </w:rPr>
          <w:t xml:space="preserve"> </w:t>
        </w:r>
        <w:r w:rsidR="00BC2747" w:rsidRPr="00BC2747">
          <w:rPr>
            <w:noProof/>
          </w:rPr>
          <w:drawing>
            <wp:inline distT="0" distB="0" distL="0" distR="0" wp14:anchorId="2564837E" wp14:editId="3D12D33B">
              <wp:extent cx="5943600" cy="4375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3600" cy="437515"/>
                      </a:xfrm>
                      <a:prstGeom prst="rect">
                        <a:avLst/>
                      </a:prstGeom>
                    </pic:spPr>
                  </pic:pic>
                </a:graphicData>
              </a:graphic>
            </wp:inline>
          </w:drawing>
        </w:r>
      </w:ins>
    </w:p>
    <w:p w14:paraId="10BD9331" w14:textId="77777777" w:rsidR="00834C6E" w:rsidRDefault="00834C6E" w:rsidP="00834C6E">
      <w:pPr>
        <w:pStyle w:val="ListParagraph"/>
        <w:ind w:left="0"/>
        <w:jc w:val="center"/>
        <w:rPr>
          <w:b/>
          <w:bCs/>
        </w:rPr>
      </w:pPr>
    </w:p>
    <w:p w14:paraId="53C47306" w14:textId="4113DF7F" w:rsidR="00834C6E" w:rsidRDefault="00834C6E" w:rsidP="00834C6E">
      <w:pPr>
        <w:pStyle w:val="ListParagraph"/>
        <w:ind w:left="0"/>
        <w:jc w:val="center"/>
        <w:rPr>
          <w:b/>
          <w:bCs/>
        </w:rPr>
      </w:pPr>
      <w:r>
        <w:rPr>
          <w:b/>
          <w:bCs/>
        </w:rPr>
        <w:t xml:space="preserve">D2R </w:t>
      </w:r>
      <w:del w:id="842" w:author="Author" w:date="2024-04-17T18:44:00Z">
        <w:r w:rsidDel="002A70A6">
          <w:rPr>
            <w:b/>
            <w:bCs/>
          </w:rPr>
          <w:delText xml:space="preserve">payload </w:delText>
        </w:r>
      </w:del>
      <w:ins w:id="843" w:author="Author" w:date="2024-04-17T18:44:00Z">
        <w:r w:rsidR="002A70A6">
          <w:rPr>
            <w:b/>
            <w:bCs/>
          </w:rPr>
          <w:t xml:space="preserve">information bits </w:t>
        </w:r>
      </w:ins>
      <w:r>
        <w:rPr>
          <w:b/>
          <w:bCs/>
        </w:rPr>
        <w:t>mapping to PDRCH</w:t>
      </w:r>
    </w:p>
    <w:p w14:paraId="327D9E2C" w14:textId="77777777" w:rsidR="00834C6E" w:rsidRPr="00CC3FB0" w:rsidRDefault="00834C6E" w:rsidP="00834C6E">
      <w:pPr>
        <w:pStyle w:val="ListParagraph"/>
        <w:ind w:left="0"/>
        <w:jc w:val="center"/>
        <w:rPr>
          <w:b/>
          <w:bCs/>
        </w:rPr>
      </w:pPr>
    </w:p>
    <w:p w14:paraId="1829D488" w14:textId="77777777" w:rsidR="00834C6E" w:rsidRPr="001C48C7" w:rsidRDefault="00834C6E" w:rsidP="001C48C7">
      <w:pPr>
        <w:rPr>
          <w:b/>
          <w:bCs/>
          <w:i/>
          <w:iCs/>
        </w:rPr>
      </w:pPr>
      <w:r w:rsidRPr="00842E57">
        <w:rPr>
          <w:b/>
          <w:bCs/>
          <w:i/>
          <w:iCs/>
        </w:rPr>
        <w:t>Proposal 2.3-1A</w:t>
      </w:r>
    </w:p>
    <w:p w14:paraId="17CB1104" w14:textId="77BA8179" w:rsidR="00834C6E" w:rsidRDefault="00834C6E" w:rsidP="00834C6E">
      <w:pPr>
        <w:pStyle w:val="ListParagraph"/>
        <w:numPr>
          <w:ilvl w:val="0"/>
          <w:numId w:val="93"/>
        </w:numPr>
        <w:ind w:left="360"/>
      </w:pPr>
      <w:r>
        <w:t xml:space="preserve">For proximity determination, following two options are further studied </w:t>
      </w:r>
      <w:ins w:id="844" w:author="Author" w:date="2024-04-17T16:44:00Z">
        <w:r>
          <w:t>[</w:t>
        </w:r>
      </w:ins>
      <w:r>
        <w:t>and down-selected</w:t>
      </w:r>
      <w:ins w:id="845" w:author="Author" w:date="2024-04-17T16:44:00Z">
        <w:r>
          <w:t>]</w:t>
        </w:r>
      </w:ins>
      <w:r>
        <w:t xml:space="preserve"> to determine whether the device is near the reader or not:</w:t>
      </w:r>
    </w:p>
    <w:p w14:paraId="6458955A" w14:textId="77777777" w:rsidR="00834C6E" w:rsidRPr="00BF6096" w:rsidRDefault="00834C6E" w:rsidP="00834C6E">
      <w:pPr>
        <w:pStyle w:val="ListParagraph"/>
        <w:numPr>
          <w:ilvl w:val="0"/>
          <w:numId w:val="98"/>
        </w:numPr>
        <w:rPr>
          <w:color w:val="000000" w:themeColor="text1"/>
        </w:rPr>
      </w:pPr>
      <w:r w:rsidRPr="00BF6096">
        <w:rPr>
          <w:color w:val="000000" w:themeColor="text1"/>
        </w:rPr>
        <w:t>Option 1: If reader is able to receive response from the device, then device is determined as near</w:t>
      </w:r>
    </w:p>
    <w:p w14:paraId="356681CD" w14:textId="77777777" w:rsidR="00834C6E" w:rsidRDefault="00834C6E" w:rsidP="00834C6E">
      <w:pPr>
        <w:pStyle w:val="ListParagraph"/>
        <w:numPr>
          <w:ilvl w:val="0"/>
          <w:numId w:val="98"/>
        </w:numPr>
        <w:rPr>
          <w:ins w:id="846" w:author="Author" w:date="2024-04-17T14:13:00Z"/>
        </w:rPr>
      </w:pPr>
      <w:r>
        <w:t xml:space="preserve">Option 2: Device is determined to be near the reader based on </w:t>
      </w:r>
      <w:del w:id="847" w:author="Author" w:date="2024-04-17T14:13:00Z">
        <w:r w:rsidDel="00F730F2">
          <w:delText>pre-defined measurement threshold, e.g. quality of the received D2R preamble</w:delText>
        </w:r>
      </w:del>
      <w:ins w:id="848" w:author="Author" w:date="2024-04-17T14:13:00Z">
        <w:r>
          <w:t>measurement</w:t>
        </w:r>
      </w:ins>
      <w:ins w:id="849" w:author="Author" w:date="2024-04-17T14:20:00Z">
        <w:r>
          <w:t>s</w:t>
        </w:r>
      </w:ins>
      <w:ins w:id="850" w:author="Author" w:date="2024-04-17T14:13:00Z">
        <w:del w:id="851" w:author="Author" w:date="2024-04-17T14:20:00Z">
          <w:r w:rsidDel="00683A8E">
            <w:delText xml:space="preserve"> at the reader</w:delText>
          </w:r>
        </w:del>
      </w:ins>
    </w:p>
    <w:p w14:paraId="388E62B9" w14:textId="77777777" w:rsidR="00834C6E" w:rsidRDefault="00834C6E" w:rsidP="00834C6E">
      <w:pPr>
        <w:pStyle w:val="ListParagraph"/>
        <w:ind w:left="1440"/>
      </w:pPr>
    </w:p>
    <w:p w14:paraId="496E3776" w14:textId="77777777" w:rsidR="00834C6E" w:rsidRPr="001C48C7" w:rsidRDefault="00834C6E" w:rsidP="001C48C7">
      <w:pPr>
        <w:rPr>
          <w:b/>
          <w:bCs/>
          <w:i/>
          <w:iCs/>
        </w:rPr>
      </w:pPr>
      <w:r w:rsidRPr="00842E57">
        <w:rPr>
          <w:b/>
          <w:bCs/>
          <w:i/>
          <w:iCs/>
        </w:rPr>
        <w:t>Proposal 2.3-2B</w:t>
      </w:r>
    </w:p>
    <w:p w14:paraId="2452850F" w14:textId="77777777" w:rsidR="00834C6E" w:rsidRDefault="00834C6E" w:rsidP="00834C6E">
      <w:pPr>
        <w:pStyle w:val="ListParagraph"/>
        <w:numPr>
          <w:ilvl w:val="0"/>
          <w:numId w:val="93"/>
        </w:numPr>
        <w:ind w:left="360"/>
      </w:pPr>
      <w:r>
        <w:t xml:space="preserve">Proximity determination based on measurements/detection at the reader side is considered as the baseline </w:t>
      </w:r>
    </w:p>
    <w:p w14:paraId="0CC7461A" w14:textId="77777777" w:rsidR="00834C6E" w:rsidRDefault="00834C6E" w:rsidP="00834C6E">
      <w:pPr>
        <w:pStyle w:val="ListParagraph"/>
        <w:numPr>
          <w:ilvl w:val="1"/>
          <w:numId w:val="93"/>
        </w:numPr>
        <w:ind w:left="720"/>
        <w:rPr>
          <w:color w:val="000000" w:themeColor="text1"/>
        </w:rPr>
      </w:pPr>
      <w:r w:rsidRPr="00BF6096">
        <w:rPr>
          <w:color w:val="000000" w:themeColor="text1"/>
        </w:rPr>
        <w:t>FFS: Measurement/detections methods and procedure to support proximity determination at the reader side</w:t>
      </w:r>
    </w:p>
    <w:p w14:paraId="53D90905" w14:textId="77777777" w:rsidR="00834C6E" w:rsidRPr="00BF6096" w:rsidRDefault="00834C6E" w:rsidP="00834C6E">
      <w:pPr>
        <w:pStyle w:val="ListParagraph"/>
        <w:rPr>
          <w:color w:val="000000" w:themeColor="text1"/>
        </w:rPr>
      </w:pPr>
    </w:p>
    <w:p w14:paraId="483BD9C9" w14:textId="77777777" w:rsidR="00834C6E" w:rsidRPr="001C48C7" w:rsidRDefault="00834C6E" w:rsidP="001C48C7">
      <w:pPr>
        <w:rPr>
          <w:b/>
          <w:bCs/>
          <w:i/>
          <w:iCs/>
        </w:rPr>
      </w:pPr>
      <w:r w:rsidRPr="00842E57">
        <w:rPr>
          <w:b/>
          <w:bCs/>
          <w:i/>
          <w:iCs/>
        </w:rPr>
        <w:t>Proposal 2.1.2-1B</w:t>
      </w:r>
    </w:p>
    <w:p w14:paraId="3B1ECD1C" w14:textId="77777777" w:rsidR="00834C6E" w:rsidRDefault="00834C6E" w:rsidP="00834C6E">
      <w:pPr>
        <w:pStyle w:val="ListParagraph"/>
        <w:numPr>
          <w:ilvl w:val="0"/>
          <w:numId w:val="117"/>
        </w:numPr>
      </w:pPr>
      <w:r>
        <w:t>For R2D control information, at least the following R2D control information (for PRDCH and/or PDRCH) are studied:</w:t>
      </w:r>
    </w:p>
    <w:p w14:paraId="27AF83E4" w14:textId="77777777" w:rsidR="00834C6E" w:rsidRDefault="00834C6E" w:rsidP="00834C6E">
      <w:pPr>
        <w:pStyle w:val="ListParagraph"/>
        <w:numPr>
          <w:ilvl w:val="0"/>
          <w:numId w:val="49"/>
        </w:numPr>
        <w:ind w:left="720"/>
      </w:pPr>
      <w:r>
        <w:t>Time domain resource allocation</w:t>
      </w:r>
    </w:p>
    <w:p w14:paraId="136377B4" w14:textId="77777777" w:rsidR="00834C6E" w:rsidRDefault="00834C6E" w:rsidP="00834C6E">
      <w:pPr>
        <w:pStyle w:val="ListParagraph"/>
        <w:numPr>
          <w:ilvl w:val="0"/>
          <w:numId w:val="49"/>
        </w:numPr>
        <w:ind w:left="720"/>
      </w:pPr>
      <w:r>
        <w:t>MCS</w:t>
      </w:r>
    </w:p>
    <w:p w14:paraId="69F3FEDE" w14:textId="77777777" w:rsidR="00834C6E" w:rsidRDefault="00834C6E" w:rsidP="00834C6E">
      <w:pPr>
        <w:pStyle w:val="ListParagraph"/>
        <w:numPr>
          <w:ilvl w:val="0"/>
          <w:numId w:val="49"/>
        </w:numPr>
        <w:ind w:left="720"/>
      </w:pPr>
      <w:r>
        <w:t>TBS</w:t>
      </w:r>
    </w:p>
    <w:p w14:paraId="5085799E" w14:textId="77777777" w:rsidR="00834C6E" w:rsidRDefault="00834C6E" w:rsidP="00834C6E">
      <w:pPr>
        <w:pStyle w:val="ListParagraph"/>
        <w:numPr>
          <w:ilvl w:val="0"/>
          <w:numId w:val="49"/>
        </w:numPr>
        <w:ind w:left="720"/>
      </w:pPr>
      <w:r>
        <w:t>Repetitions</w:t>
      </w:r>
    </w:p>
    <w:p w14:paraId="2B977C9D" w14:textId="77777777" w:rsidR="00834C6E" w:rsidRDefault="00834C6E" w:rsidP="00834C6E">
      <w:pPr>
        <w:pStyle w:val="ListParagraph"/>
        <w:numPr>
          <w:ilvl w:val="0"/>
          <w:numId w:val="49"/>
        </w:numPr>
        <w:ind w:left="720"/>
      </w:pPr>
      <w:r>
        <w:t>Device ID and/or device group ID and/or device type</w:t>
      </w:r>
    </w:p>
    <w:p w14:paraId="6D94612F" w14:textId="77777777" w:rsidR="00834C6E" w:rsidRDefault="00834C6E" w:rsidP="00834C6E">
      <w:pPr>
        <w:pStyle w:val="ListParagraph"/>
        <w:numPr>
          <w:ilvl w:val="0"/>
          <w:numId w:val="49"/>
        </w:numPr>
        <w:ind w:left="720"/>
      </w:pPr>
      <w:r>
        <w:t xml:space="preserve">Cast type </w:t>
      </w:r>
    </w:p>
    <w:p w14:paraId="70613338" w14:textId="77777777" w:rsidR="00834C6E" w:rsidRDefault="00834C6E" w:rsidP="00834C6E">
      <w:pPr>
        <w:pStyle w:val="ListParagraph"/>
        <w:numPr>
          <w:ilvl w:val="0"/>
          <w:numId w:val="49"/>
        </w:numPr>
        <w:ind w:left="720"/>
      </w:pPr>
      <w:r>
        <w:t>Frequency domain resource allocation</w:t>
      </w:r>
    </w:p>
    <w:p w14:paraId="5BF6E1F4" w14:textId="77777777" w:rsidR="00834C6E" w:rsidRDefault="00834C6E" w:rsidP="00834C6E">
      <w:pPr>
        <w:pStyle w:val="ListParagraph"/>
        <w:numPr>
          <w:ilvl w:val="0"/>
          <w:numId w:val="49"/>
        </w:numPr>
        <w:ind w:left="720"/>
      </w:pPr>
      <w:r>
        <w:t>Reader ID</w:t>
      </w:r>
    </w:p>
    <w:p w14:paraId="29473C29" w14:textId="77777777" w:rsidR="00834C6E" w:rsidRDefault="00834C6E" w:rsidP="00834C6E">
      <w:pPr>
        <w:pStyle w:val="ListParagraph"/>
        <w:numPr>
          <w:ilvl w:val="0"/>
          <w:numId w:val="50"/>
        </w:numPr>
        <w:ind w:left="360"/>
      </w:pPr>
      <w:r>
        <w:t>For the study of each of the above R2D control information, at least following aspects are considered:</w:t>
      </w:r>
    </w:p>
    <w:p w14:paraId="2CDBC7AA" w14:textId="77777777" w:rsidR="00834C6E" w:rsidRDefault="00834C6E" w:rsidP="00834C6E">
      <w:pPr>
        <w:pStyle w:val="ListParagraph"/>
        <w:numPr>
          <w:ilvl w:val="1"/>
          <w:numId w:val="50"/>
        </w:numPr>
        <w:ind w:left="720"/>
      </w:pPr>
      <w:r>
        <w:t>Whether the control information is needed/predefined or not</w:t>
      </w:r>
    </w:p>
    <w:p w14:paraId="06878546" w14:textId="77777777" w:rsidR="00834C6E" w:rsidRDefault="00834C6E" w:rsidP="00834C6E">
      <w:pPr>
        <w:pStyle w:val="ListParagraph"/>
        <w:numPr>
          <w:ilvl w:val="1"/>
          <w:numId w:val="50"/>
        </w:numPr>
        <w:ind w:left="720"/>
      </w:pPr>
      <w:r>
        <w:lastRenderedPageBreak/>
        <w:t>For control information that is not fixed, whether it is signaled as L1 control information and/or via higher-layer signaling (e.g. MAC CE, RRC)</w:t>
      </w:r>
    </w:p>
    <w:p w14:paraId="181090F8" w14:textId="77777777" w:rsidR="00834C6E" w:rsidRDefault="00834C6E" w:rsidP="00834C6E">
      <w:pPr>
        <w:pStyle w:val="ListParagraph"/>
        <w:numPr>
          <w:ilvl w:val="1"/>
          <w:numId w:val="50"/>
        </w:numPr>
        <w:ind w:left="720"/>
      </w:pPr>
      <w:r>
        <w:t>Whether the control information is unicast, groupcast, broadcast</w:t>
      </w:r>
    </w:p>
    <w:p w14:paraId="4E9638F5" w14:textId="77777777" w:rsidR="00834C6E" w:rsidRDefault="00834C6E" w:rsidP="00834C6E">
      <w:pPr>
        <w:pStyle w:val="ListParagraph"/>
      </w:pPr>
    </w:p>
    <w:p w14:paraId="7413F80D" w14:textId="77777777" w:rsidR="00834C6E" w:rsidRPr="001C48C7" w:rsidRDefault="00834C6E" w:rsidP="001C48C7">
      <w:pPr>
        <w:rPr>
          <w:b/>
          <w:bCs/>
          <w:i/>
          <w:iCs/>
        </w:rPr>
      </w:pPr>
      <w:r w:rsidRPr="00842E57">
        <w:rPr>
          <w:b/>
          <w:bCs/>
          <w:i/>
          <w:iCs/>
        </w:rPr>
        <w:t>Proposal 2.2.2-1B</w:t>
      </w:r>
    </w:p>
    <w:p w14:paraId="3D1FFDE3" w14:textId="77777777" w:rsidR="00834C6E" w:rsidRDefault="00834C6E" w:rsidP="00834C6E">
      <w:pPr>
        <w:pStyle w:val="ListParagraph"/>
        <w:numPr>
          <w:ilvl w:val="0"/>
          <w:numId w:val="48"/>
        </w:numPr>
        <w:ind w:left="360"/>
      </w:pPr>
      <w:r>
        <w:t>For D2R control information, the following D2R control information are not considered for further study:</w:t>
      </w:r>
    </w:p>
    <w:p w14:paraId="0F5BCE5A" w14:textId="77777777" w:rsidR="00834C6E" w:rsidRDefault="00834C6E" w:rsidP="00834C6E">
      <w:pPr>
        <w:pStyle w:val="ListParagraph"/>
        <w:numPr>
          <w:ilvl w:val="0"/>
          <w:numId w:val="49"/>
        </w:numPr>
        <w:ind w:left="810"/>
      </w:pPr>
      <w:r>
        <w:t>CSI feedback (e.g. CQI, PMI, RI, etc.)</w:t>
      </w:r>
    </w:p>
    <w:p w14:paraId="500800DA" w14:textId="77777777" w:rsidR="00834C6E" w:rsidRDefault="00834C6E" w:rsidP="00834C6E">
      <w:pPr>
        <w:pStyle w:val="ListParagraph"/>
        <w:numPr>
          <w:ilvl w:val="0"/>
          <w:numId w:val="49"/>
        </w:numPr>
        <w:ind w:left="810"/>
      </w:pPr>
      <w:r>
        <w:t>SR</w:t>
      </w:r>
    </w:p>
    <w:p w14:paraId="5E1580D6" w14:textId="77777777" w:rsidR="00834C6E" w:rsidRDefault="00834C6E" w:rsidP="00834C6E">
      <w:pPr>
        <w:pStyle w:val="ListParagraph"/>
        <w:numPr>
          <w:ilvl w:val="0"/>
          <w:numId w:val="50"/>
        </w:numPr>
        <w:ind w:left="450"/>
      </w:pPr>
      <w:r>
        <w:t>FFS: Whether ACK/NACK feedback from device to reader is needed or not</w:t>
      </w:r>
    </w:p>
    <w:p w14:paraId="7A41D394" w14:textId="3FBDEDB7" w:rsidR="00842E57" w:rsidRPr="00051B4B" w:rsidRDefault="00834C6E" w:rsidP="00051B4B">
      <w:pPr>
        <w:pStyle w:val="ListParagraph"/>
        <w:numPr>
          <w:ilvl w:val="1"/>
          <w:numId w:val="50"/>
        </w:numPr>
        <w:ind w:left="810"/>
        <w:rPr>
          <w:color w:val="000000" w:themeColor="text1"/>
        </w:rPr>
      </w:pPr>
      <w:r w:rsidRPr="001C0938">
        <w:rPr>
          <w:color w:val="000000" w:themeColor="text1"/>
        </w:rPr>
        <w:t>Please note that studying ACK/NACK feedback doesn’t imply considering HARQ/ARQ operation</w:t>
      </w:r>
    </w:p>
    <w:p w14:paraId="33F1B645" w14:textId="77777777" w:rsidR="00842E57" w:rsidRDefault="00842E57" w:rsidP="00842E57">
      <w:pPr>
        <w:pStyle w:val="ListParagraph"/>
        <w:ind w:left="810"/>
        <w:rPr>
          <w:color w:val="000000" w:themeColor="text1"/>
        </w:rPr>
      </w:pPr>
    </w:p>
    <w:p w14:paraId="45F4708F" w14:textId="11A7BAE4" w:rsidR="00842E57" w:rsidRPr="00842E57" w:rsidRDefault="00051B4B" w:rsidP="00842E57">
      <w:pPr>
        <w:pStyle w:val="ListParagraph"/>
        <w:keepNext/>
        <w:keepLines/>
        <w:numPr>
          <w:ilvl w:val="1"/>
          <w:numId w:val="10"/>
        </w:numPr>
        <w:tabs>
          <w:tab w:val="left" w:pos="432"/>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3</w:t>
      </w:r>
      <w:r w:rsidRPr="00051B4B">
        <w:rPr>
          <w:rFonts w:eastAsia="Malgun Gothic"/>
          <w:sz w:val="28"/>
          <w:szCs w:val="28"/>
          <w:vertAlign w:val="superscript"/>
          <w:lang w:eastAsia="zh-CN"/>
        </w:rPr>
        <w:t>rd</w:t>
      </w:r>
      <w:r>
        <w:rPr>
          <w:rFonts w:eastAsia="Malgun Gothic"/>
          <w:sz w:val="28"/>
          <w:szCs w:val="28"/>
          <w:lang w:eastAsia="zh-CN"/>
        </w:rPr>
        <w:t xml:space="preserve"> </w:t>
      </w:r>
      <w:r w:rsidR="00842E57" w:rsidRPr="00842E57">
        <w:rPr>
          <w:rFonts w:eastAsia="Malgun Gothic"/>
          <w:sz w:val="28"/>
          <w:szCs w:val="28"/>
          <w:lang w:eastAsia="zh-CN"/>
        </w:rPr>
        <w:t>offline session (</w:t>
      </w:r>
      <w:r w:rsidR="007B003D">
        <w:rPr>
          <w:rFonts w:eastAsia="Malgun Gothic"/>
          <w:sz w:val="28"/>
          <w:szCs w:val="28"/>
          <w:lang w:eastAsia="zh-CN"/>
        </w:rPr>
        <w:t>Th</w:t>
      </w:r>
      <w:r w:rsidR="00274892">
        <w:rPr>
          <w:rFonts w:eastAsia="Malgun Gothic"/>
          <w:sz w:val="28"/>
          <w:szCs w:val="28"/>
          <w:lang w:eastAsia="zh-CN"/>
        </w:rPr>
        <w:t>ursday</w:t>
      </w:r>
      <w:r w:rsidR="00842E57" w:rsidRPr="00842E57">
        <w:rPr>
          <w:rFonts w:eastAsia="Malgun Gothic"/>
          <w:sz w:val="28"/>
          <w:szCs w:val="28"/>
          <w:lang w:eastAsia="zh-CN"/>
        </w:rPr>
        <w:t>)</w:t>
      </w:r>
    </w:p>
    <w:p w14:paraId="0E1EAC22" w14:textId="136C273E" w:rsidR="00227DCA" w:rsidRPr="00D719FE" w:rsidRDefault="00227DCA" w:rsidP="00D719FE">
      <w:pPr>
        <w:rPr>
          <w:b/>
          <w:bCs/>
          <w:i/>
          <w:iCs/>
        </w:rPr>
      </w:pPr>
      <w:r w:rsidRPr="00D719FE">
        <w:rPr>
          <w:b/>
          <w:bCs/>
          <w:i/>
          <w:iCs/>
        </w:rPr>
        <w:t>(High Priority) Proposal 2.3-3 (combined Proposal 2.3-1B Proposal 2.3-2B)</w:t>
      </w:r>
    </w:p>
    <w:p w14:paraId="49BE5983" w14:textId="38FF6799" w:rsidR="00227DCA" w:rsidRDefault="00227DCA" w:rsidP="00227DCA">
      <w:pPr>
        <w:pStyle w:val="ListParagraph"/>
        <w:numPr>
          <w:ilvl w:val="0"/>
          <w:numId w:val="93"/>
        </w:numPr>
        <w:ind w:left="360"/>
      </w:pPr>
      <w:r>
        <w:t>For proximity determination</w:t>
      </w:r>
      <w:ins w:id="852" w:author="Author" w:date="2024-04-18T19:25:00Z">
        <w:r w:rsidR="00851027">
          <w:t xml:space="preserve"> at the reader</w:t>
        </w:r>
      </w:ins>
      <w:r>
        <w:t xml:space="preserve">, </w:t>
      </w:r>
      <w:ins w:id="853" w:author="Author" w:date="2024-04-18T19:31:00Z">
        <w:r w:rsidR="00851027">
          <w:t xml:space="preserve">at least the </w:t>
        </w:r>
      </w:ins>
      <w:r>
        <w:t xml:space="preserve">following two options are </w:t>
      </w:r>
      <w:del w:id="854" w:author="Author" w:date="2024-04-17T19:11:00Z">
        <w:r w:rsidDel="00C22BB0">
          <w:delText xml:space="preserve">further </w:delText>
        </w:r>
      </w:del>
      <w:r>
        <w:t xml:space="preserve">studied </w:t>
      </w:r>
      <w:del w:id="855" w:author="Author" w:date="2024-04-17T19:28:00Z">
        <w:r w:rsidDel="001F5335">
          <w:delText xml:space="preserve">and down-selected </w:delText>
        </w:r>
      </w:del>
      <w:del w:id="856" w:author="Author" w:date="2024-04-18T19:30:00Z">
        <w:r w:rsidDel="00851027">
          <w:delText xml:space="preserve">to </w:delText>
        </w:r>
      </w:del>
      <w:del w:id="857" w:author="Author" w:date="2024-04-18T19:29:00Z">
        <w:r w:rsidDel="00851027">
          <w:delText xml:space="preserve">determine </w:delText>
        </w:r>
      </w:del>
      <w:del w:id="858" w:author="Author" w:date="2024-04-18T19:30:00Z">
        <w:r w:rsidDel="00851027">
          <w:delText>whether the device is near the reader</w:delText>
        </w:r>
      </w:del>
      <w:del w:id="859" w:author="Author" w:date="2024-04-18T19:18:00Z">
        <w:r w:rsidDel="00846ADD">
          <w:delText xml:space="preserve"> or not</w:delText>
        </w:r>
      </w:del>
      <w:r>
        <w:t>:</w:t>
      </w:r>
    </w:p>
    <w:p w14:paraId="267CC32B" w14:textId="32D5E65C" w:rsidR="00227DCA" w:rsidRDefault="00227DCA" w:rsidP="00227DCA">
      <w:pPr>
        <w:pStyle w:val="ListParagraph"/>
        <w:numPr>
          <w:ilvl w:val="0"/>
          <w:numId w:val="98"/>
        </w:numPr>
        <w:rPr>
          <w:ins w:id="860" w:author="Author" w:date="2024-04-18T19:33:00Z"/>
          <w:color w:val="000000" w:themeColor="text1"/>
        </w:rPr>
      </w:pPr>
      <w:r w:rsidRPr="00BF6096">
        <w:rPr>
          <w:color w:val="000000" w:themeColor="text1"/>
        </w:rPr>
        <w:t xml:space="preserve">Option 1: If reader </w:t>
      </w:r>
      <w:ins w:id="861" w:author="Author" w:date="2024-04-18T19:15:00Z">
        <w:r w:rsidR="00846ADD">
          <w:rPr>
            <w:color w:val="000000" w:themeColor="text1"/>
          </w:rPr>
          <w:t xml:space="preserve">successfully </w:t>
        </w:r>
      </w:ins>
      <w:del w:id="862" w:author="Author" w:date="2024-04-17T19:10:00Z">
        <w:r w:rsidRPr="00BF6096" w:rsidDel="002C0469">
          <w:rPr>
            <w:color w:val="000000" w:themeColor="text1"/>
          </w:rPr>
          <w:delText xml:space="preserve">is able to </w:delText>
        </w:r>
      </w:del>
      <w:r w:rsidRPr="00BF6096">
        <w:rPr>
          <w:color w:val="000000" w:themeColor="text1"/>
        </w:rPr>
        <w:t>receive</w:t>
      </w:r>
      <w:ins w:id="863" w:author="Author" w:date="2024-04-17T19:10:00Z">
        <w:r>
          <w:rPr>
            <w:color w:val="000000" w:themeColor="text1"/>
          </w:rPr>
          <w:t>s</w:t>
        </w:r>
      </w:ins>
      <w:r w:rsidRPr="00BF6096">
        <w:rPr>
          <w:color w:val="000000" w:themeColor="text1"/>
        </w:rPr>
        <w:t xml:space="preserve"> </w:t>
      </w:r>
      <w:ins w:id="864" w:author="Author" w:date="2024-04-18T19:17:00Z">
        <w:r w:rsidR="00846ADD">
          <w:rPr>
            <w:color w:val="000000" w:themeColor="text1"/>
          </w:rPr>
          <w:t xml:space="preserve">D2R </w:t>
        </w:r>
      </w:ins>
      <w:del w:id="865" w:author="Author" w:date="2024-04-18T19:17:00Z">
        <w:r w:rsidRPr="00BF6096" w:rsidDel="00846ADD">
          <w:rPr>
            <w:color w:val="000000" w:themeColor="text1"/>
          </w:rPr>
          <w:delText xml:space="preserve">response </w:delText>
        </w:r>
      </w:del>
      <w:ins w:id="866" w:author="Author" w:date="2024-04-18T19:17:00Z">
        <w:r w:rsidR="00846ADD">
          <w:rPr>
            <w:color w:val="000000" w:themeColor="text1"/>
          </w:rPr>
          <w:t>transmission</w:t>
        </w:r>
        <w:r w:rsidR="00846ADD" w:rsidRPr="00BF6096">
          <w:rPr>
            <w:color w:val="000000" w:themeColor="text1"/>
          </w:rPr>
          <w:t xml:space="preserve"> </w:t>
        </w:r>
      </w:ins>
      <w:r w:rsidRPr="00BF6096">
        <w:rPr>
          <w:color w:val="000000" w:themeColor="text1"/>
        </w:rPr>
        <w:t>from the device</w:t>
      </w:r>
      <w:ins w:id="867" w:author="Author" w:date="2024-04-18T19:17:00Z">
        <w:r w:rsidR="00846ADD">
          <w:rPr>
            <w:color w:val="000000" w:themeColor="text1"/>
          </w:rPr>
          <w:t xml:space="preserve"> in response to R2D transmission</w:t>
        </w:r>
      </w:ins>
      <w:r w:rsidRPr="00BF6096">
        <w:rPr>
          <w:color w:val="000000" w:themeColor="text1"/>
        </w:rPr>
        <w:t xml:space="preserve">, then device is </w:t>
      </w:r>
      <w:del w:id="868" w:author="Author" w:date="2024-04-18T19:25:00Z">
        <w:r w:rsidRPr="00BF6096" w:rsidDel="00851027">
          <w:rPr>
            <w:color w:val="000000" w:themeColor="text1"/>
          </w:rPr>
          <w:delText xml:space="preserve">determined </w:delText>
        </w:r>
      </w:del>
      <w:ins w:id="869" w:author="Author" w:date="2024-04-18T19:31:00Z">
        <w:r w:rsidR="00851027">
          <w:rPr>
            <w:color w:val="000000" w:themeColor="text1"/>
          </w:rPr>
          <w:t>determined</w:t>
        </w:r>
      </w:ins>
      <w:ins w:id="870" w:author="Author" w:date="2024-04-18T19:25:00Z">
        <w:r w:rsidR="00851027" w:rsidRPr="00BF6096">
          <w:rPr>
            <w:color w:val="000000" w:themeColor="text1"/>
          </w:rPr>
          <w:t xml:space="preserve"> </w:t>
        </w:r>
      </w:ins>
      <w:r w:rsidRPr="00BF6096">
        <w:rPr>
          <w:color w:val="000000" w:themeColor="text1"/>
        </w:rPr>
        <w:t>as near</w:t>
      </w:r>
    </w:p>
    <w:p w14:paraId="52F33767" w14:textId="26BE1A34" w:rsidR="00E32F67" w:rsidRPr="00BF6096" w:rsidRDefault="00801CFF">
      <w:pPr>
        <w:pStyle w:val="ListParagraph"/>
        <w:numPr>
          <w:ilvl w:val="1"/>
          <w:numId w:val="98"/>
        </w:numPr>
        <w:rPr>
          <w:color w:val="000000" w:themeColor="text1"/>
        </w:rPr>
        <w:pPrChange w:id="871" w:author="Author" w:date="2024-04-18T19:33:00Z">
          <w:pPr>
            <w:pStyle w:val="ListParagraph"/>
            <w:numPr>
              <w:numId w:val="98"/>
            </w:numPr>
            <w:ind w:hanging="360"/>
          </w:pPr>
        </w:pPrChange>
      </w:pPr>
      <w:ins w:id="872" w:author="Author" w:date="2024-04-18T22:13:00Z">
        <w:r>
          <w:rPr>
            <w:color w:val="000000" w:themeColor="text1"/>
          </w:rPr>
          <w:t xml:space="preserve">Note: </w:t>
        </w:r>
      </w:ins>
      <w:ins w:id="873" w:author="Author" w:date="2024-04-18T22:16:00Z">
        <w:r>
          <w:rPr>
            <w:color w:val="000000" w:themeColor="text1"/>
          </w:rPr>
          <w:t>In</w:t>
        </w:r>
      </w:ins>
      <w:ins w:id="874" w:author="Author" w:date="2024-04-18T22:13:00Z">
        <w:r>
          <w:rPr>
            <w:color w:val="000000" w:themeColor="text1"/>
          </w:rPr>
          <w:t xml:space="preserve"> this option, the nearness of device </w:t>
        </w:r>
      </w:ins>
      <w:ins w:id="875" w:author="Author" w:date="2024-04-18T22:14:00Z">
        <w:r>
          <w:rPr>
            <w:color w:val="000000" w:themeColor="text1"/>
          </w:rPr>
          <w:t xml:space="preserve">determined by the reader </w:t>
        </w:r>
      </w:ins>
      <w:ins w:id="876" w:author="Author" w:date="2024-04-18T22:17:00Z">
        <w:r>
          <w:rPr>
            <w:color w:val="000000" w:themeColor="text1"/>
          </w:rPr>
          <w:t>can be different for devices with different transmit power</w:t>
        </w:r>
      </w:ins>
    </w:p>
    <w:p w14:paraId="1B581487" w14:textId="74C372D9" w:rsidR="00227DCA" w:rsidRDefault="00227DCA" w:rsidP="00227DCA">
      <w:pPr>
        <w:pStyle w:val="ListParagraph"/>
        <w:numPr>
          <w:ilvl w:val="0"/>
          <w:numId w:val="98"/>
        </w:numPr>
        <w:rPr>
          <w:ins w:id="877" w:author="Author" w:date="2024-04-18T19:31:00Z"/>
        </w:rPr>
      </w:pPr>
      <w:r>
        <w:t xml:space="preserve">Option 2: Device is </w:t>
      </w:r>
      <w:del w:id="878" w:author="Author" w:date="2024-04-18T19:28:00Z">
        <w:r w:rsidDel="00851027">
          <w:delText xml:space="preserve">determined </w:delText>
        </w:r>
      </w:del>
      <w:ins w:id="879" w:author="Author" w:date="2024-04-18T19:31:00Z">
        <w:r w:rsidR="00851027">
          <w:t>determined</w:t>
        </w:r>
      </w:ins>
      <w:ins w:id="880" w:author="Author" w:date="2024-04-18T19:28:00Z">
        <w:r w:rsidR="00851027">
          <w:t xml:space="preserve"> </w:t>
        </w:r>
      </w:ins>
      <w:r>
        <w:t xml:space="preserve">to be near the reader based on </w:t>
      </w:r>
      <w:del w:id="881" w:author="Author" w:date="2024-04-17T14:13:00Z">
        <w:r w:rsidDel="00F730F2">
          <w:delText>pre-defined measurement threshold, e.g. quality of the received D2R preamble</w:delText>
        </w:r>
      </w:del>
      <w:ins w:id="882" w:author="Author" w:date="2024-04-17T14:13:00Z">
        <w:r>
          <w:t>measurement</w:t>
        </w:r>
      </w:ins>
      <w:ins w:id="883" w:author="Author" w:date="2024-04-17T14:20:00Z">
        <w:r>
          <w:t>s</w:t>
        </w:r>
      </w:ins>
      <w:ins w:id="884" w:author="Author" w:date="2024-04-18T19:15:00Z">
        <w:r w:rsidR="00846ADD">
          <w:t xml:space="preserve"> at the reader side</w:t>
        </w:r>
      </w:ins>
      <w:ins w:id="885" w:author="Author" w:date="2024-04-17T14:13:00Z">
        <w:del w:id="886" w:author="Author" w:date="2024-04-17T14:20:00Z">
          <w:r w:rsidDel="00683A8E">
            <w:delText xml:space="preserve"> at the reader</w:delText>
          </w:r>
        </w:del>
      </w:ins>
    </w:p>
    <w:p w14:paraId="5997603B" w14:textId="5BD837F9" w:rsidR="00851027" w:rsidRDefault="00851027" w:rsidP="00227DCA">
      <w:pPr>
        <w:pStyle w:val="ListParagraph"/>
        <w:numPr>
          <w:ilvl w:val="0"/>
          <w:numId w:val="98"/>
        </w:numPr>
      </w:pPr>
      <w:ins w:id="887" w:author="Author" w:date="2024-04-18T19:31:00Z">
        <w:r>
          <w:t>Note: other options are not precluded</w:t>
        </w:r>
      </w:ins>
      <w:ins w:id="888" w:author="Author" w:date="2024-04-18T22:17:00Z">
        <w:r w:rsidR="00801CFF">
          <w:t xml:space="preserve"> for study</w:t>
        </w:r>
      </w:ins>
    </w:p>
    <w:p w14:paraId="1D183299" w14:textId="54D76457" w:rsidR="00227DCA" w:rsidRDefault="00227DCA">
      <w:pPr>
        <w:pStyle w:val="ListParagraph"/>
        <w:numPr>
          <w:ilvl w:val="0"/>
          <w:numId w:val="98"/>
        </w:numPr>
        <w:ind w:left="360"/>
        <w:rPr>
          <w:ins w:id="889" w:author="Author" w:date="2024-04-18T19:17:00Z"/>
        </w:rPr>
        <w:pPrChange w:id="890" w:author="Author" w:date="2024-04-18T19:26:00Z">
          <w:pPr>
            <w:pStyle w:val="ListParagraph"/>
            <w:numPr>
              <w:ilvl w:val="1"/>
              <w:numId w:val="98"/>
            </w:numPr>
            <w:ind w:left="1440" w:hanging="360"/>
          </w:pPr>
        </w:pPrChange>
      </w:pPr>
      <w:r>
        <w:t xml:space="preserve">Proximity determination based on </w:t>
      </w:r>
      <w:del w:id="891" w:author="Author" w:date="2024-04-17T19:27:00Z">
        <w:r w:rsidDel="00170BC6">
          <w:delText>on measurements/detection at the reader side is considered as the baseline</w:delText>
        </w:r>
      </w:del>
      <w:ins w:id="892" w:author="Author" w:date="2024-04-17T19:27:00Z">
        <w:r>
          <w:t>device side measurements is not considered for further study</w:t>
        </w:r>
      </w:ins>
      <w:r>
        <w:t xml:space="preserve"> </w:t>
      </w:r>
    </w:p>
    <w:p w14:paraId="66312FA6" w14:textId="77777777" w:rsidR="00846ADD" w:rsidRDefault="00846ADD">
      <w:pPr>
        <w:pPrChange w:id="893" w:author="Author" w:date="2024-04-18T19:17:00Z">
          <w:pPr>
            <w:pStyle w:val="ListParagraph"/>
            <w:numPr>
              <w:ilvl w:val="1"/>
              <w:numId w:val="98"/>
            </w:numPr>
            <w:ind w:left="1440" w:hanging="360"/>
          </w:pPr>
        </w:pPrChange>
      </w:pPr>
    </w:p>
    <w:p w14:paraId="75A8A909" w14:textId="77777777" w:rsidR="00227DCA" w:rsidRPr="00D719FE" w:rsidRDefault="00227DCA" w:rsidP="00D719FE">
      <w:pPr>
        <w:rPr>
          <w:b/>
          <w:bCs/>
          <w:i/>
          <w:iCs/>
        </w:rPr>
      </w:pPr>
      <w:r w:rsidRPr="00D719FE">
        <w:rPr>
          <w:b/>
          <w:bCs/>
          <w:i/>
          <w:iCs/>
        </w:rPr>
        <w:t>(High Priority) Proposal 2.1.4-1A</w:t>
      </w:r>
    </w:p>
    <w:p w14:paraId="6269C763" w14:textId="77777777" w:rsidR="00227DCA" w:rsidRPr="00E463DB" w:rsidRDefault="00227DCA" w:rsidP="00227DCA">
      <w:pPr>
        <w:pStyle w:val="ListParagraph"/>
        <w:ind w:left="0"/>
      </w:pPr>
      <w:r w:rsidRPr="00E463DB">
        <w:t>Reference signals including at least DMRS, PTRS, CSI-RS/TRS, are not further studied for R2D</w:t>
      </w:r>
    </w:p>
    <w:p w14:paraId="2F29E7A6" w14:textId="77777777" w:rsidR="00227DCA" w:rsidRPr="00C7786C" w:rsidRDefault="00227DCA" w:rsidP="00227DCA">
      <w:pPr>
        <w:pStyle w:val="ListParagraph"/>
      </w:pPr>
    </w:p>
    <w:p w14:paraId="5884B244" w14:textId="77777777" w:rsidR="00227DCA" w:rsidRPr="008A352B" w:rsidRDefault="00227DCA" w:rsidP="008A352B">
      <w:pPr>
        <w:rPr>
          <w:b/>
          <w:bCs/>
          <w:i/>
          <w:iCs/>
        </w:rPr>
      </w:pPr>
      <w:r w:rsidRPr="008A352B">
        <w:rPr>
          <w:b/>
          <w:bCs/>
          <w:i/>
          <w:iCs/>
        </w:rPr>
        <w:t>(High Priority) Proposal 2.2.4-1A</w:t>
      </w:r>
    </w:p>
    <w:p w14:paraId="75B7BDC1" w14:textId="77777777" w:rsidR="00227DCA" w:rsidRDefault="00227DCA" w:rsidP="00227DCA">
      <w:pPr>
        <w:pStyle w:val="ListParagraph"/>
        <w:numPr>
          <w:ilvl w:val="0"/>
          <w:numId w:val="93"/>
        </w:numPr>
        <w:ind w:left="450"/>
      </w:pPr>
      <w:r>
        <w:t>Reference signals including DMRS, PTRS, SRS, are not further studied for D2R</w:t>
      </w:r>
    </w:p>
    <w:p w14:paraId="24F79A43" w14:textId="77777777" w:rsidR="00227DCA" w:rsidRDefault="00227DCA" w:rsidP="00227DCA">
      <w:pPr>
        <w:pStyle w:val="ListParagraph"/>
        <w:numPr>
          <w:ilvl w:val="0"/>
          <w:numId w:val="67"/>
        </w:numPr>
      </w:pPr>
      <w:r>
        <w:t>Note: This doesn’t preclude the study of preamble, midamble, postamble and their use for different purposes, e.g. channel/interference estimation and/or proximity determination</w:t>
      </w:r>
    </w:p>
    <w:p w14:paraId="0C057376" w14:textId="06571D7D" w:rsidR="00051B4B" w:rsidRDefault="00051B4B" w:rsidP="00842E57"/>
    <w:p w14:paraId="5712EE98" w14:textId="190A0804" w:rsidR="00227DCA" w:rsidRPr="00227DCA" w:rsidRDefault="00227DCA" w:rsidP="00842E57">
      <w:pPr>
        <w:rPr>
          <w:b/>
          <w:bCs/>
          <w:u w:val="single"/>
        </w:rPr>
      </w:pPr>
      <w:r w:rsidRPr="00227DCA">
        <w:rPr>
          <w:b/>
          <w:bCs/>
          <w:u w:val="single"/>
        </w:rPr>
        <w:t>If time allows other proposals for discussion:</w:t>
      </w:r>
    </w:p>
    <w:p w14:paraId="64DA6A45" w14:textId="182D4013" w:rsidR="00227DCA" w:rsidRDefault="00227DCA" w:rsidP="00842E57"/>
    <w:p w14:paraId="64EE38C6" w14:textId="77777777" w:rsidR="00227DCA" w:rsidRPr="008A352B" w:rsidRDefault="00227DCA" w:rsidP="008A352B">
      <w:pPr>
        <w:rPr>
          <w:b/>
          <w:bCs/>
          <w:i/>
          <w:iCs/>
        </w:rPr>
      </w:pPr>
      <w:r w:rsidRPr="008A352B">
        <w:rPr>
          <w:b/>
          <w:bCs/>
          <w:i/>
          <w:iCs/>
        </w:rPr>
        <w:t>Proposal 2.1.3-5A</w:t>
      </w:r>
    </w:p>
    <w:p w14:paraId="22050290" w14:textId="77777777" w:rsidR="00227DCA" w:rsidRDefault="00227DCA" w:rsidP="00227DCA">
      <w:pPr>
        <w:pStyle w:val="ListParagraph"/>
        <w:numPr>
          <w:ilvl w:val="0"/>
          <w:numId w:val="65"/>
        </w:numPr>
        <w:ind w:left="360"/>
      </w:pPr>
      <w:r>
        <w:t>Different cast types are studied for PRDCH including:</w:t>
      </w:r>
    </w:p>
    <w:p w14:paraId="354000BD" w14:textId="77777777" w:rsidR="00227DCA" w:rsidRDefault="00227DCA" w:rsidP="00227DCA">
      <w:pPr>
        <w:pStyle w:val="ListParagraph"/>
        <w:numPr>
          <w:ilvl w:val="1"/>
          <w:numId w:val="65"/>
        </w:numPr>
        <w:ind w:left="720"/>
      </w:pPr>
      <w:r>
        <w:t>Unicast type</w:t>
      </w:r>
    </w:p>
    <w:p w14:paraId="736935DD" w14:textId="77777777" w:rsidR="00227DCA" w:rsidRDefault="00227DCA" w:rsidP="00227DCA">
      <w:pPr>
        <w:pStyle w:val="ListParagraph"/>
        <w:numPr>
          <w:ilvl w:val="0"/>
          <w:numId w:val="114"/>
        </w:numPr>
      </w:pPr>
      <w:r>
        <w:t>Broadcast type</w:t>
      </w:r>
    </w:p>
    <w:p w14:paraId="26444C02" w14:textId="77777777" w:rsidR="00227DCA" w:rsidRDefault="00227DCA" w:rsidP="00227DCA">
      <w:pPr>
        <w:pStyle w:val="ListParagraph"/>
        <w:numPr>
          <w:ilvl w:val="0"/>
          <w:numId w:val="114"/>
        </w:numPr>
        <w:rPr>
          <w:b/>
          <w:bCs/>
          <w:i/>
          <w:iCs/>
        </w:rPr>
      </w:pPr>
      <w:r>
        <w:t xml:space="preserve">Groupcast type </w:t>
      </w:r>
    </w:p>
    <w:p w14:paraId="1AFFDDD7" w14:textId="5C8942FD" w:rsidR="00227DCA" w:rsidRDefault="00227DCA" w:rsidP="00842E57"/>
    <w:p w14:paraId="4504D2A4" w14:textId="77777777" w:rsidR="00227DCA" w:rsidRPr="0063510E" w:rsidRDefault="00227DCA" w:rsidP="00227DCA">
      <w:pPr>
        <w:rPr>
          <w:b/>
          <w:bCs/>
          <w:i/>
          <w:iCs/>
        </w:rPr>
      </w:pPr>
      <w:r w:rsidRPr="008A352B">
        <w:rPr>
          <w:b/>
          <w:bCs/>
          <w:i/>
          <w:iCs/>
        </w:rPr>
        <w:t>Proposal 2.1.2-1B</w:t>
      </w:r>
    </w:p>
    <w:p w14:paraId="6511B5EB" w14:textId="77777777" w:rsidR="00227DCA" w:rsidRDefault="00227DCA" w:rsidP="00227DCA">
      <w:pPr>
        <w:pStyle w:val="ListParagraph"/>
        <w:numPr>
          <w:ilvl w:val="0"/>
          <w:numId w:val="48"/>
        </w:numPr>
        <w:ind w:left="360"/>
      </w:pPr>
      <w:r>
        <w:lastRenderedPageBreak/>
        <w:t>For R2D control information, at least the following R2D control information (for PRDCH and/or PDRCH) are studied:</w:t>
      </w:r>
    </w:p>
    <w:p w14:paraId="737CD820" w14:textId="77777777" w:rsidR="00227DCA" w:rsidRDefault="00227DCA" w:rsidP="00227DCA">
      <w:pPr>
        <w:pStyle w:val="ListParagraph"/>
        <w:numPr>
          <w:ilvl w:val="0"/>
          <w:numId w:val="49"/>
        </w:numPr>
      </w:pPr>
      <w:r>
        <w:t>Time domain resource allocation</w:t>
      </w:r>
    </w:p>
    <w:p w14:paraId="177C4913" w14:textId="77777777" w:rsidR="00227DCA" w:rsidRDefault="00227DCA" w:rsidP="00227DCA">
      <w:pPr>
        <w:pStyle w:val="ListParagraph"/>
        <w:numPr>
          <w:ilvl w:val="0"/>
          <w:numId w:val="49"/>
        </w:numPr>
      </w:pPr>
      <w:r>
        <w:t>MCS</w:t>
      </w:r>
    </w:p>
    <w:p w14:paraId="160C24B6" w14:textId="77777777" w:rsidR="00227DCA" w:rsidRDefault="00227DCA" w:rsidP="00227DCA">
      <w:pPr>
        <w:pStyle w:val="ListParagraph"/>
        <w:numPr>
          <w:ilvl w:val="0"/>
          <w:numId w:val="49"/>
        </w:numPr>
      </w:pPr>
      <w:r>
        <w:t>TBS</w:t>
      </w:r>
    </w:p>
    <w:p w14:paraId="6AE9268B" w14:textId="77777777" w:rsidR="00227DCA" w:rsidRDefault="00227DCA" w:rsidP="00227DCA">
      <w:pPr>
        <w:pStyle w:val="ListParagraph"/>
        <w:numPr>
          <w:ilvl w:val="0"/>
          <w:numId w:val="49"/>
        </w:numPr>
      </w:pPr>
      <w:r>
        <w:t>Repetitions</w:t>
      </w:r>
    </w:p>
    <w:p w14:paraId="0D7886D4" w14:textId="77777777" w:rsidR="00227DCA" w:rsidRDefault="00227DCA" w:rsidP="00227DCA">
      <w:pPr>
        <w:pStyle w:val="ListParagraph"/>
        <w:numPr>
          <w:ilvl w:val="0"/>
          <w:numId w:val="49"/>
        </w:numPr>
      </w:pPr>
      <w:r>
        <w:t>Device ID and/or device group ID and/or device type</w:t>
      </w:r>
    </w:p>
    <w:p w14:paraId="63D92EE2" w14:textId="77777777" w:rsidR="00227DCA" w:rsidRDefault="00227DCA" w:rsidP="00227DCA">
      <w:pPr>
        <w:pStyle w:val="ListParagraph"/>
        <w:numPr>
          <w:ilvl w:val="0"/>
          <w:numId w:val="49"/>
        </w:numPr>
      </w:pPr>
      <w:r>
        <w:t xml:space="preserve">Cast type </w:t>
      </w:r>
    </w:p>
    <w:p w14:paraId="1DE872F7" w14:textId="77777777" w:rsidR="00227DCA" w:rsidRDefault="00227DCA" w:rsidP="00227DCA">
      <w:pPr>
        <w:pStyle w:val="ListParagraph"/>
        <w:numPr>
          <w:ilvl w:val="0"/>
          <w:numId w:val="49"/>
        </w:numPr>
      </w:pPr>
      <w:r>
        <w:t>Frequency domain resource allocation</w:t>
      </w:r>
    </w:p>
    <w:p w14:paraId="798F1F8E" w14:textId="77777777" w:rsidR="00227DCA" w:rsidRDefault="00227DCA" w:rsidP="00227DCA">
      <w:pPr>
        <w:pStyle w:val="ListParagraph"/>
        <w:numPr>
          <w:ilvl w:val="0"/>
          <w:numId w:val="49"/>
        </w:numPr>
      </w:pPr>
      <w:r>
        <w:t>Reader ID</w:t>
      </w:r>
    </w:p>
    <w:p w14:paraId="02BA82C6" w14:textId="77777777" w:rsidR="00227DCA" w:rsidRDefault="00227DCA" w:rsidP="00227DCA">
      <w:pPr>
        <w:pStyle w:val="ListParagraph"/>
        <w:numPr>
          <w:ilvl w:val="0"/>
          <w:numId w:val="50"/>
        </w:numPr>
      </w:pPr>
      <w:r>
        <w:t>For the study of each of the above R2D control information, at least following aspects are considered:</w:t>
      </w:r>
    </w:p>
    <w:p w14:paraId="4837A6E4" w14:textId="77777777" w:rsidR="00227DCA" w:rsidRDefault="00227DCA" w:rsidP="00227DCA">
      <w:pPr>
        <w:pStyle w:val="ListParagraph"/>
        <w:numPr>
          <w:ilvl w:val="1"/>
          <w:numId w:val="50"/>
        </w:numPr>
        <w:ind w:left="1080"/>
      </w:pPr>
      <w:r>
        <w:t>Whether the control information is needed/predefined or not</w:t>
      </w:r>
    </w:p>
    <w:p w14:paraId="1A0A652E" w14:textId="77777777" w:rsidR="00227DCA" w:rsidRDefault="00227DCA" w:rsidP="00227DCA">
      <w:pPr>
        <w:pStyle w:val="ListParagraph"/>
        <w:numPr>
          <w:ilvl w:val="1"/>
          <w:numId w:val="50"/>
        </w:numPr>
        <w:ind w:left="1080"/>
      </w:pPr>
      <w:r>
        <w:t>For control information that is not fixed, whether it is signaled as L1 control information and/or via higher-layer signaling (e.g. MAC CE, RRC)</w:t>
      </w:r>
    </w:p>
    <w:p w14:paraId="1BD852DB" w14:textId="77777777" w:rsidR="00227DCA" w:rsidRDefault="00227DCA" w:rsidP="00227DCA">
      <w:pPr>
        <w:pStyle w:val="ListParagraph"/>
        <w:numPr>
          <w:ilvl w:val="1"/>
          <w:numId w:val="50"/>
        </w:numPr>
        <w:ind w:left="1080"/>
      </w:pPr>
      <w:r>
        <w:t>Whether the control information is unicast, groupcast, broadcast</w:t>
      </w:r>
    </w:p>
    <w:p w14:paraId="18DBD847" w14:textId="7F76719F" w:rsidR="00227DCA" w:rsidRDefault="00227DCA" w:rsidP="00842E57"/>
    <w:p w14:paraId="4566DD6C" w14:textId="77777777" w:rsidR="00227DCA" w:rsidRPr="00EF0934" w:rsidRDefault="00227DCA" w:rsidP="00227DCA">
      <w:pPr>
        <w:rPr>
          <w:b/>
          <w:bCs/>
          <w:i/>
          <w:iCs/>
        </w:rPr>
      </w:pPr>
      <w:r w:rsidRPr="008A352B">
        <w:rPr>
          <w:b/>
          <w:bCs/>
          <w:i/>
          <w:iCs/>
        </w:rPr>
        <w:t>Proposal 2.2.2-1B</w:t>
      </w:r>
    </w:p>
    <w:p w14:paraId="1649596B" w14:textId="77777777" w:rsidR="00227DCA" w:rsidRDefault="00227DCA" w:rsidP="00227DCA">
      <w:pPr>
        <w:pStyle w:val="ListParagraph"/>
        <w:numPr>
          <w:ilvl w:val="0"/>
          <w:numId w:val="48"/>
        </w:numPr>
        <w:ind w:left="360"/>
      </w:pPr>
      <w:r>
        <w:t>For D2R control information, the following D2R control information are not considered for further study:</w:t>
      </w:r>
    </w:p>
    <w:p w14:paraId="16F827E7" w14:textId="77777777" w:rsidR="00227DCA" w:rsidRDefault="00227DCA" w:rsidP="00227DCA">
      <w:pPr>
        <w:pStyle w:val="ListParagraph"/>
        <w:numPr>
          <w:ilvl w:val="0"/>
          <w:numId w:val="49"/>
        </w:numPr>
      </w:pPr>
      <w:r>
        <w:t>CSI feedback (e.g. CQI, PMI, RI, etc.)</w:t>
      </w:r>
    </w:p>
    <w:p w14:paraId="491F8E14" w14:textId="77777777" w:rsidR="00227DCA" w:rsidRDefault="00227DCA" w:rsidP="00227DCA">
      <w:pPr>
        <w:pStyle w:val="ListParagraph"/>
        <w:numPr>
          <w:ilvl w:val="0"/>
          <w:numId w:val="49"/>
        </w:numPr>
      </w:pPr>
      <w:r>
        <w:t>SR</w:t>
      </w:r>
    </w:p>
    <w:p w14:paraId="5A9A61D7" w14:textId="77777777" w:rsidR="00227DCA" w:rsidRDefault="00227DCA" w:rsidP="00227DCA">
      <w:pPr>
        <w:pStyle w:val="ListParagraph"/>
        <w:numPr>
          <w:ilvl w:val="0"/>
          <w:numId w:val="50"/>
        </w:numPr>
      </w:pPr>
      <w:r>
        <w:t>FFS: Whether ACK/NACK feedback from device to reader is needed or not</w:t>
      </w:r>
    </w:p>
    <w:p w14:paraId="6FA8675E" w14:textId="77777777" w:rsidR="00227DCA" w:rsidRPr="001C0938" w:rsidRDefault="00227DCA" w:rsidP="00227DCA">
      <w:pPr>
        <w:pStyle w:val="ListParagraph"/>
        <w:numPr>
          <w:ilvl w:val="1"/>
          <w:numId w:val="50"/>
        </w:numPr>
        <w:rPr>
          <w:color w:val="000000" w:themeColor="text1"/>
        </w:rPr>
      </w:pPr>
      <w:r w:rsidRPr="001C0938">
        <w:rPr>
          <w:color w:val="000000" w:themeColor="text1"/>
        </w:rPr>
        <w:t>Please note that studying ACK/NACK feedback doesn’t imply considering HARQ/ARQ operation</w:t>
      </w:r>
    </w:p>
    <w:p w14:paraId="7DF1EEE6" w14:textId="77777777" w:rsidR="00227DCA" w:rsidRDefault="00227DCA" w:rsidP="00842E57"/>
    <w:p w14:paraId="6EAE2413" w14:textId="77777777" w:rsidR="00227DCA" w:rsidRPr="00842E57" w:rsidRDefault="00227DCA" w:rsidP="00842E57"/>
    <w:p w14:paraId="33983597" w14:textId="77777777" w:rsidR="00E04C5D" w:rsidRDefault="004D2534">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714CBB64"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w:t>
      </w:r>
    </w:p>
    <w:p w14:paraId="67A80623" w14:textId="77777777" w:rsidR="00380ED6" w:rsidRPr="007D45EB" w:rsidRDefault="00380ED6" w:rsidP="007D45EB">
      <w:pPr>
        <w:rPr>
          <w:b/>
          <w:bCs/>
          <w:i/>
          <w:iCs/>
        </w:rPr>
      </w:pPr>
      <w:r w:rsidRPr="007D45EB">
        <w:rPr>
          <w:b/>
          <w:bCs/>
          <w:i/>
          <w:iCs/>
        </w:rPr>
        <w:t xml:space="preserve">Proposal 2.1.1-1B </w:t>
      </w:r>
    </w:p>
    <w:p w14:paraId="340057B7" w14:textId="77777777" w:rsidR="00380ED6" w:rsidRDefault="00380ED6" w:rsidP="00380ED6">
      <w:pPr>
        <w:pStyle w:val="ListParagraph"/>
        <w:numPr>
          <w:ilvl w:val="0"/>
          <w:numId w:val="32"/>
        </w:numPr>
        <w:rPr>
          <w:lang w:val="en-GB"/>
        </w:rPr>
      </w:pPr>
      <w:r>
        <w:rPr>
          <w:lang w:val="en-GB"/>
        </w:rPr>
        <w:t>For</w:t>
      </w:r>
      <w:r>
        <w:rPr>
          <w:szCs w:val="28"/>
          <w:lang w:val="en-GB"/>
        </w:rPr>
        <w:t xml:space="preserve"> R2D </w:t>
      </w:r>
      <w:r>
        <w:rPr>
          <w:lang w:val="en-GB"/>
        </w:rPr>
        <w:t xml:space="preserve">transmission, at least a two-part preamble immediately preceding the PRDCH transmission (i.e. preamble is added outside of PRDCH) is studied for R2D time acquisition signal, including a start-indicator part and a clock-acquisition part, where the start-indicator </w:t>
      </w:r>
      <w:r>
        <w:t xml:space="preserve">part </w:t>
      </w:r>
      <w:r>
        <w:rPr>
          <w:lang w:val="en-GB"/>
        </w:rPr>
        <w:t xml:space="preserve">immediately </w:t>
      </w:r>
      <w:r>
        <w:t>precedes the clock-acquisition part:</w:t>
      </w:r>
    </w:p>
    <w:p w14:paraId="0C31C9A5" w14:textId="77777777" w:rsidR="00380ED6" w:rsidRDefault="00380ED6" w:rsidP="00380ED6">
      <w:pPr>
        <w:pStyle w:val="ListParagraph"/>
        <w:numPr>
          <w:ilvl w:val="0"/>
          <w:numId w:val="33"/>
        </w:numPr>
      </w:pPr>
      <w:r>
        <w:rPr>
          <w:lang w:val="en-GB"/>
        </w:rPr>
        <w:t xml:space="preserve">Start-indicator </w:t>
      </w:r>
      <w:r>
        <w:t xml:space="preserve">indicates the start of the </w:t>
      </w:r>
      <w:r>
        <w:rPr>
          <w:lang w:val="en-GB"/>
        </w:rPr>
        <w:t xml:space="preserve">R2D </w:t>
      </w:r>
      <w:r>
        <w:t>transmission</w:t>
      </w:r>
    </w:p>
    <w:p w14:paraId="6D118153" w14:textId="77777777" w:rsidR="00380ED6" w:rsidRDefault="00380ED6" w:rsidP="00380ED6">
      <w:pPr>
        <w:pStyle w:val="ListParagraph"/>
        <w:numPr>
          <w:ilvl w:val="1"/>
          <w:numId w:val="33"/>
        </w:numPr>
      </w:pPr>
      <w:r>
        <w:t>FFS: Details of start-indicator part</w:t>
      </w:r>
    </w:p>
    <w:p w14:paraId="539B4ACE" w14:textId="77777777" w:rsidR="00380ED6" w:rsidRDefault="00380ED6" w:rsidP="00380ED6">
      <w:pPr>
        <w:pStyle w:val="ListParagraph"/>
        <w:numPr>
          <w:ilvl w:val="0"/>
          <w:numId w:val="33"/>
        </w:numPr>
      </w:pPr>
      <w:r>
        <w:t>Clock-acquisition indicates at least the chip synchronization of the succeeding PRDCH</w:t>
      </w:r>
      <w:r>
        <w:rPr>
          <w:lang w:val="en-GB"/>
        </w:rPr>
        <w:t xml:space="preserve"> </w:t>
      </w:r>
      <w:r>
        <w:t>transmission</w:t>
      </w:r>
    </w:p>
    <w:p w14:paraId="0791B235" w14:textId="77777777" w:rsidR="00380ED6" w:rsidRDefault="00380ED6" w:rsidP="00380ED6">
      <w:pPr>
        <w:pStyle w:val="ListParagraph"/>
        <w:numPr>
          <w:ilvl w:val="1"/>
          <w:numId w:val="33"/>
        </w:numPr>
      </w:pPr>
      <w:r>
        <w:t xml:space="preserve">FFS: Details of clock-acquisition part, e.g. structure, encoding, length, etc. </w:t>
      </w:r>
    </w:p>
    <w:p w14:paraId="7B6E47E8" w14:textId="77777777" w:rsidR="00380ED6" w:rsidRDefault="00380ED6" w:rsidP="00380ED6">
      <w:pPr>
        <w:pStyle w:val="ListParagraph"/>
        <w:numPr>
          <w:ilvl w:val="1"/>
          <w:numId w:val="33"/>
        </w:numPr>
      </w:pPr>
      <w:r>
        <w:t xml:space="preserve">FFS: Methods to determine chip duration of PRDCH transmission </w:t>
      </w:r>
    </w:p>
    <w:p w14:paraId="50C99960" w14:textId="77777777" w:rsidR="00380ED6" w:rsidRDefault="00380ED6" w:rsidP="00380ED6">
      <w:pPr>
        <w:pStyle w:val="ListParagraph"/>
        <w:numPr>
          <w:ilvl w:val="1"/>
          <w:numId w:val="33"/>
        </w:numPr>
      </w:pPr>
      <w:r>
        <w:t>FFS: Other functionalities</w:t>
      </w:r>
    </w:p>
    <w:p w14:paraId="6F543B99" w14:textId="77777777" w:rsidR="0000542E" w:rsidRPr="00CA4320" w:rsidRDefault="0000542E" w:rsidP="007D45EB"/>
    <w:p w14:paraId="68DA3AAB" w14:textId="77777777" w:rsidR="00380ED6" w:rsidRPr="007D45EB" w:rsidRDefault="00380ED6" w:rsidP="007D45EB">
      <w:pPr>
        <w:rPr>
          <w:b/>
          <w:bCs/>
          <w:i/>
          <w:iCs/>
          <w:lang w:eastAsia="zh-CN"/>
        </w:rPr>
      </w:pPr>
      <w:r w:rsidRPr="007D45EB">
        <w:rPr>
          <w:b/>
          <w:bCs/>
          <w:i/>
          <w:iCs/>
          <w:lang w:eastAsia="zh-CN"/>
        </w:rPr>
        <w:t xml:space="preserve">Proposal 2.2.1-1B </w:t>
      </w:r>
    </w:p>
    <w:p w14:paraId="1709ADAE" w14:textId="77777777" w:rsidR="00380ED6" w:rsidRDefault="00380ED6" w:rsidP="00380ED6">
      <w:pPr>
        <w:rPr>
          <w:lang w:val="en-GB"/>
        </w:rPr>
      </w:pPr>
      <w:r>
        <w:rPr>
          <w:lang w:val="en-GB"/>
        </w:rPr>
        <w:lastRenderedPageBreak/>
        <w:t>For</w:t>
      </w:r>
      <w:r>
        <w:rPr>
          <w:szCs w:val="28"/>
          <w:lang w:val="en-GB"/>
        </w:rPr>
        <w:t xml:space="preserve"> </w:t>
      </w:r>
      <w:r>
        <w:rPr>
          <w:lang w:val="en-GB"/>
        </w:rPr>
        <w:t>D2R, a preamble</w:t>
      </w:r>
      <w:r>
        <w:rPr>
          <w:szCs w:val="28"/>
          <w:lang w:val="en-GB"/>
        </w:rPr>
        <w:t xml:space="preserve"> immediately </w:t>
      </w:r>
      <w:r>
        <w:rPr>
          <w:lang w:val="en-GB"/>
        </w:rPr>
        <w:t>preceding the PDRCH transmission (i.e. preamble is added outside of PDRCH) is studied as the baseline for D2R time acquisition signal:</w:t>
      </w:r>
    </w:p>
    <w:p w14:paraId="6958B3D7" w14:textId="77777777" w:rsidR="00380ED6" w:rsidRDefault="00380ED6" w:rsidP="00380ED6">
      <w:pPr>
        <w:pStyle w:val="ListParagraph"/>
        <w:numPr>
          <w:ilvl w:val="0"/>
          <w:numId w:val="74"/>
        </w:numPr>
      </w:pPr>
      <w:r>
        <w:t xml:space="preserve">FFS: Details, e.g. preamble sequence, length, etc. </w:t>
      </w:r>
    </w:p>
    <w:p w14:paraId="0AF831D3" w14:textId="77777777" w:rsidR="00380ED6" w:rsidRDefault="00380ED6" w:rsidP="00380ED6">
      <w:pPr>
        <w:rPr>
          <w:color w:val="FF0000"/>
        </w:rPr>
      </w:pPr>
      <w:r w:rsidRPr="002671A2">
        <w:rPr>
          <w:color w:val="FF0000"/>
        </w:rPr>
        <w:t>[</w:t>
      </w:r>
      <w:r>
        <w:t>FFS: whether/how to support preamble for PDRCH channel estimation, if needed</w:t>
      </w:r>
      <w:r w:rsidRPr="002671A2">
        <w:rPr>
          <w:color w:val="FF0000"/>
        </w:rPr>
        <w:t>]</w:t>
      </w:r>
    </w:p>
    <w:p w14:paraId="09A15EA2" w14:textId="77777777" w:rsidR="0000542E" w:rsidRPr="00963D0C" w:rsidRDefault="0000542E" w:rsidP="00380ED6"/>
    <w:p w14:paraId="76EA2094" w14:textId="77777777" w:rsidR="00380ED6" w:rsidRPr="007D45EB" w:rsidRDefault="00380ED6" w:rsidP="007D45EB">
      <w:pPr>
        <w:rPr>
          <w:b/>
          <w:bCs/>
          <w:i/>
          <w:iCs/>
        </w:rPr>
      </w:pPr>
      <w:r w:rsidRPr="007D45EB">
        <w:rPr>
          <w:b/>
          <w:bCs/>
          <w:i/>
          <w:iCs/>
        </w:rPr>
        <w:t xml:space="preserve">Proposal 2.1.3-1A </w:t>
      </w:r>
    </w:p>
    <w:p w14:paraId="0EF0CBB9" w14:textId="77777777" w:rsidR="00380ED6" w:rsidRDefault="00380ED6" w:rsidP="00380ED6">
      <w:pPr>
        <w:pStyle w:val="ListParagraph"/>
        <w:numPr>
          <w:ilvl w:val="0"/>
          <w:numId w:val="62"/>
        </w:numPr>
      </w:pPr>
      <w:r>
        <w:t>For mapping of R2D payload to PRDCH, at least following blocks are studied as the baseline:</w:t>
      </w:r>
    </w:p>
    <w:p w14:paraId="46C438B8" w14:textId="77777777" w:rsidR="00380ED6" w:rsidRDefault="00380ED6" w:rsidP="00380ED6">
      <w:pPr>
        <w:pStyle w:val="ListParagraph"/>
        <w:numPr>
          <w:ilvl w:val="0"/>
          <w:numId w:val="63"/>
        </w:numPr>
      </w:pPr>
      <w:r>
        <w:t>Source bits for R2D payload are appended with CRC</w:t>
      </w:r>
    </w:p>
    <w:p w14:paraId="70C0D3BE" w14:textId="77777777" w:rsidR="00380ED6" w:rsidRDefault="00380ED6" w:rsidP="00380ED6">
      <w:pPr>
        <w:pStyle w:val="ListParagraph"/>
        <w:numPr>
          <w:ilvl w:val="1"/>
          <w:numId w:val="63"/>
        </w:numPr>
      </w:pPr>
      <w:r>
        <w:t>Note: details including CRC length, presence of CRC depending on TBS, etc. are discussed in agenda item 9.4.2.1</w:t>
      </w:r>
    </w:p>
    <w:p w14:paraId="30880541" w14:textId="77777777" w:rsidR="00380ED6" w:rsidRDefault="00380ED6" w:rsidP="00380ED6">
      <w:pPr>
        <w:pStyle w:val="ListParagraph"/>
        <w:numPr>
          <w:ilvl w:val="0"/>
          <w:numId w:val="63"/>
        </w:numPr>
      </w:pPr>
      <w:r>
        <w:t>R2D encoding with line coding</w:t>
      </w:r>
    </w:p>
    <w:p w14:paraId="6D3E515F" w14:textId="77777777" w:rsidR="00380ED6" w:rsidRDefault="00380ED6" w:rsidP="00380ED6">
      <w:pPr>
        <w:pStyle w:val="ListParagraph"/>
        <w:numPr>
          <w:ilvl w:val="0"/>
          <w:numId w:val="63"/>
        </w:numPr>
      </w:pPr>
      <w:r>
        <w:t>Modulation of codeword</w:t>
      </w:r>
    </w:p>
    <w:p w14:paraId="0AC4A3A6" w14:textId="77777777" w:rsidR="00380ED6" w:rsidRDefault="00380ED6" w:rsidP="00380ED6">
      <w:pPr>
        <w:pStyle w:val="ListParagraph"/>
        <w:numPr>
          <w:ilvl w:val="0"/>
          <w:numId w:val="63"/>
        </w:numPr>
      </w:pPr>
      <w:r>
        <w:t xml:space="preserve">Resource mapping </w:t>
      </w:r>
    </w:p>
    <w:p w14:paraId="34C6CDC7" w14:textId="77777777" w:rsidR="00380ED6" w:rsidRDefault="00380ED6" w:rsidP="00380ED6">
      <w:pPr>
        <w:pStyle w:val="ListParagraph"/>
        <w:ind w:left="0"/>
      </w:pPr>
      <w:r>
        <w:t xml:space="preserve"> </w:t>
      </w:r>
      <w:r w:rsidRPr="00C13A74">
        <w:rPr>
          <w:noProof/>
        </w:rPr>
        <w:t xml:space="preserve"> </w:t>
      </w:r>
      <w:r w:rsidRPr="009B6032">
        <w:rPr>
          <w:noProof/>
        </w:rPr>
        <w:drawing>
          <wp:inline distT="0" distB="0" distL="0" distR="0" wp14:anchorId="4F5B22D9" wp14:editId="7654D0DF">
            <wp:extent cx="5943600" cy="36639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p>
    <w:p w14:paraId="49D12728" w14:textId="77777777" w:rsidR="00380ED6" w:rsidRDefault="00380ED6" w:rsidP="00380ED6">
      <w:pPr>
        <w:pStyle w:val="ListParagraph"/>
        <w:ind w:left="0"/>
        <w:jc w:val="center"/>
        <w:rPr>
          <w:b/>
          <w:bCs/>
        </w:rPr>
      </w:pPr>
    </w:p>
    <w:p w14:paraId="77D7F787" w14:textId="77777777" w:rsidR="00380ED6" w:rsidRDefault="00380ED6" w:rsidP="00380ED6">
      <w:pPr>
        <w:pStyle w:val="ListParagraph"/>
        <w:ind w:left="0"/>
        <w:jc w:val="center"/>
        <w:rPr>
          <w:b/>
          <w:bCs/>
        </w:rPr>
      </w:pPr>
      <w:r>
        <w:rPr>
          <w:b/>
          <w:bCs/>
        </w:rPr>
        <w:t>R2D payload mapping to PRDCH</w:t>
      </w:r>
    </w:p>
    <w:p w14:paraId="65A23050" w14:textId="1A244927" w:rsidR="0000542E" w:rsidRDefault="0000542E" w:rsidP="00380ED6">
      <w:pPr>
        <w:rPr>
          <w:highlight w:val="yellow"/>
        </w:rPr>
      </w:pPr>
    </w:p>
    <w:p w14:paraId="3857FABD" w14:textId="77777777" w:rsidR="00380ED6" w:rsidRPr="007D45EB" w:rsidRDefault="00380ED6" w:rsidP="007D45EB">
      <w:pPr>
        <w:rPr>
          <w:b/>
          <w:bCs/>
          <w:i/>
          <w:iCs/>
        </w:rPr>
      </w:pPr>
      <w:r w:rsidRPr="007D45EB">
        <w:rPr>
          <w:b/>
          <w:bCs/>
          <w:i/>
          <w:iCs/>
        </w:rPr>
        <w:t>Proposal 2.2.3-1A</w:t>
      </w:r>
    </w:p>
    <w:p w14:paraId="223B046C" w14:textId="77777777" w:rsidR="00380ED6" w:rsidRDefault="00380ED6" w:rsidP="00380ED6">
      <w:pPr>
        <w:pStyle w:val="ListParagraph"/>
        <w:numPr>
          <w:ilvl w:val="0"/>
          <w:numId w:val="62"/>
        </w:numPr>
      </w:pPr>
      <w:r>
        <w:t>For mapping of D2R payload to PDRCH, at least following blocks are studied as the baseline:</w:t>
      </w:r>
    </w:p>
    <w:p w14:paraId="4D255BF4" w14:textId="77777777" w:rsidR="00380ED6" w:rsidRDefault="00380ED6" w:rsidP="00380ED6">
      <w:pPr>
        <w:pStyle w:val="ListParagraph"/>
        <w:numPr>
          <w:ilvl w:val="1"/>
          <w:numId w:val="65"/>
        </w:numPr>
        <w:ind w:left="720"/>
      </w:pPr>
      <w:r>
        <w:t>Source bits for D2R payload are appended with CRC</w:t>
      </w:r>
    </w:p>
    <w:p w14:paraId="2D458CBD" w14:textId="77777777" w:rsidR="00380ED6" w:rsidRDefault="00380ED6" w:rsidP="00380ED6">
      <w:pPr>
        <w:pStyle w:val="ListParagraph"/>
        <w:numPr>
          <w:ilvl w:val="1"/>
          <w:numId w:val="65"/>
        </w:numPr>
        <w:ind w:left="1440"/>
      </w:pPr>
      <w:r>
        <w:t>Note: details including CRC length, presence of CRC depending on TBS, etc. are discussed in agenda 9.4.2.1</w:t>
      </w:r>
    </w:p>
    <w:p w14:paraId="6034F41E" w14:textId="77777777" w:rsidR="00380ED6" w:rsidRDefault="00380ED6" w:rsidP="00380ED6">
      <w:pPr>
        <w:pStyle w:val="ListParagraph"/>
        <w:numPr>
          <w:ilvl w:val="1"/>
          <w:numId w:val="65"/>
        </w:numPr>
        <w:ind w:left="720"/>
      </w:pPr>
      <w:r>
        <w:t xml:space="preserve">D2R encoding </w:t>
      </w:r>
    </w:p>
    <w:p w14:paraId="6A860B59" w14:textId="77777777" w:rsidR="00380ED6" w:rsidRDefault="00380ED6" w:rsidP="00380ED6">
      <w:pPr>
        <w:pStyle w:val="ListParagraph"/>
        <w:numPr>
          <w:ilvl w:val="1"/>
          <w:numId w:val="65"/>
        </w:numPr>
        <w:ind w:left="1440"/>
      </w:pPr>
      <w:r>
        <w:t>Exact coding methods, e.g. line encoding and/or FEC discussed under agenda 9.4.2.1</w:t>
      </w:r>
    </w:p>
    <w:p w14:paraId="336E371D" w14:textId="77777777" w:rsidR="00380ED6" w:rsidRDefault="00380ED6" w:rsidP="00380ED6">
      <w:pPr>
        <w:pStyle w:val="ListParagraph"/>
        <w:numPr>
          <w:ilvl w:val="1"/>
          <w:numId w:val="65"/>
        </w:numPr>
        <w:ind w:left="720"/>
      </w:pPr>
      <w:r>
        <w:t>Modulation of codeword</w:t>
      </w:r>
    </w:p>
    <w:p w14:paraId="26452EF3" w14:textId="77777777" w:rsidR="00380ED6" w:rsidRDefault="00380ED6" w:rsidP="00380ED6">
      <w:pPr>
        <w:pStyle w:val="ListParagraph"/>
        <w:numPr>
          <w:ilvl w:val="1"/>
          <w:numId w:val="65"/>
        </w:numPr>
        <w:ind w:left="720"/>
      </w:pPr>
      <w:r>
        <w:t xml:space="preserve">Resource mapping </w:t>
      </w:r>
    </w:p>
    <w:p w14:paraId="4726EAD5" w14:textId="77777777" w:rsidR="00380ED6" w:rsidRDefault="00380ED6" w:rsidP="00380ED6">
      <w:pPr>
        <w:pStyle w:val="ListParagraph"/>
      </w:pPr>
    </w:p>
    <w:p w14:paraId="3B0BBCF4" w14:textId="77777777" w:rsidR="00380ED6" w:rsidRDefault="00380ED6" w:rsidP="00380ED6">
      <w:pPr>
        <w:pStyle w:val="ListParagraph"/>
        <w:ind w:left="0"/>
        <w:jc w:val="center"/>
      </w:pPr>
      <w:r w:rsidRPr="001271C8">
        <w:rPr>
          <w:noProof/>
        </w:rPr>
        <w:drawing>
          <wp:inline distT="0" distB="0" distL="0" distR="0" wp14:anchorId="2EDDE663" wp14:editId="11DC22AF">
            <wp:extent cx="5212747" cy="4357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p>
    <w:p w14:paraId="4C5CB2BC" w14:textId="77777777" w:rsidR="00380ED6" w:rsidRDefault="00380ED6" w:rsidP="00380ED6">
      <w:pPr>
        <w:pStyle w:val="ListParagraph"/>
        <w:ind w:left="0"/>
        <w:jc w:val="center"/>
        <w:rPr>
          <w:b/>
          <w:bCs/>
        </w:rPr>
      </w:pPr>
    </w:p>
    <w:p w14:paraId="1B41A4D3" w14:textId="77777777" w:rsidR="00380ED6" w:rsidRDefault="00380ED6" w:rsidP="00380ED6">
      <w:pPr>
        <w:pStyle w:val="ListParagraph"/>
        <w:ind w:left="0"/>
        <w:jc w:val="center"/>
        <w:rPr>
          <w:b/>
          <w:bCs/>
        </w:rPr>
      </w:pPr>
      <w:r>
        <w:rPr>
          <w:b/>
          <w:bCs/>
        </w:rPr>
        <w:t>D2R payload mapping to PDRCH</w:t>
      </w:r>
    </w:p>
    <w:p w14:paraId="405CF3EA" w14:textId="0D7F4E2D" w:rsidR="00380ED6" w:rsidRDefault="00380ED6" w:rsidP="00380ED6">
      <w:pPr>
        <w:pStyle w:val="ListParagraph"/>
        <w:ind w:left="0"/>
        <w:rPr>
          <w:b/>
          <w:bCs/>
        </w:rPr>
      </w:pPr>
    </w:p>
    <w:p w14:paraId="67E6D5E8" w14:textId="7CB0FBFC" w:rsidR="0000542E" w:rsidRDefault="0000542E" w:rsidP="00380ED6">
      <w:pPr>
        <w:pStyle w:val="ListParagraph"/>
        <w:ind w:left="0"/>
        <w:rPr>
          <w:b/>
          <w:bCs/>
        </w:rPr>
      </w:pPr>
    </w:p>
    <w:p w14:paraId="7E0062D3" w14:textId="77777777" w:rsidR="001677CB" w:rsidRDefault="001677CB" w:rsidP="00602573">
      <w:pPr>
        <w:rPr>
          <w:b/>
          <w:bCs/>
          <w:i/>
          <w:iCs/>
        </w:rPr>
      </w:pPr>
    </w:p>
    <w:p w14:paraId="490639DD" w14:textId="772FC0B2" w:rsidR="00380ED6" w:rsidRPr="00602573" w:rsidRDefault="00380ED6" w:rsidP="00602573">
      <w:pPr>
        <w:rPr>
          <w:b/>
          <w:bCs/>
          <w:i/>
          <w:iCs/>
        </w:rPr>
      </w:pPr>
      <w:r w:rsidRPr="00602573">
        <w:rPr>
          <w:b/>
          <w:bCs/>
          <w:i/>
          <w:iCs/>
        </w:rPr>
        <w:t>Proposal 2.1.4-1A</w:t>
      </w:r>
    </w:p>
    <w:p w14:paraId="0EE6B5AB" w14:textId="77777777" w:rsidR="00380ED6" w:rsidRPr="00E463DB" w:rsidRDefault="00380ED6" w:rsidP="00380ED6">
      <w:pPr>
        <w:pStyle w:val="ListParagraph"/>
        <w:ind w:left="0"/>
      </w:pPr>
      <w:r w:rsidRPr="00E463DB">
        <w:t>Reference signals including at least DMRS, PTRS, CSI-RS/TRS, are not further studied for R2D</w:t>
      </w:r>
    </w:p>
    <w:p w14:paraId="43D4278E" w14:textId="2CBFE0D8" w:rsidR="00380ED6" w:rsidRDefault="00380ED6" w:rsidP="00380ED6">
      <w:pPr>
        <w:pStyle w:val="ListParagraph"/>
        <w:ind w:left="0"/>
        <w:rPr>
          <w:b/>
          <w:bCs/>
        </w:rPr>
      </w:pPr>
    </w:p>
    <w:p w14:paraId="58218054" w14:textId="77777777" w:rsidR="0000542E" w:rsidRDefault="0000542E" w:rsidP="00380ED6">
      <w:pPr>
        <w:pStyle w:val="ListParagraph"/>
        <w:ind w:left="0"/>
        <w:rPr>
          <w:b/>
          <w:bCs/>
        </w:rPr>
      </w:pPr>
    </w:p>
    <w:p w14:paraId="3CFE4289" w14:textId="77777777" w:rsidR="00380ED6" w:rsidRPr="00602573" w:rsidRDefault="00380ED6" w:rsidP="00602573">
      <w:pPr>
        <w:rPr>
          <w:b/>
          <w:bCs/>
          <w:i/>
          <w:iCs/>
        </w:rPr>
      </w:pPr>
      <w:r w:rsidRPr="00602573">
        <w:rPr>
          <w:b/>
          <w:bCs/>
          <w:i/>
          <w:iCs/>
        </w:rPr>
        <w:t>Proposal 2.2.4-1</w:t>
      </w:r>
    </w:p>
    <w:p w14:paraId="014B5458" w14:textId="77777777" w:rsidR="00380ED6" w:rsidRDefault="00380ED6" w:rsidP="00380ED6">
      <w:pPr>
        <w:pStyle w:val="ListParagraph"/>
        <w:numPr>
          <w:ilvl w:val="0"/>
          <w:numId w:val="93"/>
        </w:numPr>
        <w:ind w:left="450"/>
      </w:pPr>
      <w:r>
        <w:t>Reference signals including at least DMRS, PTRS, SRS, are not further studied for D2R</w:t>
      </w:r>
    </w:p>
    <w:p w14:paraId="41EF6DE3" w14:textId="77777777" w:rsidR="00380ED6" w:rsidRDefault="00380ED6" w:rsidP="00380ED6">
      <w:pPr>
        <w:pStyle w:val="ListParagraph"/>
        <w:numPr>
          <w:ilvl w:val="0"/>
          <w:numId w:val="67"/>
        </w:numPr>
      </w:pPr>
      <w:r>
        <w:lastRenderedPageBreak/>
        <w:t>Note: This doesn’t preclude the study of preamble, midamble, postamble and their use for channel/interference estimation and/or proximity determination</w:t>
      </w:r>
    </w:p>
    <w:p w14:paraId="195786F8" w14:textId="184509C2" w:rsidR="00380ED6" w:rsidRDefault="00380ED6" w:rsidP="00380ED6">
      <w:pPr>
        <w:pStyle w:val="ListParagraph"/>
        <w:ind w:left="0"/>
        <w:rPr>
          <w:b/>
          <w:bCs/>
        </w:rPr>
      </w:pPr>
    </w:p>
    <w:p w14:paraId="2B9418E4" w14:textId="77777777" w:rsidR="0000542E" w:rsidRDefault="0000542E" w:rsidP="00380ED6">
      <w:pPr>
        <w:pStyle w:val="ListParagraph"/>
        <w:ind w:left="0"/>
        <w:rPr>
          <w:b/>
          <w:bCs/>
        </w:rPr>
      </w:pPr>
    </w:p>
    <w:p w14:paraId="4DE18D71" w14:textId="77777777" w:rsidR="00380ED6" w:rsidRPr="00602573" w:rsidRDefault="00380ED6" w:rsidP="00602573">
      <w:pPr>
        <w:rPr>
          <w:b/>
          <w:bCs/>
          <w:i/>
          <w:iCs/>
        </w:rPr>
      </w:pPr>
      <w:r w:rsidRPr="00602573">
        <w:rPr>
          <w:b/>
          <w:bCs/>
          <w:i/>
          <w:iCs/>
        </w:rPr>
        <w:t>Proposal 2.2.2-1A</w:t>
      </w:r>
    </w:p>
    <w:p w14:paraId="60FC0E7A" w14:textId="77777777" w:rsidR="00380ED6" w:rsidRDefault="00380ED6" w:rsidP="00380ED6">
      <w:pPr>
        <w:pStyle w:val="ListParagraph"/>
        <w:numPr>
          <w:ilvl w:val="0"/>
          <w:numId w:val="48"/>
        </w:numPr>
        <w:ind w:left="360"/>
      </w:pPr>
      <w:r>
        <w:t xml:space="preserve">For D2R control information, </w:t>
      </w:r>
    </w:p>
    <w:p w14:paraId="40C443C6" w14:textId="77777777" w:rsidR="00380ED6" w:rsidRDefault="00380ED6" w:rsidP="00380ED6">
      <w:pPr>
        <w:pStyle w:val="ListParagraph"/>
        <w:numPr>
          <w:ilvl w:val="1"/>
          <w:numId w:val="48"/>
        </w:numPr>
        <w:ind w:left="720"/>
      </w:pPr>
      <w:r>
        <w:t>PDRCH is studied to transmit D2R control information (if D2R control information is needed)</w:t>
      </w:r>
    </w:p>
    <w:p w14:paraId="4468DA85" w14:textId="77777777" w:rsidR="00380ED6" w:rsidRDefault="00380ED6" w:rsidP="00380ED6">
      <w:pPr>
        <w:pStyle w:val="ListParagraph"/>
        <w:numPr>
          <w:ilvl w:val="1"/>
          <w:numId w:val="48"/>
        </w:numPr>
        <w:ind w:left="1080"/>
      </w:pPr>
      <w:r>
        <w:t>Note: How to map D2R control information (if needed) in PDRCH including encoding of control information and data is further studied under the PDRCH design details</w:t>
      </w:r>
    </w:p>
    <w:p w14:paraId="0594071F" w14:textId="77777777" w:rsidR="00380ED6" w:rsidRDefault="00380ED6" w:rsidP="00380ED6">
      <w:pPr>
        <w:pStyle w:val="ListParagraph"/>
        <w:numPr>
          <w:ilvl w:val="1"/>
          <w:numId w:val="48"/>
        </w:numPr>
        <w:ind w:left="720"/>
      </w:pPr>
      <w:r>
        <w:t>At least the following D2R control information are not considered for further study:</w:t>
      </w:r>
    </w:p>
    <w:p w14:paraId="1AE1EBD5" w14:textId="77777777" w:rsidR="00380ED6" w:rsidRDefault="00380ED6" w:rsidP="00380ED6">
      <w:pPr>
        <w:pStyle w:val="ListParagraph"/>
        <w:numPr>
          <w:ilvl w:val="0"/>
          <w:numId w:val="49"/>
        </w:numPr>
      </w:pPr>
      <w:r>
        <w:t>CSI feedback (e.g. CQI, PMI, RI, etc.)</w:t>
      </w:r>
    </w:p>
    <w:p w14:paraId="68210D5D" w14:textId="77777777" w:rsidR="00380ED6" w:rsidRDefault="00380ED6" w:rsidP="00380ED6">
      <w:pPr>
        <w:pStyle w:val="ListParagraph"/>
        <w:numPr>
          <w:ilvl w:val="0"/>
          <w:numId w:val="49"/>
        </w:numPr>
      </w:pPr>
      <w:r>
        <w:t>SR</w:t>
      </w:r>
    </w:p>
    <w:p w14:paraId="570A9175" w14:textId="77777777" w:rsidR="00380ED6" w:rsidRDefault="00380ED6" w:rsidP="00380ED6">
      <w:pPr>
        <w:pStyle w:val="ListParagraph"/>
        <w:numPr>
          <w:ilvl w:val="0"/>
          <w:numId w:val="50"/>
        </w:numPr>
      </w:pPr>
      <w:r>
        <w:t>FFS: Whether ACK/NACK feedback from device to reader is needed or not</w:t>
      </w:r>
    </w:p>
    <w:p w14:paraId="4B7B2C31" w14:textId="77777777" w:rsidR="00380ED6" w:rsidRDefault="00380ED6" w:rsidP="00380ED6">
      <w:pPr>
        <w:pStyle w:val="ListParagraph"/>
        <w:numPr>
          <w:ilvl w:val="1"/>
          <w:numId w:val="50"/>
        </w:numPr>
      </w:pPr>
      <w:r>
        <w:t>Please note that studying ACK/NACK feedback doesn’t imply considering HARQ/ARQ operation</w:t>
      </w:r>
    </w:p>
    <w:p w14:paraId="420DC5C5" w14:textId="77777777" w:rsidR="003427D8" w:rsidRPr="003427D8" w:rsidRDefault="003427D8" w:rsidP="003427D8"/>
    <w:p w14:paraId="068CD809" w14:textId="023DA302" w:rsidR="003427D8" w:rsidRPr="003427D8" w:rsidRDefault="003427D8" w:rsidP="003427D8">
      <w:pPr>
        <w:pStyle w:val="ListParagraph"/>
        <w:keepNext/>
        <w:keepLines/>
        <w:numPr>
          <w:ilvl w:val="1"/>
          <w:numId w:val="10"/>
        </w:numPr>
        <w:tabs>
          <w:tab w:val="left" w:pos="432"/>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3427D8">
        <w:rPr>
          <w:rFonts w:eastAsia="Malgun Gothic"/>
          <w:sz w:val="28"/>
          <w:szCs w:val="28"/>
          <w:vertAlign w:val="superscript"/>
          <w:lang w:eastAsia="zh-CN"/>
        </w:rPr>
        <w:t>nd</w:t>
      </w:r>
      <w:r>
        <w:rPr>
          <w:rFonts w:eastAsia="Malgun Gothic"/>
          <w:sz w:val="28"/>
          <w:szCs w:val="28"/>
          <w:lang w:eastAsia="zh-CN"/>
        </w:rPr>
        <w:t xml:space="preserve"> </w:t>
      </w:r>
      <w:r w:rsidRPr="003427D8">
        <w:rPr>
          <w:rFonts w:eastAsia="Malgun Gothic"/>
          <w:sz w:val="28"/>
          <w:szCs w:val="28"/>
          <w:lang w:eastAsia="zh-CN"/>
        </w:rPr>
        <w:t>online session</w:t>
      </w:r>
    </w:p>
    <w:p w14:paraId="44563681" w14:textId="77777777" w:rsidR="00012821" w:rsidRPr="004500B6" w:rsidRDefault="00012821">
      <w:pPr>
        <w:rPr>
          <w:ins w:id="894" w:author="Author" w:date="2024-04-17T19:29:00Z"/>
          <w:highlight w:val="cyan"/>
          <w:rPrChange w:id="895" w:author="Author" w:date="2024-04-17T19:29:00Z">
            <w:rPr>
              <w:ins w:id="896" w:author="Author" w:date="2024-04-17T19:29:00Z"/>
              <w:highlight w:val="cyan"/>
              <w:lang w:eastAsia="zh-CN"/>
            </w:rPr>
          </w:rPrChange>
        </w:rPr>
        <w:pPrChange w:id="897" w:author="Author" w:date="2024-04-17T19:29:00Z">
          <w:pPr>
            <w:pStyle w:val="Heading5"/>
            <w:numPr>
              <w:ilvl w:val="0"/>
              <w:numId w:val="0"/>
            </w:numPr>
            <w:ind w:left="0" w:firstLine="0"/>
          </w:pPr>
        </w:pPrChange>
      </w:pPr>
    </w:p>
    <w:p w14:paraId="71CF7F0E" w14:textId="26CDE851" w:rsidR="00573167" w:rsidRPr="004500B6" w:rsidRDefault="00573167" w:rsidP="001939BF">
      <w:pPr>
        <w:rPr>
          <w:b/>
          <w:bCs/>
          <w:i/>
          <w:iCs/>
          <w:rPrChange w:id="898" w:author="Author" w:date="2024-04-17T17:56:00Z">
            <w:rPr>
              <w:sz w:val="48"/>
              <w:szCs w:val="48"/>
              <w:lang w:eastAsia="zh-CN"/>
            </w:rPr>
          </w:rPrChange>
        </w:rPr>
      </w:pPr>
      <w:r w:rsidRPr="004500B6">
        <w:rPr>
          <w:b/>
          <w:bCs/>
          <w:i/>
          <w:iCs/>
          <w:rPrChange w:id="899" w:author="Author" w:date="2024-04-17T17:56:00Z">
            <w:rPr>
              <w:sz w:val="48"/>
              <w:szCs w:val="48"/>
              <w:highlight w:val="yellow"/>
              <w:lang w:eastAsia="zh-CN"/>
            </w:rPr>
          </w:rPrChange>
        </w:rPr>
        <w:t>Proposal 2.2.1-1B</w:t>
      </w:r>
    </w:p>
    <w:p w14:paraId="404A3492" w14:textId="77777777" w:rsidR="00573167" w:rsidRPr="004500B6" w:rsidRDefault="00573167" w:rsidP="00573167">
      <w:pPr>
        <w:pStyle w:val="ListParagraph"/>
        <w:numPr>
          <w:ilvl w:val="0"/>
          <w:numId w:val="116"/>
        </w:numPr>
        <w:rPr>
          <w:lang w:val="en-GB"/>
          <w:rPrChange w:id="900" w:author="Author" w:date="2024-04-17T18:41:00Z">
            <w:rPr>
              <w:sz w:val="48"/>
              <w:szCs w:val="48"/>
              <w:lang w:val="en-GB"/>
            </w:rPr>
          </w:rPrChange>
        </w:rPr>
      </w:pPr>
      <w:r w:rsidRPr="004500B6">
        <w:rPr>
          <w:lang w:val="en-GB"/>
          <w:rPrChange w:id="901" w:author="Author" w:date="2024-04-17T17:56:00Z">
            <w:rPr>
              <w:sz w:val="48"/>
              <w:szCs w:val="48"/>
              <w:lang w:val="en-GB"/>
            </w:rPr>
          </w:rPrChange>
        </w:rPr>
        <w:t xml:space="preserve">For D2R, </w:t>
      </w:r>
      <w:ins w:id="902" w:author="Author" w:date="2024-04-17T17:54:00Z">
        <w:r w:rsidRPr="004500B6">
          <w:rPr>
            <w:lang w:val="en-GB"/>
            <w:rPrChange w:id="903" w:author="Author" w:date="2024-04-17T17:56:00Z">
              <w:rPr>
                <w:sz w:val="48"/>
                <w:szCs w:val="48"/>
                <w:lang w:val="en-GB"/>
              </w:rPr>
            </w:rPrChange>
          </w:rPr>
          <w:t xml:space="preserve">a </w:t>
        </w:r>
      </w:ins>
      <w:del w:id="904" w:author="Author" w:date="2024-04-17T17:52:00Z">
        <w:r w:rsidRPr="004500B6" w:rsidDel="0093024E">
          <w:rPr>
            <w:lang w:val="en-GB"/>
            <w:rPrChange w:id="905" w:author="Author" w:date="2024-04-17T17:56:00Z">
              <w:rPr>
                <w:sz w:val="48"/>
                <w:szCs w:val="48"/>
                <w:lang w:val="en-GB"/>
              </w:rPr>
            </w:rPrChange>
          </w:rPr>
          <w:delText xml:space="preserve">at least a </w:delText>
        </w:r>
      </w:del>
      <w:r w:rsidRPr="004500B6">
        <w:rPr>
          <w:lang w:val="en-GB"/>
          <w:rPrChange w:id="906" w:author="Author" w:date="2024-04-17T17:56:00Z">
            <w:rPr>
              <w:sz w:val="48"/>
              <w:szCs w:val="48"/>
              <w:lang w:val="en-GB"/>
            </w:rPr>
          </w:rPrChange>
        </w:rPr>
        <w:t>preamble</w:t>
      </w:r>
      <w:ins w:id="907" w:author="Author" w:date="2024-04-17T17:48:00Z">
        <w:r w:rsidRPr="004500B6">
          <w:rPr>
            <w:lang w:val="en-GB"/>
            <w:rPrChange w:id="908" w:author="Author" w:date="2024-04-17T17:56:00Z">
              <w:rPr>
                <w:sz w:val="48"/>
                <w:szCs w:val="48"/>
                <w:lang w:val="en-GB"/>
              </w:rPr>
            </w:rPrChange>
          </w:rPr>
          <w:t xml:space="preserve"> </w:t>
        </w:r>
      </w:ins>
      <w:del w:id="909" w:author="Author" w:date="2024-04-17T17:47:00Z">
        <w:r w:rsidRPr="004500B6" w:rsidDel="0093024E">
          <w:rPr>
            <w:lang w:val="en-GB"/>
            <w:rPrChange w:id="910" w:author="Author" w:date="2024-04-17T17:56:00Z">
              <w:rPr>
                <w:sz w:val="48"/>
                <w:szCs w:val="48"/>
                <w:lang w:val="en-GB"/>
              </w:rPr>
            </w:rPrChange>
          </w:rPr>
          <w:delText xml:space="preserve"> </w:delText>
        </w:r>
      </w:del>
      <w:r w:rsidRPr="004500B6">
        <w:rPr>
          <w:lang w:val="en-GB"/>
          <w:rPrChange w:id="911" w:author="Author" w:date="2024-04-17T17:56:00Z">
            <w:rPr>
              <w:sz w:val="48"/>
              <w:szCs w:val="48"/>
              <w:lang w:val="en-GB"/>
            </w:rPr>
          </w:rPrChange>
        </w:rPr>
        <w:t xml:space="preserve">preceding </w:t>
      </w:r>
      <w:ins w:id="912" w:author="Author" w:date="2024-04-17T17:55:00Z">
        <w:r w:rsidRPr="004500B6">
          <w:rPr>
            <w:lang w:val="en-GB"/>
            <w:rPrChange w:id="913" w:author="Author" w:date="2024-04-17T17:56:00Z">
              <w:rPr>
                <w:sz w:val="48"/>
                <w:szCs w:val="48"/>
                <w:lang w:val="en-GB"/>
              </w:rPr>
            </w:rPrChange>
          </w:rPr>
          <w:t xml:space="preserve">each </w:t>
        </w:r>
      </w:ins>
      <w:del w:id="914" w:author="Author" w:date="2024-04-17T17:55:00Z">
        <w:r w:rsidRPr="004500B6" w:rsidDel="005D53B0">
          <w:rPr>
            <w:lang w:val="en-GB"/>
            <w:rPrChange w:id="915" w:author="Author" w:date="2024-04-17T17:56:00Z">
              <w:rPr>
                <w:sz w:val="48"/>
                <w:szCs w:val="48"/>
                <w:lang w:val="en-GB"/>
              </w:rPr>
            </w:rPrChange>
          </w:rPr>
          <w:delText xml:space="preserve">the </w:delText>
        </w:r>
      </w:del>
      <w:r w:rsidRPr="004500B6">
        <w:rPr>
          <w:lang w:val="en-GB"/>
          <w:rPrChange w:id="916" w:author="Author" w:date="2024-04-17T17:56:00Z">
            <w:rPr>
              <w:sz w:val="48"/>
              <w:szCs w:val="48"/>
              <w:lang w:val="en-GB"/>
            </w:rPr>
          </w:rPrChange>
        </w:rPr>
        <w:t xml:space="preserve">PDRCH transmission is studied as the baseline </w:t>
      </w:r>
      <w:ins w:id="917" w:author="Author" w:date="2024-04-17T17:52:00Z">
        <w:r w:rsidRPr="004500B6">
          <w:rPr>
            <w:lang w:val="en-GB"/>
            <w:rPrChange w:id="918" w:author="Author" w:date="2024-04-17T17:56:00Z">
              <w:rPr>
                <w:sz w:val="48"/>
                <w:szCs w:val="48"/>
                <w:lang w:val="en-GB"/>
              </w:rPr>
            </w:rPrChange>
          </w:rPr>
          <w:t>a</w:t>
        </w:r>
      </w:ins>
      <w:ins w:id="919" w:author="Author" w:date="2024-04-17T17:53:00Z">
        <w:r w:rsidRPr="004500B6">
          <w:rPr>
            <w:lang w:val="en-GB"/>
            <w:rPrChange w:id="920" w:author="Author" w:date="2024-04-17T17:56:00Z">
              <w:rPr>
                <w:sz w:val="48"/>
                <w:szCs w:val="48"/>
                <w:lang w:val="en-GB"/>
              </w:rPr>
            </w:rPrChange>
          </w:rPr>
          <w:t xml:space="preserve">t least </w:t>
        </w:r>
      </w:ins>
      <w:r w:rsidRPr="004500B6">
        <w:rPr>
          <w:lang w:val="en-GB"/>
          <w:rPrChange w:id="921" w:author="Author" w:date="2024-04-17T17:56:00Z">
            <w:rPr>
              <w:sz w:val="48"/>
              <w:szCs w:val="48"/>
              <w:lang w:val="en-GB"/>
            </w:rPr>
          </w:rPrChange>
        </w:rPr>
        <w:t xml:space="preserve">for </w:t>
      </w:r>
      <w:ins w:id="922" w:author="Author" w:date="2024-04-17T13:58:00Z">
        <w:r w:rsidRPr="004500B6">
          <w:rPr>
            <w:lang w:val="en-GB"/>
            <w:rPrChange w:id="923" w:author="Author" w:date="2024-04-17T17:56:00Z">
              <w:rPr>
                <w:sz w:val="48"/>
                <w:szCs w:val="48"/>
                <w:lang w:val="en-GB"/>
              </w:rPr>
            </w:rPrChange>
          </w:rPr>
          <w:t xml:space="preserve">the </w:t>
        </w:r>
      </w:ins>
      <w:r w:rsidRPr="004500B6">
        <w:rPr>
          <w:lang w:val="en-GB"/>
          <w:rPrChange w:id="924" w:author="Author" w:date="2024-04-17T18:41:00Z">
            <w:rPr>
              <w:sz w:val="48"/>
              <w:szCs w:val="48"/>
              <w:lang w:val="en-GB"/>
            </w:rPr>
          </w:rPrChange>
        </w:rPr>
        <w:t xml:space="preserve">D2R </w:t>
      </w:r>
      <w:del w:id="925" w:author="Author" w:date="2024-04-17T13:58:00Z">
        <w:r w:rsidRPr="004500B6" w:rsidDel="00367035">
          <w:rPr>
            <w:lang w:val="en-GB"/>
            <w:rPrChange w:id="926" w:author="Author" w:date="2024-04-17T18:41:00Z">
              <w:rPr>
                <w:sz w:val="48"/>
                <w:szCs w:val="48"/>
                <w:lang w:val="en-GB"/>
              </w:rPr>
            </w:rPrChange>
          </w:rPr>
          <w:delText xml:space="preserve">time </w:delText>
        </w:r>
      </w:del>
      <w:ins w:id="927" w:author="Author" w:date="2024-04-17T13:58:00Z">
        <w:r w:rsidRPr="004500B6">
          <w:rPr>
            <w:lang w:val="en-GB"/>
            <w:rPrChange w:id="928" w:author="Author" w:date="2024-04-17T18:41:00Z">
              <w:rPr>
                <w:sz w:val="48"/>
                <w:szCs w:val="48"/>
                <w:lang w:val="en-GB"/>
              </w:rPr>
            </w:rPrChange>
          </w:rPr>
          <w:t xml:space="preserve">timing </w:t>
        </w:r>
      </w:ins>
      <w:r w:rsidRPr="004500B6">
        <w:rPr>
          <w:lang w:val="en-GB"/>
          <w:rPrChange w:id="929" w:author="Author" w:date="2024-04-17T18:41:00Z">
            <w:rPr>
              <w:sz w:val="48"/>
              <w:szCs w:val="48"/>
              <w:lang w:val="en-GB"/>
            </w:rPr>
          </w:rPrChange>
        </w:rPr>
        <w:t>acquisition signal:</w:t>
      </w:r>
    </w:p>
    <w:p w14:paraId="79CFA1DF" w14:textId="77777777" w:rsidR="00573167" w:rsidRPr="00BC2747" w:rsidDel="00BC2747" w:rsidRDefault="00573167" w:rsidP="00573167">
      <w:pPr>
        <w:pStyle w:val="ListParagraph"/>
        <w:numPr>
          <w:ilvl w:val="0"/>
          <w:numId w:val="115"/>
        </w:numPr>
        <w:rPr>
          <w:del w:id="930" w:author="Author" w:date="2024-04-17T18:41:00Z"/>
          <w:lang w:val="en-GB"/>
        </w:rPr>
      </w:pPr>
      <w:r w:rsidRPr="004500B6">
        <w:rPr>
          <w:lang w:val="en-GB"/>
          <w:rPrChange w:id="931" w:author="Author" w:date="2024-04-17T18:41:00Z">
            <w:rPr>
              <w:sz w:val="48"/>
              <w:szCs w:val="48"/>
              <w:lang w:val="en-GB"/>
            </w:rPr>
          </w:rPrChange>
        </w:rPr>
        <w:t xml:space="preserve">Preamble is </w:t>
      </w:r>
      <w:del w:id="932" w:author="Author" w:date="2024-04-17T17:45:00Z">
        <w:r w:rsidRPr="004500B6" w:rsidDel="0093024E">
          <w:rPr>
            <w:lang w:val="en-GB"/>
            <w:rPrChange w:id="933" w:author="Author" w:date="2024-04-17T18:41:00Z">
              <w:rPr>
                <w:sz w:val="48"/>
                <w:szCs w:val="48"/>
                <w:lang w:val="en-GB"/>
              </w:rPr>
            </w:rPrChange>
          </w:rPr>
          <w:delText>added outside of PDRCH</w:delText>
        </w:r>
      </w:del>
      <w:ins w:id="934" w:author="Author" w:date="2024-04-17T17:45:00Z">
        <w:r w:rsidRPr="004500B6">
          <w:rPr>
            <w:lang w:val="en-GB"/>
            <w:rPrChange w:id="935" w:author="Author" w:date="2024-04-17T18:41:00Z">
              <w:rPr>
                <w:sz w:val="48"/>
                <w:szCs w:val="48"/>
                <w:lang w:val="en-GB"/>
              </w:rPr>
            </w:rPrChange>
          </w:rPr>
          <w:t>not part of PDRCH</w:t>
        </w:r>
      </w:ins>
    </w:p>
    <w:p w14:paraId="2D81EA3D" w14:textId="77777777" w:rsidR="00573167" w:rsidRPr="004500B6" w:rsidRDefault="00573167" w:rsidP="00573167">
      <w:pPr>
        <w:pStyle w:val="ListParagraph"/>
        <w:numPr>
          <w:ilvl w:val="0"/>
          <w:numId w:val="115"/>
        </w:numPr>
        <w:rPr>
          <w:ins w:id="936" w:author="Author" w:date="2024-04-17T18:41:00Z"/>
          <w:lang w:val="en-GB"/>
          <w:rPrChange w:id="937" w:author="Author" w:date="2024-04-17T18:41:00Z">
            <w:rPr>
              <w:ins w:id="938" w:author="Author" w:date="2024-04-17T18:41:00Z"/>
              <w:sz w:val="48"/>
              <w:szCs w:val="48"/>
              <w:lang w:val="en-GB"/>
            </w:rPr>
          </w:rPrChange>
        </w:rPr>
      </w:pPr>
    </w:p>
    <w:p w14:paraId="6C03F44F" w14:textId="0D5982C0" w:rsidR="00573167" w:rsidRDefault="00573167" w:rsidP="00573167">
      <w:pPr>
        <w:pStyle w:val="ListParagraph"/>
        <w:numPr>
          <w:ilvl w:val="0"/>
          <w:numId w:val="115"/>
        </w:numPr>
        <w:rPr>
          <w:lang w:val="en-GB"/>
        </w:rPr>
      </w:pPr>
      <w:ins w:id="939" w:author="Author" w:date="2024-04-17T16:46:00Z">
        <w:r w:rsidRPr="004500B6">
          <w:rPr>
            <w:lang w:val="en-GB"/>
            <w:rPrChange w:id="940" w:author="Author" w:date="2024-04-17T18:41:00Z">
              <w:rPr>
                <w:sz w:val="48"/>
                <w:szCs w:val="48"/>
                <w:lang w:val="en-GB"/>
              </w:rPr>
            </w:rPrChange>
          </w:rPr>
          <w:t xml:space="preserve">FFS: Other functionalities of </w:t>
        </w:r>
      </w:ins>
      <w:ins w:id="941" w:author="Author" w:date="2024-04-17T17:43:00Z">
        <w:r w:rsidRPr="004500B6">
          <w:rPr>
            <w:lang w:val="en-GB"/>
            <w:rPrChange w:id="942" w:author="Author" w:date="2024-04-17T18:41:00Z">
              <w:rPr>
                <w:sz w:val="48"/>
                <w:szCs w:val="48"/>
                <w:lang w:val="en-GB"/>
              </w:rPr>
            </w:rPrChange>
          </w:rPr>
          <w:t xml:space="preserve">the </w:t>
        </w:r>
      </w:ins>
      <w:ins w:id="943" w:author="Author" w:date="2024-04-17T16:46:00Z">
        <w:r w:rsidRPr="004500B6">
          <w:rPr>
            <w:lang w:val="en-GB"/>
            <w:rPrChange w:id="944" w:author="Author" w:date="2024-04-17T18:41:00Z">
              <w:rPr>
                <w:sz w:val="48"/>
                <w:szCs w:val="48"/>
                <w:lang w:val="en-GB"/>
              </w:rPr>
            </w:rPrChange>
          </w:rPr>
          <w:t>preamble</w:t>
        </w:r>
        <w:del w:id="945" w:author="Author" w:date="2024-04-17T17:49:00Z">
          <w:r w:rsidRPr="004500B6" w:rsidDel="0093024E">
            <w:rPr>
              <w:lang w:val="en-GB"/>
              <w:rPrChange w:id="946" w:author="Author" w:date="2024-04-17T18:41:00Z">
                <w:rPr>
                  <w:sz w:val="48"/>
                  <w:szCs w:val="48"/>
                  <w:lang w:val="en-GB"/>
                </w:rPr>
              </w:rPrChange>
            </w:rPr>
            <w:delText>, e.g. channel estimation</w:delText>
          </w:r>
        </w:del>
      </w:ins>
    </w:p>
    <w:p w14:paraId="3DF9A5F7" w14:textId="165FF737" w:rsidR="00B720B0" w:rsidRDefault="00B720B0" w:rsidP="00B720B0">
      <w:pPr>
        <w:rPr>
          <w:lang w:val="en-GB"/>
        </w:rPr>
      </w:pPr>
    </w:p>
    <w:p w14:paraId="7A9BBC1D" w14:textId="438C9B26" w:rsidR="00285C34" w:rsidRDefault="00285C34" w:rsidP="00B720B0">
      <w:pPr>
        <w:rPr>
          <w:lang w:val="en-GB"/>
        </w:rPr>
      </w:pPr>
    </w:p>
    <w:p w14:paraId="0428C8F7" w14:textId="77777777" w:rsidR="00285C34" w:rsidRPr="007C7329" w:rsidRDefault="00285C34" w:rsidP="00B720B0">
      <w:pPr>
        <w:rPr>
          <w:lang w:val="en-GB"/>
        </w:rPr>
      </w:pPr>
    </w:p>
    <w:p w14:paraId="357AA40A" w14:textId="42042AE1" w:rsidR="00B720B0" w:rsidRPr="004500B6" w:rsidRDefault="00B720B0" w:rsidP="00285C34">
      <w:pPr>
        <w:rPr>
          <w:b/>
          <w:bCs/>
          <w:i/>
          <w:iCs/>
          <w:rPrChange w:id="947" w:author="Author" w:date="2024-04-17T18:18:00Z">
            <w:rPr>
              <w:lang w:eastAsia="zh-CN"/>
            </w:rPr>
          </w:rPrChange>
        </w:rPr>
      </w:pPr>
      <w:r w:rsidRPr="004500B6">
        <w:rPr>
          <w:b/>
          <w:bCs/>
          <w:i/>
          <w:iCs/>
          <w:rPrChange w:id="948" w:author="Author" w:date="2024-04-17T18:18:00Z">
            <w:rPr>
              <w:highlight w:val="yellow"/>
              <w:lang w:eastAsia="zh-CN"/>
            </w:rPr>
          </w:rPrChange>
        </w:rPr>
        <w:t>Proposal 2.1.3-1</w:t>
      </w:r>
      <w:ins w:id="949" w:author="Author" w:date="2024-04-17T19:30:00Z">
        <w:r w:rsidR="007C7329" w:rsidRPr="00285C34">
          <w:rPr>
            <w:b/>
            <w:bCs/>
            <w:i/>
            <w:iCs/>
          </w:rPr>
          <w:t>B</w:t>
        </w:r>
      </w:ins>
      <w:del w:id="950" w:author="Author" w:date="2024-04-17T19:30:00Z">
        <w:r w:rsidRPr="004500B6" w:rsidDel="007C7329">
          <w:rPr>
            <w:b/>
            <w:bCs/>
            <w:i/>
            <w:iCs/>
            <w:rPrChange w:id="951" w:author="Author" w:date="2024-04-17T18:18:00Z">
              <w:rPr>
                <w:highlight w:val="yellow"/>
                <w:lang w:eastAsia="zh-CN"/>
              </w:rPr>
            </w:rPrChange>
          </w:rPr>
          <w:delText>A</w:delText>
        </w:r>
      </w:del>
      <w:r w:rsidRPr="004500B6">
        <w:rPr>
          <w:b/>
          <w:bCs/>
          <w:i/>
          <w:iCs/>
          <w:rPrChange w:id="952" w:author="Author" w:date="2024-04-17T18:18:00Z">
            <w:rPr>
              <w:highlight w:val="yellow"/>
              <w:lang w:eastAsia="zh-CN"/>
            </w:rPr>
          </w:rPrChange>
        </w:rPr>
        <w:t xml:space="preserve"> </w:t>
      </w:r>
    </w:p>
    <w:p w14:paraId="3CF3EFA5" w14:textId="77777777" w:rsidR="00B720B0" w:rsidRPr="004500B6" w:rsidRDefault="00B720B0" w:rsidP="00B720B0">
      <w:pPr>
        <w:pStyle w:val="ListParagraph"/>
        <w:numPr>
          <w:ilvl w:val="0"/>
          <w:numId w:val="62"/>
        </w:numPr>
        <w:rPr>
          <w:sz w:val="24"/>
          <w:szCs w:val="24"/>
          <w:rPrChange w:id="953" w:author="Author" w:date="2024-04-17T18:18:00Z">
            <w:rPr/>
          </w:rPrChange>
        </w:rPr>
      </w:pPr>
      <w:r w:rsidRPr="004500B6">
        <w:rPr>
          <w:sz w:val="24"/>
          <w:szCs w:val="24"/>
          <w:rPrChange w:id="954" w:author="Author" w:date="2024-04-17T18:18:00Z">
            <w:rPr/>
          </w:rPrChange>
        </w:rPr>
        <w:t xml:space="preserve">For mapping of R2D </w:t>
      </w:r>
      <w:del w:id="955" w:author="Author" w:date="2024-04-17T18:05:00Z">
        <w:r w:rsidRPr="004500B6" w:rsidDel="005D53B0">
          <w:rPr>
            <w:sz w:val="24"/>
            <w:szCs w:val="24"/>
            <w:rPrChange w:id="956" w:author="Author" w:date="2024-04-17T18:18:00Z">
              <w:rPr/>
            </w:rPrChange>
          </w:rPr>
          <w:delText xml:space="preserve">payload </w:delText>
        </w:r>
      </w:del>
      <w:ins w:id="957" w:author="Author" w:date="2024-04-17T18:05:00Z">
        <w:r w:rsidRPr="004500B6">
          <w:rPr>
            <w:sz w:val="24"/>
            <w:szCs w:val="24"/>
            <w:rPrChange w:id="958" w:author="Author" w:date="2024-04-17T18:18:00Z">
              <w:rPr>
                <w:sz w:val="40"/>
                <w:szCs w:val="40"/>
              </w:rPr>
            </w:rPrChange>
          </w:rPr>
          <w:t>information bits</w:t>
        </w:r>
        <w:r w:rsidRPr="004500B6">
          <w:rPr>
            <w:sz w:val="24"/>
            <w:szCs w:val="24"/>
            <w:rPrChange w:id="959" w:author="Author" w:date="2024-04-17T18:18:00Z">
              <w:rPr/>
            </w:rPrChange>
          </w:rPr>
          <w:t xml:space="preserve"> </w:t>
        </w:r>
      </w:ins>
      <w:r w:rsidRPr="004500B6">
        <w:rPr>
          <w:sz w:val="24"/>
          <w:szCs w:val="24"/>
          <w:rPrChange w:id="960" w:author="Author" w:date="2024-04-17T18:18:00Z">
            <w:rPr/>
          </w:rPrChange>
        </w:rPr>
        <w:t>to PRDCH</w:t>
      </w:r>
      <w:ins w:id="961" w:author="Author" w:date="2024-04-17T18:00:00Z">
        <w:r w:rsidRPr="004500B6">
          <w:rPr>
            <w:sz w:val="24"/>
            <w:szCs w:val="24"/>
            <w:rPrChange w:id="962" w:author="Author" w:date="2024-04-17T18:18:00Z">
              <w:rPr>
                <w:sz w:val="40"/>
                <w:szCs w:val="40"/>
              </w:rPr>
            </w:rPrChange>
          </w:rPr>
          <w:t xml:space="preserve"> at the reader</w:t>
        </w:r>
      </w:ins>
      <w:r w:rsidRPr="004500B6">
        <w:rPr>
          <w:sz w:val="24"/>
          <w:szCs w:val="24"/>
          <w:rPrChange w:id="963" w:author="Author" w:date="2024-04-17T18:18:00Z">
            <w:rPr/>
          </w:rPrChange>
        </w:rPr>
        <w:t>, at least following blocks are studied as the baseline:</w:t>
      </w:r>
    </w:p>
    <w:p w14:paraId="753D68E0" w14:textId="77777777" w:rsidR="00B720B0" w:rsidRPr="004500B6" w:rsidRDefault="00B720B0" w:rsidP="00B720B0">
      <w:pPr>
        <w:pStyle w:val="ListParagraph"/>
        <w:numPr>
          <w:ilvl w:val="0"/>
          <w:numId w:val="63"/>
        </w:numPr>
        <w:rPr>
          <w:sz w:val="24"/>
          <w:szCs w:val="24"/>
          <w:rPrChange w:id="964" w:author="Author" w:date="2024-04-17T18:18:00Z">
            <w:rPr/>
          </w:rPrChange>
        </w:rPr>
      </w:pPr>
      <w:del w:id="965" w:author="Author" w:date="2024-04-17T18:05:00Z">
        <w:r w:rsidRPr="004500B6" w:rsidDel="004C538E">
          <w:rPr>
            <w:sz w:val="24"/>
            <w:szCs w:val="24"/>
            <w:rPrChange w:id="966" w:author="Author" w:date="2024-04-17T18:18:00Z">
              <w:rPr/>
            </w:rPrChange>
          </w:rPr>
          <w:delText xml:space="preserve">Source </w:delText>
        </w:r>
      </w:del>
      <w:ins w:id="967" w:author="Author" w:date="2024-04-17T18:08:00Z">
        <w:r w:rsidRPr="004500B6">
          <w:rPr>
            <w:sz w:val="24"/>
            <w:szCs w:val="24"/>
            <w:rPrChange w:id="968" w:author="Author" w:date="2024-04-17T18:18:00Z">
              <w:rPr>
                <w:sz w:val="40"/>
                <w:szCs w:val="40"/>
              </w:rPr>
            </w:rPrChange>
          </w:rPr>
          <w:t xml:space="preserve">R2D </w:t>
        </w:r>
      </w:ins>
      <w:ins w:id="969" w:author="Author" w:date="2024-04-17T18:15:00Z">
        <w:r w:rsidRPr="004500B6">
          <w:rPr>
            <w:sz w:val="24"/>
            <w:szCs w:val="24"/>
            <w:rPrChange w:id="970" w:author="Author" w:date="2024-04-17T18:18:00Z">
              <w:rPr>
                <w:sz w:val="40"/>
                <w:szCs w:val="40"/>
              </w:rPr>
            </w:rPrChange>
          </w:rPr>
          <w:t>i</w:t>
        </w:r>
      </w:ins>
      <w:ins w:id="971" w:author="Author" w:date="2024-04-17T18:05:00Z">
        <w:r w:rsidRPr="004500B6">
          <w:rPr>
            <w:sz w:val="24"/>
            <w:szCs w:val="24"/>
            <w:rPrChange w:id="972" w:author="Author" w:date="2024-04-17T18:18:00Z">
              <w:rPr>
                <w:sz w:val="40"/>
                <w:szCs w:val="40"/>
              </w:rPr>
            </w:rPrChange>
          </w:rPr>
          <w:t>nformation</w:t>
        </w:r>
        <w:r w:rsidRPr="004500B6">
          <w:rPr>
            <w:sz w:val="24"/>
            <w:szCs w:val="24"/>
            <w:rPrChange w:id="973" w:author="Author" w:date="2024-04-17T18:18:00Z">
              <w:rPr/>
            </w:rPrChange>
          </w:rPr>
          <w:t xml:space="preserve"> </w:t>
        </w:r>
      </w:ins>
      <w:r w:rsidRPr="004500B6">
        <w:rPr>
          <w:sz w:val="24"/>
          <w:szCs w:val="24"/>
          <w:rPrChange w:id="974" w:author="Author" w:date="2024-04-17T18:18:00Z">
            <w:rPr/>
          </w:rPrChange>
        </w:rPr>
        <w:t xml:space="preserve">bits </w:t>
      </w:r>
      <w:del w:id="975" w:author="Author" w:date="2024-04-17T18:08:00Z">
        <w:r w:rsidRPr="004500B6" w:rsidDel="004C538E">
          <w:rPr>
            <w:sz w:val="24"/>
            <w:szCs w:val="24"/>
            <w:rPrChange w:id="976" w:author="Author" w:date="2024-04-17T18:18:00Z">
              <w:rPr/>
            </w:rPrChange>
          </w:rPr>
          <w:delText xml:space="preserve">for R2D payload </w:delText>
        </w:r>
      </w:del>
      <w:r w:rsidRPr="004500B6">
        <w:rPr>
          <w:sz w:val="24"/>
          <w:szCs w:val="24"/>
          <w:rPrChange w:id="977" w:author="Author" w:date="2024-04-17T18:18:00Z">
            <w:rPr/>
          </w:rPrChange>
        </w:rPr>
        <w:t>are appended with CRC</w:t>
      </w:r>
      <w:ins w:id="978" w:author="Author" w:date="2024-04-17T16:47:00Z">
        <w:r w:rsidRPr="004500B6">
          <w:rPr>
            <w:sz w:val="24"/>
            <w:szCs w:val="24"/>
            <w:rPrChange w:id="979" w:author="Author" w:date="2024-04-17T18:18:00Z">
              <w:rPr/>
            </w:rPrChange>
          </w:rPr>
          <w:t xml:space="preserve"> if there is non-zero length CRC</w:t>
        </w:r>
      </w:ins>
    </w:p>
    <w:p w14:paraId="4FED54B5" w14:textId="77777777" w:rsidR="00B720B0" w:rsidRPr="004500B6" w:rsidRDefault="00B720B0" w:rsidP="00B720B0">
      <w:pPr>
        <w:pStyle w:val="ListParagraph"/>
        <w:numPr>
          <w:ilvl w:val="1"/>
          <w:numId w:val="63"/>
        </w:numPr>
        <w:rPr>
          <w:sz w:val="24"/>
          <w:szCs w:val="24"/>
          <w:rPrChange w:id="980" w:author="Author" w:date="2024-04-17T18:18:00Z">
            <w:rPr/>
          </w:rPrChange>
        </w:rPr>
      </w:pPr>
      <w:r w:rsidRPr="004500B6">
        <w:rPr>
          <w:sz w:val="24"/>
          <w:szCs w:val="24"/>
          <w:rPrChange w:id="981" w:author="Author" w:date="2024-04-17T18:18:00Z">
            <w:rPr/>
          </w:rPrChange>
        </w:rPr>
        <w:t xml:space="preserve">Note: </w:t>
      </w:r>
      <w:del w:id="982" w:author="Author" w:date="2024-04-17T18:02:00Z">
        <w:r w:rsidRPr="004500B6" w:rsidDel="005D53B0">
          <w:rPr>
            <w:sz w:val="24"/>
            <w:szCs w:val="24"/>
            <w:rPrChange w:id="983" w:author="Author" w:date="2024-04-17T18:18:00Z">
              <w:rPr/>
            </w:rPrChange>
          </w:rPr>
          <w:delText xml:space="preserve">details including CRC length, presence of CRC depending on </w:delText>
        </w:r>
      </w:del>
      <w:del w:id="984" w:author="Author" w:date="2024-04-17T18:01:00Z">
        <w:r w:rsidRPr="004500B6" w:rsidDel="005D53B0">
          <w:rPr>
            <w:sz w:val="24"/>
            <w:szCs w:val="24"/>
            <w:rPrChange w:id="985" w:author="Author" w:date="2024-04-17T18:18:00Z">
              <w:rPr/>
            </w:rPrChange>
          </w:rPr>
          <w:delText>TBS</w:delText>
        </w:r>
      </w:del>
      <w:del w:id="986" w:author="Author" w:date="2024-04-17T18:02:00Z">
        <w:r w:rsidRPr="004500B6" w:rsidDel="005D53B0">
          <w:rPr>
            <w:sz w:val="24"/>
            <w:szCs w:val="24"/>
            <w:rPrChange w:id="987" w:author="Author" w:date="2024-04-17T18:18:00Z">
              <w:rPr/>
            </w:rPrChange>
          </w:rPr>
          <w:delText>, etc. are</w:delText>
        </w:r>
      </w:del>
      <w:ins w:id="988" w:author="Author" w:date="2024-04-17T18:02:00Z">
        <w:r w:rsidRPr="004500B6">
          <w:rPr>
            <w:sz w:val="24"/>
            <w:szCs w:val="24"/>
            <w:rPrChange w:id="989" w:author="Author" w:date="2024-04-17T18:18:00Z">
              <w:rPr>
                <w:sz w:val="40"/>
                <w:szCs w:val="40"/>
              </w:rPr>
            </w:rPrChange>
          </w:rPr>
          <w:t>CRC detai</w:t>
        </w:r>
      </w:ins>
      <w:ins w:id="990" w:author="Author" w:date="2024-04-17T18:03:00Z">
        <w:r w:rsidRPr="004500B6">
          <w:rPr>
            <w:sz w:val="24"/>
            <w:szCs w:val="24"/>
            <w:rPrChange w:id="991" w:author="Author" w:date="2024-04-17T18:18:00Z">
              <w:rPr>
                <w:sz w:val="40"/>
                <w:szCs w:val="40"/>
              </w:rPr>
            </w:rPrChange>
          </w:rPr>
          <w:t>ls</w:t>
        </w:r>
      </w:ins>
      <w:r w:rsidRPr="004500B6">
        <w:rPr>
          <w:sz w:val="24"/>
          <w:szCs w:val="24"/>
          <w:rPrChange w:id="992" w:author="Author" w:date="2024-04-17T18:18:00Z">
            <w:rPr/>
          </w:rPrChange>
        </w:rPr>
        <w:t xml:space="preserve"> discussed in agenda item 9.4.2.1</w:t>
      </w:r>
    </w:p>
    <w:p w14:paraId="5ED77CFE" w14:textId="77777777" w:rsidR="00B720B0" w:rsidRPr="004500B6" w:rsidRDefault="00B720B0" w:rsidP="00B720B0">
      <w:pPr>
        <w:pStyle w:val="ListParagraph"/>
        <w:numPr>
          <w:ilvl w:val="0"/>
          <w:numId w:val="63"/>
        </w:numPr>
        <w:rPr>
          <w:sz w:val="24"/>
          <w:szCs w:val="24"/>
          <w:rPrChange w:id="993" w:author="Author" w:date="2024-04-17T18:18:00Z">
            <w:rPr/>
          </w:rPrChange>
        </w:rPr>
      </w:pPr>
      <w:r w:rsidRPr="004500B6">
        <w:rPr>
          <w:sz w:val="24"/>
          <w:szCs w:val="24"/>
          <w:rPrChange w:id="994" w:author="Author" w:date="2024-04-17T18:18:00Z">
            <w:rPr/>
          </w:rPrChange>
        </w:rPr>
        <w:t xml:space="preserve">R2D </w:t>
      </w:r>
      <w:ins w:id="995" w:author="Author" w:date="2024-04-17T18:45:00Z">
        <w:r>
          <w:rPr>
            <w:sz w:val="24"/>
            <w:szCs w:val="24"/>
          </w:rPr>
          <w:t xml:space="preserve">information bits </w:t>
        </w:r>
      </w:ins>
      <w:del w:id="996" w:author="Author" w:date="2024-04-17T18:06:00Z">
        <w:r w:rsidRPr="004500B6" w:rsidDel="004C538E">
          <w:rPr>
            <w:sz w:val="24"/>
            <w:szCs w:val="24"/>
            <w:rPrChange w:id="997" w:author="Author" w:date="2024-04-17T18:18:00Z">
              <w:rPr/>
            </w:rPrChange>
          </w:rPr>
          <w:delText>en</w:delText>
        </w:r>
      </w:del>
      <w:r w:rsidRPr="004500B6">
        <w:rPr>
          <w:sz w:val="24"/>
          <w:szCs w:val="24"/>
          <w:rPrChange w:id="998" w:author="Author" w:date="2024-04-17T18:18:00Z">
            <w:rPr/>
          </w:rPrChange>
        </w:rPr>
        <w:t>coding with line coding</w:t>
      </w:r>
    </w:p>
    <w:p w14:paraId="71656AE7" w14:textId="20DC2F40" w:rsidR="002550E0" w:rsidDel="00F26C97" w:rsidRDefault="00B720B0" w:rsidP="00F26C97">
      <w:pPr>
        <w:pStyle w:val="ListParagraph"/>
        <w:numPr>
          <w:ilvl w:val="0"/>
          <w:numId w:val="63"/>
        </w:numPr>
        <w:rPr>
          <w:del w:id="999" w:author="Author" w:date="2024-04-17T19:00:00Z"/>
          <w:sz w:val="24"/>
          <w:szCs w:val="24"/>
        </w:rPr>
      </w:pPr>
      <w:del w:id="1000" w:author="Author" w:date="2024-04-17T18:35:00Z">
        <w:r w:rsidRPr="004500B6" w:rsidDel="00463B71">
          <w:rPr>
            <w:sz w:val="24"/>
            <w:szCs w:val="24"/>
            <w:rPrChange w:id="1001" w:author="Author" w:date="2024-04-17T18:18:00Z">
              <w:rPr/>
            </w:rPrChange>
          </w:rPr>
          <w:delText xml:space="preserve">Modulation </w:delText>
        </w:r>
      </w:del>
      <w:ins w:id="1002" w:author="Author" w:date="2024-04-17T18:35:00Z">
        <w:r>
          <w:rPr>
            <w:sz w:val="24"/>
            <w:szCs w:val="24"/>
          </w:rPr>
          <w:t>OOK-1/OOK-4 modulation with OFDM waveform generation</w:t>
        </w:r>
        <w:r w:rsidRPr="004500B6">
          <w:rPr>
            <w:sz w:val="24"/>
            <w:szCs w:val="24"/>
            <w:rPrChange w:id="1003" w:author="Author" w:date="2024-04-17T18:18:00Z">
              <w:rPr/>
            </w:rPrChange>
          </w:rPr>
          <w:t xml:space="preserve"> </w:t>
        </w:r>
      </w:ins>
    </w:p>
    <w:p w14:paraId="3A0D6811" w14:textId="77777777" w:rsidR="00F26C97" w:rsidRDefault="00F26C97" w:rsidP="002550E0">
      <w:pPr>
        <w:pStyle w:val="ListParagraph"/>
        <w:numPr>
          <w:ilvl w:val="0"/>
          <w:numId w:val="63"/>
        </w:numPr>
        <w:rPr>
          <w:ins w:id="1004" w:author="Author" w:date="2024-04-17T19:00:00Z"/>
          <w:sz w:val="24"/>
          <w:szCs w:val="24"/>
        </w:rPr>
      </w:pPr>
    </w:p>
    <w:p w14:paraId="57DE5FF2" w14:textId="0C068126" w:rsidR="002550E0" w:rsidRPr="004500B6" w:rsidDel="00F26C97" w:rsidRDefault="00F26C97">
      <w:pPr>
        <w:pStyle w:val="ListParagraph"/>
        <w:numPr>
          <w:ilvl w:val="0"/>
          <w:numId w:val="63"/>
        </w:numPr>
        <w:rPr>
          <w:del w:id="1005" w:author="Author" w:date="2024-04-17T19:00:00Z"/>
          <w:sz w:val="24"/>
          <w:szCs w:val="24"/>
          <w:rPrChange w:id="1006" w:author="Author" w:date="2024-04-17T19:00:00Z">
            <w:rPr>
              <w:del w:id="1007" w:author="Author" w:date="2024-04-17T19:00:00Z"/>
            </w:rPr>
          </w:rPrChange>
        </w:rPr>
        <w:pPrChange w:id="1008" w:author="Author" w:date="2024-04-17T19:00:00Z">
          <w:pPr>
            <w:pStyle w:val="ListParagraph"/>
            <w:ind w:left="0"/>
          </w:pPr>
        </w:pPrChange>
      </w:pPr>
      <w:ins w:id="1009" w:author="Author" w:date="2024-04-17T19:00:00Z">
        <w:r>
          <w:rPr>
            <w:sz w:val="24"/>
            <w:szCs w:val="24"/>
          </w:rPr>
          <w:t>Note: Other blocks could be added if agreed</w:t>
        </w:r>
      </w:ins>
    </w:p>
    <w:p w14:paraId="0F6B133E" w14:textId="77777777" w:rsidR="002550E0" w:rsidRPr="00F26C97" w:rsidRDefault="00B720B0">
      <w:pPr>
        <w:pStyle w:val="ListParagraph"/>
        <w:numPr>
          <w:ilvl w:val="0"/>
          <w:numId w:val="63"/>
        </w:numPr>
        <w:pPrChange w:id="1010" w:author="Author" w:date="2024-04-17T19:00:00Z">
          <w:pPr>
            <w:pStyle w:val="ListParagraph"/>
            <w:numPr>
              <w:numId w:val="120"/>
            </w:numPr>
            <w:ind w:hanging="360"/>
          </w:pPr>
        </w:pPrChange>
      </w:pPr>
      <w:del w:id="1011" w:author="Author" w:date="2024-04-17T18:15:00Z">
        <w:r w:rsidRPr="00F26C97" w:rsidDel="009118DB">
          <w:delText>of codeword</w:delText>
        </w:r>
      </w:del>
      <w:del w:id="1012" w:author="Author" w:date="2024-04-17T18:18:00Z">
        <w:r w:rsidRPr="00F26C97" w:rsidDel="009118DB">
          <w:delText xml:space="preserve">Resource mapping </w:delText>
        </w:r>
      </w:del>
    </w:p>
    <w:p w14:paraId="1466EDF3" w14:textId="52EF2E2D" w:rsidR="00B720B0" w:rsidRDefault="00B720B0" w:rsidP="00B720B0">
      <w:pPr>
        <w:pStyle w:val="ListParagraph"/>
        <w:ind w:left="0"/>
        <w:rPr>
          <w:ins w:id="1013" w:author="Author" w:date="2024-04-17T18:18:00Z"/>
          <w:noProof/>
        </w:rPr>
      </w:pPr>
      <w:r>
        <w:t xml:space="preserve"> </w:t>
      </w:r>
      <w:r w:rsidRPr="00C13A74">
        <w:rPr>
          <w:noProof/>
        </w:rPr>
        <w:t xml:space="preserve"> </w:t>
      </w:r>
    </w:p>
    <w:p w14:paraId="4BC344D7" w14:textId="77777777" w:rsidR="00B720B0" w:rsidRDefault="00B720B0" w:rsidP="00B720B0">
      <w:pPr>
        <w:pStyle w:val="ListParagraph"/>
        <w:ind w:left="0"/>
        <w:rPr>
          <w:ins w:id="1014" w:author="Author" w:date="2024-04-17T18:18:00Z"/>
          <w:noProof/>
        </w:rPr>
      </w:pPr>
    </w:p>
    <w:p w14:paraId="1D34C379" w14:textId="77777777" w:rsidR="00B720B0" w:rsidRDefault="00B720B0" w:rsidP="00B720B0">
      <w:pPr>
        <w:pStyle w:val="ListParagraph"/>
        <w:ind w:left="0"/>
      </w:pPr>
      <w:ins w:id="1015" w:author="Author" w:date="2024-04-17T18:39:00Z">
        <w:r w:rsidRPr="00BC2747">
          <w:rPr>
            <w:noProof/>
          </w:rPr>
          <w:drawing>
            <wp:inline distT="0" distB="0" distL="0" distR="0" wp14:anchorId="3479D2A3" wp14:editId="4092842B">
              <wp:extent cx="5943600" cy="37655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376555"/>
                      </a:xfrm>
                      <a:prstGeom prst="rect">
                        <a:avLst/>
                      </a:prstGeom>
                    </pic:spPr>
                  </pic:pic>
                </a:graphicData>
              </a:graphic>
            </wp:inline>
          </w:drawing>
        </w:r>
        <w:r w:rsidRPr="00BC2747" w:rsidDel="00BC2747">
          <w:t xml:space="preserve"> </w:t>
        </w:r>
      </w:ins>
      <w:del w:id="1016" w:author="Author" w:date="2024-04-17T18:39:00Z">
        <w:r w:rsidRPr="009B6032" w:rsidDel="00BC2747">
          <w:rPr>
            <w:noProof/>
          </w:rPr>
          <w:drawing>
            <wp:inline distT="0" distB="0" distL="0" distR="0" wp14:anchorId="4FE52E00" wp14:editId="2622A1AD">
              <wp:extent cx="5943600" cy="366395"/>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del>
    </w:p>
    <w:p w14:paraId="0C3BCADB" w14:textId="77777777" w:rsidR="00B720B0" w:rsidRDefault="00B720B0" w:rsidP="00B720B0">
      <w:pPr>
        <w:pStyle w:val="ListParagraph"/>
        <w:ind w:left="0"/>
        <w:jc w:val="center"/>
        <w:rPr>
          <w:b/>
          <w:bCs/>
        </w:rPr>
      </w:pPr>
    </w:p>
    <w:p w14:paraId="6CE1FB7D" w14:textId="7A3CC374" w:rsidR="00B720B0" w:rsidRDefault="00B720B0" w:rsidP="00B720B0">
      <w:pPr>
        <w:pStyle w:val="ListParagraph"/>
        <w:ind w:left="0"/>
        <w:jc w:val="center"/>
        <w:rPr>
          <w:b/>
          <w:bCs/>
        </w:rPr>
      </w:pPr>
      <w:r>
        <w:rPr>
          <w:b/>
          <w:bCs/>
        </w:rPr>
        <w:t xml:space="preserve">R2D </w:t>
      </w:r>
      <w:del w:id="1017" w:author="Author" w:date="2024-04-17T18:39:00Z">
        <w:r w:rsidDel="00BC2747">
          <w:rPr>
            <w:b/>
            <w:bCs/>
          </w:rPr>
          <w:delText xml:space="preserve">payload </w:delText>
        </w:r>
      </w:del>
      <w:ins w:id="1018" w:author="Author" w:date="2024-04-17T18:39:00Z">
        <w:r>
          <w:rPr>
            <w:b/>
            <w:bCs/>
          </w:rPr>
          <w:t xml:space="preserve">information bits </w:t>
        </w:r>
      </w:ins>
      <w:r>
        <w:rPr>
          <w:b/>
          <w:bCs/>
        </w:rPr>
        <w:t>mapping to PRDCH</w:t>
      </w:r>
    </w:p>
    <w:p w14:paraId="08234543" w14:textId="392FEA94" w:rsidR="00370F09" w:rsidRDefault="00370F09" w:rsidP="00B720B0">
      <w:pPr>
        <w:pStyle w:val="ListParagraph"/>
        <w:ind w:left="0"/>
        <w:jc w:val="center"/>
        <w:rPr>
          <w:b/>
          <w:bCs/>
        </w:rPr>
      </w:pPr>
    </w:p>
    <w:p w14:paraId="7E46F9CB" w14:textId="64E67255" w:rsidR="00111768" w:rsidRDefault="00111768" w:rsidP="00B720B0">
      <w:pPr>
        <w:pStyle w:val="ListParagraph"/>
        <w:ind w:left="0"/>
        <w:jc w:val="center"/>
        <w:rPr>
          <w:b/>
          <w:bCs/>
        </w:rPr>
      </w:pPr>
    </w:p>
    <w:p w14:paraId="77BD0955" w14:textId="77777777" w:rsidR="00111768" w:rsidRPr="00B81721" w:rsidRDefault="00111768" w:rsidP="00B720B0">
      <w:pPr>
        <w:pStyle w:val="ListParagraph"/>
        <w:ind w:left="0"/>
        <w:jc w:val="center"/>
        <w:rPr>
          <w:b/>
          <w:bCs/>
        </w:rPr>
      </w:pPr>
    </w:p>
    <w:p w14:paraId="1844D420" w14:textId="720220A6" w:rsidR="00370F09" w:rsidRPr="00285C34" w:rsidRDefault="00370F09" w:rsidP="00285C34">
      <w:pPr>
        <w:rPr>
          <w:b/>
          <w:bCs/>
          <w:i/>
          <w:iCs/>
        </w:rPr>
      </w:pPr>
      <w:r w:rsidRPr="00285C34">
        <w:rPr>
          <w:b/>
          <w:bCs/>
          <w:i/>
          <w:iCs/>
        </w:rPr>
        <w:lastRenderedPageBreak/>
        <w:t>Proposal 2.2.3-1</w:t>
      </w:r>
      <w:ins w:id="1019" w:author="Author" w:date="2024-04-17T19:30:00Z">
        <w:r w:rsidR="007C7329" w:rsidRPr="00285C34">
          <w:rPr>
            <w:b/>
            <w:bCs/>
            <w:i/>
            <w:iCs/>
          </w:rPr>
          <w:t>B</w:t>
        </w:r>
      </w:ins>
      <w:del w:id="1020" w:author="Author" w:date="2024-04-17T19:30:00Z">
        <w:r w:rsidRPr="00285C34" w:rsidDel="007C7329">
          <w:rPr>
            <w:b/>
            <w:bCs/>
            <w:i/>
            <w:iCs/>
          </w:rPr>
          <w:delText>A</w:delText>
        </w:r>
      </w:del>
      <w:r w:rsidRPr="00285C34">
        <w:rPr>
          <w:b/>
          <w:bCs/>
          <w:i/>
          <w:iCs/>
        </w:rPr>
        <w:t xml:space="preserve"> </w:t>
      </w:r>
    </w:p>
    <w:p w14:paraId="238A98AF" w14:textId="77777777" w:rsidR="00370F09" w:rsidRDefault="00370F09" w:rsidP="00370F09">
      <w:pPr>
        <w:pStyle w:val="ListParagraph"/>
        <w:numPr>
          <w:ilvl w:val="0"/>
          <w:numId w:val="62"/>
        </w:numPr>
      </w:pPr>
      <w:r>
        <w:t>For mapping of D2R information bits to PDRCH, at least following blocks are studied as the baseline:</w:t>
      </w:r>
    </w:p>
    <w:p w14:paraId="17103FE1" w14:textId="77777777" w:rsidR="00370F09" w:rsidRDefault="00370F09" w:rsidP="00370F09">
      <w:pPr>
        <w:pStyle w:val="ListParagraph"/>
        <w:numPr>
          <w:ilvl w:val="1"/>
          <w:numId w:val="65"/>
        </w:numPr>
        <w:ind w:left="720"/>
      </w:pPr>
      <w:r>
        <w:t xml:space="preserve">D2R information bits are appended with CRC </w:t>
      </w:r>
      <w:r w:rsidRPr="00961D82">
        <w:rPr>
          <w:sz w:val="24"/>
          <w:szCs w:val="24"/>
        </w:rPr>
        <w:t>if there is non-zero length CRC</w:t>
      </w:r>
    </w:p>
    <w:p w14:paraId="656F4718" w14:textId="77777777" w:rsidR="00370F09" w:rsidRPr="00961D82" w:rsidRDefault="00370F09" w:rsidP="00370F09">
      <w:pPr>
        <w:pStyle w:val="ListParagraph"/>
        <w:numPr>
          <w:ilvl w:val="1"/>
          <w:numId w:val="65"/>
        </w:numPr>
        <w:rPr>
          <w:sz w:val="24"/>
          <w:szCs w:val="24"/>
        </w:rPr>
      </w:pPr>
      <w:r w:rsidRPr="00961D82">
        <w:rPr>
          <w:sz w:val="24"/>
          <w:szCs w:val="24"/>
        </w:rPr>
        <w:t>Note: CRC details discussed in agenda item 9.4.2.1</w:t>
      </w:r>
    </w:p>
    <w:p w14:paraId="790751EF" w14:textId="77777777" w:rsidR="00370F09" w:rsidRDefault="00370F09" w:rsidP="00370F09">
      <w:pPr>
        <w:pStyle w:val="ListParagraph"/>
        <w:numPr>
          <w:ilvl w:val="1"/>
          <w:numId w:val="65"/>
        </w:numPr>
        <w:ind w:left="720"/>
      </w:pPr>
      <w:r>
        <w:t xml:space="preserve">D2R coding </w:t>
      </w:r>
    </w:p>
    <w:p w14:paraId="28DF4572" w14:textId="77777777" w:rsidR="00370F09" w:rsidRDefault="00370F09" w:rsidP="00370F09">
      <w:pPr>
        <w:pStyle w:val="ListParagraph"/>
        <w:numPr>
          <w:ilvl w:val="1"/>
          <w:numId w:val="65"/>
        </w:numPr>
        <w:ind w:left="1440"/>
      </w:pPr>
      <w:r>
        <w:t>Exact coding methods within the coding block, e.g. line encoding and/or FEC discussed under agenda 9.4.2.1</w:t>
      </w:r>
    </w:p>
    <w:p w14:paraId="1877F790" w14:textId="77777777" w:rsidR="00370F09" w:rsidRDefault="00370F09" w:rsidP="00370F09">
      <w:pPr>
        <w:pStyle w:val="ListParagraph"/>
        <w:numPr>
          <w:ilvl w:val="1"/>
          <w:numId w:val="65"/>
        </w:numPr>
        <w:ind w:left="1440"/>
      </w:pPr>
      <w:r>
        <w:t>If no line coding is used, it can be replaceable as square wave generator</w:t>
      </w:r>
    </w:p>
    <w:p w14:paraId="4D611E49" w14:textId="77777777" w:rsidR="00370F09" w:rsidRDefault="00370F09" w:rsidP="00370F09">
      <w:pPr>
        <w:pStyle w:val="ListParagraph"/>
        <w:numPr>
          <w:ilvl w:val="1"/>
          <w:numId w:val="65"/>
        </w:numPr>
        <w:ind w:left="720"/>
      </w:pPr>
      <w:r>
        <w:t>Modulation</w:t>
      </w:r>
    </w:p>
    <w:p w14:paraId="21D3C198" w14:textId="57998E63" w:rsidR="00370F09" w:rsidRDefault="00370F09" w:rsidP="00370F09">
      <w:pPr>
        <w:pStyle w:val="ListParagraph"/>
        <w:numPr>
          <w:ilvl w:val="1"/>
          <w:numId w:val="65"/>
        </w:numPr>
        <w:ind w:left="720"/>
      </w:pPr>
      <w:r w:rsidRPr="00961D82">
        <w:rPr>
          <w:sz w:val="24"/>
          <w:szCs w:val="24"/>
        </w:rPr>
        <w:t>Note: Other blocks could be added if agreed</w:t>
      </w:r>
      <w:r>
        <w:t xml:space="preserve"> </w:t>
      </w:r>
      <w:r w:rsidRPr="00C13A74">
        <w:rPr>
          <w:noProof/>
        </w:rPr>
        <w:t xml:space="preserve"> </w:t>
      </w:r>
    </w:p>
    <w:p w14:paraId="38F85012" w14:textId="77777777" w:rsidR="00370F09" w:rsidRDefault="00370F09" w:rsidP="00370F09">
      <w:pPr>
        <w:pStyle w:val="ListParagraph"/>
      </w:pPr>
    </w:p>
    <w:p w14:paraId="53B6AD59" w14:textId="77777777" w:rsidR="00370F09" w:rsidRDefault="00370F09" w:rsidP="00370F09">
      <w:pPr>
        <w:pStyle w:val="ListParagraph"/>
        <w:ind w:left="0"/>
        <w:jc w:val="center"/>
      </w:pPr>
      <w:r w:rsidRPr="00BC2747">
        <w:rPr>
          <w:noProof/>
        </w:rPr>
        <w:t xml:space="preserve"> </w:t>
      </w:r>
      <w:r w:rsidRPr="00BC2747">
        <w:rPr>
          <w:noProof/>
        </w:rPr>
        <w:drawing>
          <wp:inline distT="0" distB="0" distL="0" distR="0" wp14:anchorId="381DCCAD" wp14:editId="17BF71EA">
            <wp:extent cx="5138928" cy="3983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315305" cy="412024"/>
                    </a:xfrm>
                    <a:prstGeom prst="rect">
                      <a:avLst/>
                    </a:prstGeom>
                  </pic:spPr>
                </pic:pic>
              </a:graphicData>
            </a:graphic>
          </wp:inline>
        </w:drawing>
      </w:r>
    </w:p>
    <w:p w14:paraId="222513F6" w14:textId="77777777" w:rsidR="00370F09" w:rsidRDefault="00370F09" w:rsidP="00370F09">
      <w:pPr>
        <w:pStyle w:val="ListParagraph"/>
        <w:ind w:left="0"/>
        <w:jc w:val="center"/>
        <w:rPr>
          <w:b/>
          <w:bCs/>
        </w:rPr>
      </w:pPr>
    </w:p>
    <w:p w14:paraId="037B9C0A" w14:textId="2F37CCB6" w:rsidR="00370F09" w:rsidRDefault="00370F09" w:rsidP="00370F09">
      <w:pPr>
        <w:pStyle w:val="ListParagraph"/>
        <w:ind w:left="0"/>
        <w:jc w:val="center"/>
        <w:rPr>
          <w:b/>
          <w:bCs/>
        </w:rPr>
      </w:pPr>
      <w:r>
        <w:rPr>
          <w:b/>
          <w:bCs/>
        </w:rPr>
        <w:t>D2R information bits mapping to PDRCH</w:t>
      </w:r>
    </w:p>
    <w:p w14:paraId="0AB54134" w14:textId="3BD572F3" w:rsidR="00BB7AC5" w:rsidRDefault="00BB7AC5" w:rsidP="00370F09">
      <w:pPr>
        <w:pStyle w:val="ListParagraph"/>
        <w:ind w:left="0"/>
        <w:jc w:val="center"/>
        <w:rPr>
          <w:b/>
          <w:bCs/>
        </w:rPr>
      </w:pPr>
    </w:p>
    <w:p w14:paraId="06A7A98D" w14:textId="1468328A" w:rsidR="00111768" w:rsidRDefault="00111768" w:rsidP="00370F09">
      <w:pPr>
        <w:pStyle w:val="ListParagraph"/>
        <w:ind w:left="0"/>
        <w:jc w:val="center"/>
        <w:rPr>
          <w:b/>
          <w:bCs/>
        </w:rPr>
      </w:pPr>
    </w:p>
    <w:p w14:paraId="7C679233" w14:textId="77777777" w:rsidR="00111768" w:rsidRDefault="00111768" w:rsidP="00370F09">
      <w:pPr>
        <w:pStyle w:val="ListParagraph"/>
        <w:ind w:left="0"/>
        <w:jc w:val="center"/>
        <w:rPr>
          <w:b/>
          <w:bCs/>
        </w:rPr>
      </w:pPr>
    </w:p>
    <w:p w14:paraId="42734F04" w14:textId="4875929D" w:rsidR="00BB7AC5" w:rsidRPr="00285C34" w:rsidRDefault="00BB7AC5" w:rsidP="00285C34">
      <w:pPr>
        <w:rPr>
          <w:b/>
          <w:bCs/>
          <w:i/>
          <w:iCs/>
        </w:rPr>
      </w:pPr>
      <w:r w:rsidRPr="00285C34">
        <w:rPr>
          <w:b/>
          <w:bCs/>
          <w:i/>
          <w:iCs/>
        </w:rPr>
        <w:t>Proposal 2.3-1</w:t>
      </w:r>
      <w:ins w:id="1021" w:author="Author" w:date="2024-04-17T19:29:00Z">
        <w:r w:rsidR="008B1577" w:rsidRPr="00285C34">
          <w:rPr>
            <w:b/>
            <w:bCs/>
            <w:i/>
            <w:iCs/>
          </w:rPr>
          <w:t>B</w:t>
        </w:r>
      </w:ins>
      <w:r w:rsidR="00D95BCF" w:rsidRPr="00285C34">
        <w:rPr>
          <w:b/>
          <w:bCs/>
          <w:i/>
          <w:iCs/>
        </w:rPr>
        <w:t xml:space="preserve"> (combined with Proposal 2.3-2</w:t>
      </w:r>
      <w:r w:rsidR="00501250" w:rsidRPr="00285C34">
        <w:rPr>
          <w:b/>
          <w:bCs/>
          <w:i/>
          <w:iCs/>
        </w:rPr>
        <w:t>)</w:t>
      </w:r>
      <w:del w:id="1022" w:author="Author" w:date="2024-04-17T19:29:00Z">
        <w:r w:rsidRPr="00285C34" w:rsidDel="008B1577">
          <w:rPr>
            <w:b/>
            <w:bCs/>
            <w:i/>
            <w:iCs/>
          </w:rPr>
          <w:delText>A</w:delText>
        </w:r>
      </w:del>
    </w:p>
    <w:p w14:paraId="5CAB1F19" w14:textId="2A84A587" w:rsidR="00BB7AC5" w:rsidRDefault="00BB7AC5" w:rsidP="00BB7AC5">
      <w:pPr>
        <w:pStyle w:val="ListParagraph"/>
        <w:numPr>
          <w:ilvl w:val="0"/>
          <w:numId w:val="93"/>
        </w:numPr>
        <w:ind w:left="360"/>
      </w:pPr>
      <w:r>
        <w:t xml:space="preserve">For proximity determination, following two options are </w:t>
      </w:r>
      <w:del w:id="1023" w:author="Author" w:date="2024-04-17T19:11:00Z">
        <w:r w:rsidDel="00C22BB0">
          <w:delText xml:space="preserve">further </w:delText>
        </w:r>
      </w:del>
      <w:r>
        <w:t xml:space="preserve">studied </w:t>
      </w:r>
      <w:del w:id="1024" w:author="Author" w:date="2024-04-17T19:28:00Z">
        <w:r w:rsidDel="001F5335">
          <w:delText xml:space="preserve">and down-selected </w:delText>
        </w:r>
      </w:del>
      <w:r>
        <w:t>to determine whether the device is near the reader or not:</w:t>
      </w:r>
    </w:p>
    <w:p w14:paraId="2BD4E956" w14:textId="74DB42D1" w:rsidR="00BB7AC5" w:rsidRPr="00BF6096" w:rsidRDefault="00BB7AC5" w:rsidP="00BB7AC5">
      <w:pPr>
        <w:pStyle w:val="ListParagraph"/>
        <w:numPr>
          <w:ilvl w:val="0"/>
          <w:numId w:val="98"/>
        </w:numPr>
        <w:rPr>
          <w:color w:val="000000" w:themeColor="text1"/>
        </w:rPr>
      </w:pPr>
      <w:r w:rsidRPr="00BF6096">
        <w:rPr>
          <w:color w:val="000000" w:themeColor="text1"/>
        </w:rPr>
        <w:t xml:space="preserve">Option 1: If reader </w:t>
      </w:r>
      <w:del w:id="1025" w:author="Author" w:date="2024-04-17T19:10:00Z">
        <w:r w:rsidRPr="00BF6096" w:rsidDel="002C0469">
          <w:rPr>
            <w:color w:val="000000" w:themeColor="text1"/>
          </w:rPr>
          <w:delText xml:space="preserve">is able to </w:delText>
        </w:r>
      </w:del>
      <w:r w:rsidRPr="00BF6096">
        <w:rPr>
          <w:color w:val="000000" w:themeColor="text1"/>
        </w:rPr>
        <w:t>receive</w:t>
      </w:r>
      <w:ins w:id="1026" w:author="Author" w:date="2024-04-17T19:10:00Z">
        <w:r w:rsidR="002C0469">
          <w:rPr>
            <w:color w:val="000000" w:themeColor="text1"/>
          </w:rPr>
          <w:t>s</w:t>
        </w:r>
      </w:ins>
      <w:r w:rsidRPr="00BF6096">
        <w:rPr>
          <w:color w:val="000000" w:themeColor="text1"/>
        </w:rPr>
        <w:t xml:space="preserve"> response from the device, then device is determined as near</w:t>
      </w:r>
    </w:p>
    <w:p w14:paraId="22084742" w14:textId="5E68B6D9" w:rsidR="00BB7AC5" w:rsidRDefault="00BB7AC5" w:rsidP="00BB7AC5">
      <w:pPr>
        <w:pStyle w:val="ListParagraph"/>
        <w:numPr>
          <w:ilvl w:val="0"/>
          <w:numId w:val="98"/>
        </w:numPr>
      </w:pPr>
      <w:r>
        <w:t xml:space="preserve">Option 2: Device is determined to be near the reader based on </w:t>
      </w:r>
      <w:del w:id="1027" w:author="Author" w:date="2024-04-17T14:13:00Z">
        <w:r w:rsidDel="00F730F2">
          <w:delText>pre-defined measurement threshold, e.g. quality of the received D2R preamble</w:delText>
        </w:r>
      </w:del>
      <w:ins w:id="1028" w:author="Author" w:date="2024-04-17T14:13:00Z">
        <w:r>
          <w:t>measurement</w:t>
        </w:r>
      </w:ins>
      <w:ins w:id="1029" w:author="Author" w:date="2024-04-17T14:20:00Z">
        <w:r>
          <w:t>s</w:t>
        </w:r>
      </w:ins>
      <w:ins w:id="1030" w:author="Author" w:date="2024-04-17T14:13:00Z">
        <w:del w:id="1031" w:author="Author" w:date="2024-04-17T14:20:00Z">
          <w:r w:rsidDel="00683A8E">
            <w:delText xml:space="preserve"> at the reader</w:delText>
          </w:r>
        </w:del>
      </w:ins>
    </w:p>
    <w:p w14:paraId="6C483521" w14:textId="69A75A08" w:rsidR="007C7329" w:rsidRPr="00C7786C" w:rsidRDefault="00D95BCF">
      <w:pPr>
        <w:pStyle w:val="ListParagraph"/>
        <w:numPr>
          <w:ilvl w:val="1"/>
          <w:numId w:val="98"/>
        </w:numPr>
        <w:pPrChange w:id="1032" w:author="Author" w:date="2024-04-17T19:30:00Z">
          <w:pPr>
            <w:pStyle w:val="ListParagraph"/>
            <w:numPr>
              <w:ilvl w:val="1"/>
              <w:numId w:val="93"/>
            </w:numPr>
            <w:ind w:left="1440" w:hanging="360"/>
          </w:pPr>
        </w:pPrChange>
      </w:pPr>
      <w:r>
        <w:t xml:space="preserve">Proximity determination based </w:t>
      </w:r>
      <w:r w:rsidR="00501250">
        <w:t xml:space="preserve">on </w:t>
      </w:r>
      <w:del w:id="1033" w:author="Author" w:date="2024-04-17T19:27:00Z">
        <w:r w:rsidDel="00170BC6">
          <w:delText>on measurements/detection at the reader side is considered as the baseline</w:delText>
        </w:r>
      </w:del>
      <w:ins w:id="1034" w:author="Author" w:date="2024-04-17T19:27:00Z">
        <w:r>
          <w:t>device side measurements is not considered for further study</w:t>
        </w:r>
      </w:ins>
      <w:r>
        <w:t xml:space="preserve"> </w:t>
      </w:r>
    </w:p>
    <w:p w14:paraId="476A9DF1" w14:textId="77777777" w:rsidR="00BB7AC5" w:rsidRPr="00170BC6" w:rsidRDefault="00BB7AC5" w:rsidP="00170BC6">
      <w:pPr>
        <w:rPr>
          <w:color w:val="000000" w:themeColor="text1"/>
        </w:rPr>
      </w:pPr>
    </w:p>
    <w:p w14:paraId="3E3B65B1" w14:textId="77777777" w:rsidR="00991535" w:rsidRDefault="00991535" w:rsidP="00A20AFD">
      <w:pPr>
        <w:rPr>
          <w:b/>
          <w:bCs/>
          <w:i/>
          <w:iCs/>
        </w:rPr>
      </w:pPr>
    </w:p>
    <w:p w14:paraId="6406CA66" w14:textId="77777777" w:rsidR="00991535" w:rsidRDefault="00991535" w:rsidP="00A20AFD">
      <w:pPr>
        <w:rPr>
          <w:b/>
          <w:bCs/>
          <w:i/>
          <w:iCs/>
        </w:rPr>
      </w:pPr>
    </w:p>
    <w:p w14:paraId="6039F500" w14:textId="07B91FD4" w:rsidR="00BB7AC5" w:rsidRPr="00A20AFD" w:rsidRDefault="00BB7AC5" w:rsidP="00A20AFD">
      <w:pPr>
        <w:rPr>
          <w:b/>
          <w:bCs/>
          <w:i/>
          <w:iCs/>
        </w:rPr>
      </w:pPr>
      <w:r w:rsidRPr="00A20AFD">
        <w:rPr>
          <w:b/>
          <w:bCs/>
          <w:i/>
          <w:iCs/>
        </w:rPr>
        <w:t>Proposal 2.1.2-1B</w:t>
      </w:r>
    </w:p>
    <w:p w14:paraId="2A78E1A9" w14:textId="77777777" w:rsidR="00BB7AC5" w:rsidRDefault="00BB7AC5" w:rsidP="00BB7AC5">
      <w:pPr>
        <w:pStyle w:val="ListParagraph"/>
        <w:numPr>
          <w:ilvl w:val="0"/>
          <w:numId w:val="117"/>
        </w:numPr>
      </w:pPr>
      <w:r>
        <w:t>For R2D control information, at least the following R2D control information (for PRDCH and/or PDRCH) are studied:</w:t>
      </w:r>
    </w:p>
    <w:p w14:paraId="7A75D001" w14:textId="77777777" w:rsidR="00BB7AC5" w:rsidRDefault="00BB7AC5" w:rsidP="00BB7AC5">
      <w:pPr>
        <w:pStyle w:val="ListParagraph"/>
        <w:numPr>
          <w:ilvl w:val="0"/>
          <w:numId w:val="49"/>
        </w:numPr>
        <w:ind w:left="720"/>
      </w:pPr>
      <w:r>
        <w:t>Time domain resource allocation</w:t>
      </w:r>
    </w:p>
    <w:p w14:paraId="14B9BEBC" w14:textId="26C79867" w:rsidR="00BB7AC5" w:rsidRDefault="00BB7AC5" w:rsidP="00BB7AC5">
      <w:pPr>
        <w:pStyle w:val="ListParagraph"/>
        <w:numPr>
          <w:ilvl w:val="0"/>
          <w:numId w:val="49"/>
        </w:numPr>
        <w:ind w:left="720"/>
      </w:pPr>
      <w:r>
        <w:t>MCS</w:t>
      </w:r>
      <w:r w:rsidR="00D95BCF">
        <w:t>/code rate</w:t>
      </w:r>
    </w:p>
    <w:p w14:paraId="34D6FC41" w14:textId="77777777" w:rsidR="00BB7AC5" w:rsidRDefault="00BB7AC5" w:rsidP="00BB7AC5">
      <w:pPr>
        <w:pStyle w:val="ListParagraph"/>
        <w:numPr>
          <w:ilvl w:val="0"/>
          <w:numId w:val="49"/>
        </w:numPr>
        <w:ind w:left="720"/>
      </w:pPr>
      <w:r>
        <w:t>TBS</w:t>
      </w:r>
    </w:p>
    <w:p w14:paraId="369807CE" w14:textId="77777777" w:rsidR="00BB7AC5" w:rsidRDefault="00BB7AC5" w:rsidP="00BB7AC5">
      <w:pPr>
        <w:pStyle w:val="ListParagraph"/>
        <w:numPr>
          <w:ilvl w:val="0"/>
          <w:numId w:val="49"/>
        </w:numPr>
        <w:ind w:left="720"/>
      </w:pPr>
      <w:r>
        <w:t>Repetitions</w:t>
      </w:r>
    </w:p>
    <w:p w14:paraId="01703A8A" w14:textId="77777777" w:rsidR="00BB7AC5" w:rsidRDefault="00BB7AC5" w:rsidP="00BB7AC5">
      <w:pPr>
        <w:pStyle w:val="ListParagraph"/>
        <w:numPr>
          <w:ilvl w:val="0"/>
          <w:numId w:val="49"/>
        </w:numPr>
        <w:ind w:left="720"/>
      </w:pPr>
      <w:r>
        <w:t>Device ID and/or device group ID and/or device type</w:t>
      </w:r>
    </w:p>
    <w:p w14:paraId="4982654C" w14:textId="77777777" w:rsidR="00BB7AC5" w:rsidRDefault="00BB7AC5" w:rsidP="00BB7AC5">
      <w:pPr>
        <w:pStyle w:val="ListParagraph"/>
        <w:numPr>
          <w:ilvl w:val="0"/>
          <w:numId w:val="49"/>
        </w:numPr>
        <w:ind w:left="720"/>
      </w:pPr>
      <w:r>
        <w:t xml:space="preserve">Cast type </w:t>
      </w:r>
    </w:p>
    <w:p w14:paraId="2A74F20C" w14:textId="77777777" w:rsidR="00BB7AC5" w:rsidRDefault="00BB7AC5" w:rsidP="00BB7AC5">
      <w:pPr>
        <w:pStyle w:val="ListParagraph"/>
        <w:numPr>
          <w:ilvl w:val="0"/>
          <w:numId w:val="49"/>
        </w:numPr>
        <w:ind w:left="720"/>
      </w:pPr>
      <w:r>
        <w:t>Frequency domain resource allocation</w:t>
      </w:r>
    </w:p>
    <w:p w14:paraId="637688B4" w14:textId="77777777" w:rsidR="00BB7AC5" w:rsidRDefault="00BB7AC5" w:rsidP="00BB7AC5">
      <w:pPr>
        <w:pStyle w:val="ListParagraph"/>
        <w:numPr>
          <w:ilvl w:val="0"/>
          <w:numId w:val="49"/>
        </w:numPr>
        <w:ind w:left="720"/>
      </w:pPr>
      <w:r>
        <w:t>Reader ID</w:t>
      </w:r>
    </w:p>
    <w:p w14:paraId="55675321" w14:textId="77777777" w:rsidR="00BB7AC5" w:rsidRDefault="00BB7AC5" w:rsidP="00BB7AC5">
      <w:pPr>
        <w:pStyle w:val="ListParagraph"/>
        <w:numPr>
          <w:ilvl w:val="0"/>
          <w:numId w:val="50"/>
        </w:numPr>
        <w:ind w:left="360"/>
      </w:pPr>
      <w:r>
        <w:t>For the study of each of the above R2D control information, at least following aspects are considered:</w:t>
      </w:r>
    </w:p>
    <w:p w14:paraId="77ED0ED9" w14:textId="77777777" w:rsidR="00BB7AC5" w:rsidRDefault="00BB7AC5" w:rsidP="00BB7AC5">
      <w:pPr>
        <w:pStyle w:val="ListParagraph"/>
        <w:numPr>
          <w:ilvl w:val="1"/>
          <w:numId w:val="50"/>
        </w:numPr>
        <w:ind w:left="720"/>
      </w:pPr>
      <w:r>
        <w:t>Whether the control information is needed/predefined or not</w:t>
      </w:r>
    </w:p>
    <w:p w14:paraId="5C5F9051" w14:textId="77777777" w:rsidR="00BB7AC5" w:rsidRDefault="00BB7AC5" w:rsidP="00BB7AC5">
      <w:pPr>
        <w:pStyle w:val="ListParagraph"/>
        <w:numPr>
          <w:ilvl w:val="1"/>
          <w:numId w:val="50"/>
        </w:numPr>
        <w:ind w:left="720"/>
      </w:pPr>
      <w:r>
        <w:t>For control information that is not fixed, whether it is signaled as L1 control information and/or via higher-layer signaling (e.g. MAC CE, RRC)</w:t>
      </w:r>
    </w:p>
    <w:p w14:paraId="6BD19204" w14:textId="7927C506" w:rsidR="00111768" w:rsidRDefault="00BB7AC5" w:rsidP="00ED160E">
      <w:pPr>
        <w:pStyle w:val="ListParagraph"/>
        <w:numPr>
          <w:ilvl w:val="1"/>
          <w:numId w:val="50"/>
        </w:numPr>
        <w:ind w:left="720"/>
      </w:pPr>
      <w:r>
        <w:t>Whether the control information is unicast, groupcast, broadcast</w:t>
      </w:r>
    </w:p>
    <w:p w14:paraId="31F47DC8" w14:textId="77777777" w:rsidR="00BB7AC5" w:rsidRPr="00991535" w:rsidRDefault="00BB7AC5" w:rsidP="00991535">
      <w:pPr>
        <w:rPr>
          <w:b/>
          <w:bCs/>
          <w:i/>
          <w:iCs/>
        </w:rPr>
      </w:pPr>
      <w:r w:rsidRPr="00991535">
        <w:rPr>
          <w:b/>
          <w:bCs/>
          <w:i/>
          <w:iCs/>
        </w:rPr>
        <w:t>Proposal 2.2.2-1B</w:t>
      </w:r>
    </w:p>
    <w:p w14:paraId="0B8A3248" w14:textId="77777777" w:rsidR="00BB7AC5" w:rsidRDefault="00BB7AC5" w:rsidP="00BB7AC5">
      <w:pPr>
        <w:pStyle w:val="ListParagraph"/>
        <w:numPr>
          <w:ilvl w:val="0"/>
          <w:numId w:val="48"/>
        </w:numPr>
        <w:ind w:left="360"/>
      </w:pPr>
      <w:r>
        <w:lastRenderedPageBreak/>
        <w:t>For D2R control information, the following D2R control information are not considered for further study:</w:t>
      </w:r>
    </w:p>
    <w:p w14:paraId="4FB7B8B7" w14:textId="77777777" w:rsidR="00BB7AC5" w:rsidRDefault="00BB7AC5" w:rsidP="00BB7AC5">
      <w:pPr>
        <w:pStyle w:val="ListParagraph"/>
        <w:numPr>
          <w:ilvl w:val="0"/>
          <w:numId w:val="49"/>
        </w:numPr>
        <w:ind w:left="810"/>
      </w:pPr>
      <w:r>
        <w:t>CSI feedback (e.g. CQI, PMI, RI, etc.)</w:t>
      </w:r>
    </w:p>
    <w:p w14:paraId="56362609" w14:textId="77777777" w:rsidR="00BB7AC5" w:rsidRDefault="00BB7AC5" w:rsidP="00BB7AC5">
      <w:pPr>
        <w:pStyle w:val="ListParagraph"/>
        <w:numPr>
          <w:ilvl w:val="0"/>
          <w:numId w:val="49"/>
        </w:numPr>
        <w:ind w:left="810"/>
      </w:pPr>
      <w:r>
        <w:t>SR</w:t>
      </w:r>
    </w:p>
    <w:p w14:paraId="765E1423" w14:textId="77777777" w:rsidR="00BB7AC5" w:rsidRDefault="00BB7AC5" w:rsidP="00BB7AC5">
      <w:pPr>
        <w:pStyle w:val="ListParagraph"/>
        <w:numPr>
          <w:ilvl w:val="0"/>
          <w:numId w:val="50"/>
        </w:numPr>
        <w:ind w:left="450"/>
      </w:pPr>
      <w:r>
        <w:t>FFS: Whether ACK/NACK feedback from device to reader is needed or not</w:t>
      </w:r>
    </w:p>
    <w:p w14:paraId="218D6BAB" w14:textId="05BE5E36" w:rsidR="008E3CF4" w:rsidRDefault="00BB7AC5" w:rsidP="00426E94">
      <w:pPr>
        <w:pStyle w:val="ListParagraph"/>
        <w:numPr>
          <w:ilvl w:val="1"/>
          <w:numId w:val="50"/>
        </w:numPr>
        <w:ind w:left="810"/>
        <w:rPr>
          <w:color w:val="000000" w:themeColor="text1"/>
        </w:rPr>
      </w:pPr>
      <w:r w:rsidRPr="001C0938">
        <w:rPr>
          <w:color w:val="000000" w:themeColor="text1"/>
        </w:rPr>
        <w:t>Please note that studying ACK/NACK feedback doesn’t imply considering HARQ/ARQ operation</w:t>
      </w:r>
    </w:p>
    <w:p w14:paraId="7330E7CD" w14:textId="77777777" w:rsidR="00ED160E" w:rsidRPr="00ED160E" w:rsidRDefault="00ED160E" w:rsidP="00ED160E">
      <w:pPr>
        <w:pStyle w:val="ListParagraph"/>
        <w:ind w:left="810"/>
        <w:rPr>
          <w:color w:val="000000" w:themeColor="text1"/>
        </w:rPr>
      </w:pPr>
    </w:p>
    <w:p w14:paraId="3794CB8A" w14:textId="0EC7AF71" w:rsidR="008E3CF4" w:rsidRPr="008E3CF4" w:rsidRDefault="00EF5D2A" w:rsidP="008E3CF4">
      <w:pPr>
        <w:pStyle w:val="ListParagraph"/>
        <w:keepNext/>
        <w:keepLines/>
        <w:numPr>
          <w:ilvl w:val="1"/>
          <w:numId w:val="10"/>
        </w:numPr>
        <w:tabs>
          <w:tab w:val="left" w:pos="432"/>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3</w:t>
      </w:r>
      <w:r w:rsidRPr="00EF5D2A">
        <w:rPr>
          <w:rFonts w:eastAsia="Malgun Gothic"/>
          <w:sz w:val="28"/>
          <w:szCs w:val="28"/>
          <w:vertAlign w:val="superscript"/>
          <w:lang w:eastAsia="zh-CN"/>
        </w:rPr>
        <w:t>rd</w:t>
      </w:r>
      <w:r>
        <w:rPr>
          <w:rFonts w:eastAsia="Malgun Gothic"/>
          <w:sz w:val="28"/>
          <w:szCs w:val="28"/>
          <w:lang w:eastAsia="zh-CN"/>
        </w:rPr>
        <w:t xml:space="preserve"> </w:t>
      </w:r>
      <w:r w:rsidR="008E3CF4" w:rsidRPr="008E3CF4">
        <w:rPr>
          <w:rFonts w:eastAsia="Malgun Gothic"/>
          <w:sz w:val="28"/>
          <w:szCs w:val="28"/>
          <w:lang w:eastAsia="zh-CN"/>
        </w:rPr>
        <w:t>online session</w:t>
      </w:r>
    </w:p>
    <w:p w14:paraId="325110C3" w14:textId="4D4CC117" w:rsidR="00801CFF" w:rsidRPr="00EC0BBE" w:rsidRDefault="00801CFF" w:rsidP="00EC0BBE">
      <w:pPr>
        <w:rPr>
          <w:b/>
          <w:bCs/>
          <w:i/>
          <w:iCs/>
        </w:rPr>
      </w:pPr>
      <w:r w:rsidRPr="00EC0BBE">
        <w:rPr>
          <w:b/>
          <w:bCs/>
          <w:i/>
          <w:iCs/>
        </w:rPr>
        <w:t>Proposal 2.3-3A</w:t>
      </w:r>
    </w:p>
    <w:p w14:paraId="6AFCDAE2" w14:textId="14553C1F" w:rsidR="00801CFF" w:rsidRDefault="00801CFF" w:rsidP="00801CFF">
      <w:pPr>
        <w:pStyle w:val="ListParagraph"/>
        <w:numPr>
          <w:ilvl w:val="0"/>
          <w:numId w:val="93"/>
        </w:numPr>
        <w:ind w:left="360"/>
      </w:pPr>
      <w:ins w:id="1035" w:author="Author" w:date="2024-04-18T22:19:00Z">
        <w:r w:rsidRPr="00991D34">
          <w:rPr>
            <w:color w:val="FF0000"/>
            <w:rPrChange w:id="1036" w:author="Author" w:date="2024-04-19T09:06:00Z">
              <w:rPr/>
            </w:rPrChange>
          </w:rPr>
          <w:t>[</w:t>
        </w:r>
      </w:ins>
      <w:r>
        <w:t>For proximity determination at the reader, at least the following two options are studied :</w:t>
      </w:r>
    </w:p>
    <w:p w14:paraId="01660C56" w14:textId="77777777" w:rsidR="00801CFF" w:rsidRDefault="00801CFF" w:rsidP="00801CFF">
      <w:pPr>
        <w:pStyle w:val="ListParagraph"/>
        <w:numPr>
          <w:ilvl w:val="0"/>
          <w:numId w:val="98"/>
        </w:numPr>
        <w:rPr>
          <w:color w:val="000000" w:themeColor="text1"/>
        </w:rPr>
      </w:pPr>
      <w:r w:rsidRPr="00BF6096">
        <w:rPr>
          <w:color w:val="000000" w:themeColor="text1"/>
        </w:rPr>
        <w:t xml:space="preserve">Option 1: If reader </w:t>
      </w:r>
      <w:r>
        <w:rPr>
          <w:color w:val="000000" w:themeColor="text1"/>
        </w:rPr>
        <w:t xml:space="preserve">successfully </w:t>
      </w:r>
      <w:r w:rsidRPr="00BF6096">
        <w:rPr>
          <w:color w:val="000000" w:themeColor="text1"/>
        </w:rPr>
        <w:t>receive</w:t>
      </w:r>
      <w:r>
        <w:rPr>
          <w:color w:val="000000" w:themeColor="text1"/>
        </w:rPr>
        <w:t>s</w:t>
      </w:r>
      <w:r w:rsidRPr="00BF6096">
        <w:rPr>
          <w:color w:val="000000" w:themeColor="text1"/>
        </w:rPr>
        <w:t xml:space="preserve"> </w:t>
      </w:r>
      <w:r>
        <w:rPr>
          <w:color w:val="000000" w:themeColor="text1"/>
        </w:rPr>
        <w:t>D2R transmission</w:t>
      </w:r>
      <w:r w:rsidRPr="00BF6096">
        <w:rPr>
          <w:color w:val="000000" w:themeColor="text1"/>
        </w:rPr>
        <w:t xml:space="preserve"> from the device</w:t>
      </w:r>
      <w:r>
        <w:rPr>
          <w:color w:val="000000" w:themeColor="text1"/>
        </w:rPr>
        <w:t xml:space="preserve"> in response to R2D transmission</w:t>
      </w:r>
      <w:r w:rsidRPr="00BF6096">
        <w:rPr>
          <w:color w:val="000000" w:themeColor="text1"/>
        </w:rPr>
        <w:t xml:space="preserve">, then device is </w:t>
      </w:r>
      <w:r>
        <w:rPr>
          <w:color w:val="000000" w:themeColor="text1"/>
        </w:rPr>
        <w:t>determined</w:t>
      </w:r>
      <w:r w:rsidRPr="00BF6096">
        <w:rPr>
          <w:color w:val="000000" w:themeColor="text1"/>
        </w:rPr>
        <w:t xml:space="preserve"> as near</w:t>
      </w:r>
    </w:p>
    <w:p w14:paraId="24A4C3A8" w14:textId="0339AB4E" w:rsidR="00801CFF" w:rsidRDefault="00801CFF" w:rsidP="00801CFF">
      <w:pPr>
        <w:pStyle w:val="ListParagraph"/>
        <w:numPr>
          <w:ilvl w:val="0"/>
          <w:numId w:val="98"/>
        </w:numPr>
      </w:pPr>
      <w:r>
        <w:t>Option 2: Device is determined to be near the reader based on measurements at the reader side</w:t>
      </w:r>
    </w:p>
    <w:p w14:paraId="42517676" w14:textId="3E6020FA" w:rsidR="00337343" w:rsidRPr="00BF6096" w:rsidRDefault="00337343" w:rsidP="00337343">
      <w:pPr>
        <w:pStyle w:val="ListParagraph"/>
        <w:numPr>
          <w:ilvl w:val="0"/>
          <w:numId w:val="98"/>
        </w:numPr>
        <w:rPr>
          <w:ins w:id="1037" w:author="Author" w:date="2024-04-18T22:17:00Z"/>
          <w:color w:val="000000" w:themeColor="text1"/>
        </w:rPr>
      </w:pPr>
      <w:ins w:id="1038" w:author="Author" w:date="2024-04-18T22:17:00Z">
        <w:del w:id="1039" w:author="Author" w:date="2024-04-19T08:38:00Z">
          <w:r w:rsidDel="00337343">
            <w:rPr>
              <w:color w:val="000000" w:themeColor="text1"/>
            </w:rPr>
            <w:delText>Note</w:delText>
          </w:r>
        </w:del>
      </w:ins>
      <w:ins w:id="1040" w:author="Author" w:date="2024-04-19T08:38:00Z">
        <w:r>
          <w:rPr>
            <w:color w:val="000000" w:themeColor="text1"/>
          </w:rPr>
          <w:t>FFS</w:t>
        </w:r>
      </w:ins>
      <w:ins w:id="1041" w:author="Author" w:date="2024-04-18T22:17:00Z">
        <w:r>
          <w:rPr>
            <w:color w:val="000000" w:themeColor="text1"/>
          </w:rPr>
          <w:t xml:space="preserve">: </w:t>
        </w:r>
        <w:del w:id="1042" w:author="Author" w:date="2024-04-19T08:41:00Z">
          <w:r w:rsidDel="00337343">
            <w:rPr>
              <w:color w:val="000000" w:themeColor="text1"/>
            </w:rPr>
            <w:delText xml:space="preserve">In th option, </w:delText>
          </w:r>
        </w:del>
      </w:ins>
      <w:ins w:id="1043" w:author="Author" w:date="2024-04-19T08:41:00Z">
        <w:r>
          <w:rPr>
            <w:color w:val="000000" w:themeColor="text1"/>
          </w:rPr>
          <w:t>W</w:t>
        </w:r>
      </w:ins>
      <w:ins w:id="1044" w:author="Author" w:date="2024-04-19T08:38:00Z">
        <w:r>
          <w:rPr>
            <w:color w:val="000000" w:themeColor="text1"/>
          </w:rPr>
          <w:t xml:space="preserve">hether </w:t>
        </w:r>
      </w:ins>
      <w:ins w:id="1045" w:author="Author" w:date="2024-04-18T22:17:00Z">
        <w:r>
          <w:rPr>
            <w:color w:val="000000" w:themeColor="text1"/>
          </w:rPr>
          <w:t>the near</w:t>
        </w:r>
      </w:ins>
      <w:ins w:id="1046" w:author="Author" w:date="2024-04-19T08:38:00Z">
        <w:r>
          <w:rPr>
            <w:color w:val="000000" w:themeColor="text1"/>
          </w:rPr>
          <w:t xml:space="preserve"> determination</w:t>
        </w:r>
      </w:ins>
      <w:ins w:id="1047" w:author="Author" w:date="2024-04-18T22:17:00Z">
        <w:del w:id="1048" w:author="Author" w:date="2024-04-19T08:38:00Z">
          <w:r w:rsidDel="00337343">
            <w:rPr>
              <w:color w:val="000000" w:themeColor="text1"/>
            </w:rPr>
            <w:delText>ness</w:delText>
          </w:r>
        </w:del>
        <w:r>
          <w:rPr>
            <w:color w:val="000000" w:themeColor="text1"/>
          </w:rPr>
          <w:t xml:space="preserve"> </w:t>
        </w:r>
        <w:del w:id="1049" w:author="Author" w:date="2024-04-19T08:38:00Z">
          <w:r w:rsidDel="00337343">
            <w:rPr>
              <w:color w:val="000000" w:themeColor="text1"/>
            </w:rPr>
            <w:delText>of device determined by the reader can be</w:delText>
          </w:r>
        </w:del>
      </w:ins>
      <w:ins w:id="1050" w:author="Author" w:date="2024-04-19T08:38:00Z">
        <w:r>
          <w:rPr>
            <w:color w:val="000000" w:themeColor="text1"/>
          </w:rPr>
          <w:t xml:space="preserve">is </w:t>
        </w:r>
      </w:ins>
      <w:ins w:id="1051" w:author="Author" w:date="2024-04-18T22:17:00Z">
        <w:del w:id="1052" w:author="Author" w:date="2024-04-19T09:03:00Z">
          <w:r w:rsidRPr="00923A69" w:rsidDel="00923A69">
            <w:rPr>
              <w:color w:val="FF0000"/>
              <w:rPrChange w:id="1053" w:author="Author" w:date="2024-04-19T08:51:00Z">
                <w:rPr>
                  <w:color w:val="000000" w:themeColor="text1"/>
                </w:rPr>
              </w:rPrChange>
            </w:rPr>
            <w:delText xml:space="preserve"> </w:delText>
          </w:r>
        </w:del>
        <w:r>
          <w:rPr>
            <w:color w:val="000000" w:themeColor="text1"/>
          </w:rPr>
          <w:t>different for devices</w:t>
        </w:r>
      </w:ins>
      <w:ins w:id="1054" w:author="Author" w:date="2024-04-19T09:00:00Z">
        <w:r w:rsidR="00923A69">
          <w:rPr>
            <w:color w:val="000000" w:themeColor="text1"/>
          </w:rPr>
          <w:t xml:space="preserve"> </w:t>
        </w:r>
      </w:ins>
      <w:ins w:id="1055" w:author="Author" w:date="2024-04-19T09:02:00Z">
        <w:r w:rsidR="00923A69">
          <w:rPr>
            <w:color w:val="000000" w:themeColor="text1"/>
          </w:rPr>
          <w:t>transmit</w:t>
        </w:r>
      </w:ins>
      <w:ins w:id="1056" w:author="Author" w:date="2024-04-19T09:05:00Z">
        <w:r w:rsidR="00991D34">
          <w:rPr>
            <w:color w:val="000000" w:themeColor="text1"/>
          </w:rPr>
          <w:t>ting</w:t>
        </w:r>
      </w:ins>
      <w:ins w:id="1057" w:author="Author" w:date="2024-04-19T09:02:00Z">
        <w:r w:rsidR="00923A69">
          <w:rPr>
            <w:color w:val="000000" w:themeColor="text1"/>
          </w:rPr>
          <w:t xml:space="preserve"> </w:t>
        </w:r>
      </w:ins>
      <w:ins w:id="1058" w:author="Author" w:date="2024-04-19T09:00:00Z">
        <w:r w:rsidR="00923A69">
          <w:rPr>
            <w:color w:val="000000" w:themeColor="text1"/>
          </w:rPr>
          <w:t>with different power</w:t>
        </w:r>
      </w:ins>
      <w:ins w:id="1059" w:author="Author" w:date="2024-04-18T22:17:00Z">
        <w:del w:id="1060" w:author="Author" w:date="2024-04-19T08:59:00Z">
          <w:r w:rsidDel="00923A69">
            <w:rPr>
              <w:color w:val="000000" w:themeColor="text1"/>
            </w:rPr>
            <w:delText xml:space="preserve"> </w:delText>
          </w:r>
        </w:del>
        <w:del w:id="1061" w:author="Author" w:date="2024-04-19T08:40:00Z">
          <w:r w:rsidDel="00337343">
            <w:rPr>
              <w:color w:val="000000" w:themeColor="text1"/>
            </w:rPr>
            <w:delText>with different transmit power</w:delText>
          </w:r>
        </w:del>
      </w:ins>
    </w:p>
    <w:p w14:paraId="5FF2C19F" w14:textId="70B1FECD" w:rsidR="00801CFF" w:rsidRDefault="00801CFF" w:rsidP="00801CFF">
      <w:pPr>
        <w:pStyle w:val="ListParagraph"/>
        <w:numPr>
          <w:ilvl w:val="0"/>
          <w:numId w:val="98"/>
        </w:numPr>
      </w:pPr>
      <w:r>
        <w:t>Note: other options are not precluded for study</w:t>
      </w:r>
      <w:ins w:id="1062" w:author="Author" w:date="2024-04-18T22:19:00Z">
        <w:r w:rsidRPr="00991D34">
          <w:rPr>
            <w:color w:val="FF0000"/>
            <w:rPrChange w:id="1063" w:author="Author" w:date="2024-04-19T09:06:00Z">
              <w:rPr/>
            </w:rPrChange>
          </w:rPr>
          <w:t>]</w:t>
        </w:r>
      </w:ins>
    </w:p>
    <w:p w14:paraId="7EFAD670" w14:textId="77777777" w:rsidR="00801CFF" w:rsidRDefault="00801CFF" w:rsidP="00801CFF">
      <w:pPr>
        <w:pStyle w:val="ListParagraph"/>
        <w:numPr>
          <w:ilvl w:val="0"/>
          <w:numId w:val="98"/>
        </w:numPr>
        <w:ind w:left="360"/>
      </w:pPr>
      <w:r>
        <w:t xml:space="preserve">Proximity determination based on device side measurements is not considered for further study </w:t>
      </w:r>
    </w:p>
    <w:p w14:paraId="72A88C59" w14:textId="77777777" w:rsidR="00365E3B" w:rsidRPr="00365E3B" w:rsidRDefault="00365E3B" w:rsidP="00365E3B">
      <w:pPr>
        <w:rPr>
          <w:highlight w:val="yellow"/>
        </w:rPr>
      </w:pPr>
    </w:p>
    <w:p w14:paraId="291EDFC1" w14:textId="1CD0004F" w:rsidR="00365E3B" w:rsidRPr="00EC0BBE" w:rsidRDefault="00365E3B" w:rsidP="00EC0BBE">
      <w:pPr>
        <w:rPr>
          <w:b/>
          <w:bCs/>
          <w:i/>
          <w:iCs/>
        </w:rPr>
      </w:pPr>
      <w:r w:rsidRPr="00EC0BBE">
        <w:rPr>
          <w:b/>
          <w:bCs/>
          <w:i/>
          <w:iCs/>
        </w:rPr>
        <w:t>Proposal 2.1.4-1A</w:t>
      </w:r>
    </w:p>
    <w:p w14:paraId="207AC07D" w14:textId="77777777" w:rsidR="00365E3B" w:rsidRPr="00E463DB" w:rsidRDefault="00365E3B" w:rsidP="00365E3B">
      <w:pPr>
        <w:pStyle w:val="ListParagraph"/>
        <w:ind w:left="0"/>
      </w:pPr>
      <w:r w:rsidRPr="00E463DB">
        <w:t>Reference signals including at least DMRS, PTRS, CSI-RS/TRS, are not further studied for R2D</w:t>
      </w:r>
    </w:p>
    <w:p w14:paraId="203738EE" w14:textId="77777777" w:rsidR="00365E3B" w:rsidRPr="00C7786C" w:rsidRDefault="00365E3B" w:rsidP="00365E3B">
      <w:pPr>
        <w:pStyle w:val="ListParagraph"/>
      </w:pPr>
    </w:p>
    <w:p w14:paraId="018FBAD0" w14:textId="1EB87C3D" w:rsidR="00365E3B" w:rsidRPr="00EC0BBE" w:rsidRDefault="00365E3B" w:rsidP="00EC0BBE">
      <w:pPr>
        <w:rPr>
          <w:b/>
          <w:bCs/>
          <w:i/>
          <w:iCs/>
        </w:rPr>
      </w:pPr>
      <w:r w:rsidRPr="00EC0BBE">
        <w:rPr>
          <w:b/>
          <w:bCs/>
          <w:i/>
          <w:iCs/>
        </w:rPr>
        <w:t>Proposal 2.2.4-1A</w:t>
      </w:r>
    </w:p>
    <w:p w14:paraId="01FE6175" w14:textId="77777777" w:rsidR="00365E3B" w:rsidRDefault="00365E3B" w:rsidP="00365E3B">
      <w:pPr>
        <w:pStyle w:val="ListParagraph"/>
        <w:numPr>
          <w:ilvl w:val="0"/>
          <w:numId w:val="93"/>
        </w:numPr>
        <w:ind w:left="450"/>
      </w:pPr>
      <w:r>
        <w:t>Reference signals including DMRS, PTRS, SRS, are not further studied for D2R</w:t>
      </w:r>
    </w:p>
    <w:p w14:paraId="16ED7935" w14:textId="3463A53C" w:rsidR="00365E3B" w:rsidRDefault="00365E3B" w:rsidP="00365E3B">
      <w:pPr>
        <w:pStyle w:val="ListParagraph"/>
        <w:numPr>
          <w:ilvl w:val="0"/>
          <w:numId w:val="67"/>
        </w:numPr>
      </w:pPr>
      <w:r>
        <w:t xml:space="preserve">Note: This doesn’t preclude the </w:t>
      </w:r>
      <w:ins w:id="1064" w:author="Author" w:date="2024-04-19T08:43:00Z">
        <w:r w:rsidR="00337343">
          <w:t xml:space="preserve">possibility to </w:t>
        </w:r>
      </w:ins>
      <w:r>
        <w:t xml:space="preserve">study </w:t>
      </w:r>
      <w:del w:id="1065" w:author="Author" w:date="2024-04-19T08:43:00Z">
        <w:r w:rsidDel="00337343">
          <w:delText xml:space="preserve">of </w:delText>
        </w:r>
      </w:del>
      <w:r>
        <w:t xml:space="preserve">preamble, midamble, postamble </w:t>
      </w:r>
      <w:del w:id="1066" w:author="Author" w:date="2024-04-19T08:43:00Z">
        <w:r w:rsidDel="00337343">
          <w:delText>and their</w:delText>
        </w:r>
      </w:del>
      <w:ins w:id="1067" w:author="Author" w:date="2024-04-19T08:43:00Z">
        <w:r w:rsidR="00337343">
          <w:t xml:space="preserve">for </w:t>
        </w:r>
      </w:ins>
      <w:r>
        <w:t xml:space="preserve"> </w:t>
      </w:r>
      <w:del w:id="1068" w:author="Author" w:date="2024-04-19T08:43:00Z">
        <w:r w:rsidDel="00337343">
          <w:delText xml:space="preserve">use for </w:delText>
        </w:r>
      </w:del>
      <w:r>
        <w:t>different purposes, e.g. channel/interference estimation and/or proximity determination</w:t>
      </w:r>
    </w:p>
    <w:p w14:paraId="6BAD49D5" w14:textId="77DF9FD8" w:rsidR="00030E4E" w:rsidRDefault="00030E4E">
      <w:pPr>
        <w:pBdr>
          <w:bottom w:val="single" w:sz="4" w:space="1" w:color="auto"/>
        </w:pBdr>
      </w:pPr>
    </w:p>
    <w:p w14:paraId="5904177B" w14:textId="77777777" w:rsidR="00365E3B" w:rsidRDefault="00365E3B">
      <w:pPr>
        <w:pBdr>
          <w:bottom w:val="single" w:sz="4" w:space="1" w:color="auto"/>
        </w:pBdr>
      </w:pPr>
    </w:p>
    <w:p w14:paraId="40C79F53"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RAN1#116bis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328"/>
        <w:gridCol w:w="2756"/>
      </w:tblGrid>
      <w:tr w:rsidR="00E04C5D" w14:paraId="157EA9E8" w14:textId="77777777">
        <w:trPr>
          <w:trHeight w:val="269"/>
        </w:trPr>
        <w:tc>
          <w:tcPr>
            <w:tcW w:w="493" w:type="dxa"/>
          </w:tcPr>
          <w:p w14:paraId="453805A6" w14:textId="77777777" w:rsidR="00E04C5D" w:rsidRDefault="004D2534">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13D8A9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4D2534">
                <w:rPr>
                  <w:rStyle w:val="Hyperlink"/>
                  <w:b/>
                  <w:bCs/>
                  <w:sz w:val="16"/>
                  <w:szCs w:val="16"/>
                </w:rPr>
                <w:t>R1-2401974</w:t>
              </w:r>
            </w:hyperlink>
          </w:p>
        </w:tc>
        <w:tc>
          <w:tcPr>
            <w:tcW w:w="5328" w:type="dxa"/>
            <w:shd w:val="clear" w:color="auto" w:fill="auto"/>
          </w:tcPr>
          <w:p w14:paraId="00FBB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548F38B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E04C5D" w14:paraId="5999ED90" w14:textId="77777777">
        <w:trPr>
          <w:trHeight w:val="269"/>
        </w:trPr>
        <w:tc>
          <w:tcPr>
            <w:tcW w:w="493" w:type="dxa"/>
          </w:tcPr>
          <w:p w14:paraId="3748F2C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0496EA2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4D2534">
                <w:rPr>
                  <w:rStyle w:val="Hyperlink"/>
                  <w:b/>
                  <w:bCs/>
                  <w:sz w:val="16"/>
                  <w:szCs w:val="16"/>
                </w:rPr>
                <w:t>R1-2401978</w:t>
              </w:r>
            </w:hyperlink>
          </w:p>
        </w:tc>
        <w:tc>
          <w:tcPr>
            <w:tcW w:w="5328" w:type="dxa"/>
            <w:shd w:val="clear" w:color="auto" w:fill="auto"/>
          </w:tcPr>
          <w:p w14:paraId="2CA0B70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2C9B370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E04C5D" w14:paraId="5FBFEF62" w14:textId="77777777">
        <w:trPr>
          <w:trHeight w:val="269"/>
        </w:trPr>
        <w:tc>
          <w:tcPr>
            <w:tcW w:w="493" w:type="dxa"/>
          </w:tcPr>
          <w:p w14:paraId="013BA31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7ECE49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4D2534">
                <w:rPr>
                  <w:rStyle w:val="Hyperlink"/>
                  <w:b/>
                  <w:bCs/>
                  <w:sz w:val="16"/>
                  <w:szCs w:val="16"/>
                </w:rPr>
                <w:t>R1-2402015</w:t>
              </w:r>
            </w:hyperlink>
          </w:p>
        </w:tc>
        <w:tc>
          <w:tcPr>
            <w:tcW w:w="5328" w:type="dxa"/>
            <w:shd w:val="clear" w:color="auto" w:fill="auto"/>
          </w:tcPr>
          <w:p w14:paraId="060ABEB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756" w:type="dxa"/>
            <w:shd w:val="clear" w:color="auto" w:fill="auto"/>
          </w:tcPr>
          <w:p w14:paraId="65433E7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E04C5D" w14:paraId="4A033FC1" w14:textId="77777777">
        <w:trPr>
          <w:trHeight w:val="269"/>
        </w:trPr>
        <w:tc>
          <w:tcPr>
            <w:tcW w:w="493" w:type="dxa"/>
          </w:tcPr>
          <w:p w14:paraId="614F7D7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418DD3B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4D2534">
                <w:rPr>
                  <w:rStyle w:val="Hyperlink"/>
                  <w:b/>
                  <w:bCs/>
                  <w:sz w:val="16"/>
                  <w:szCs w:val="16"/>
                </w:rPr>
                <w:t>R1-2402044</w:t>
              </w:r>
            </w:hyperlink>
          </w:p>
        </w:tc>
        <w:tc>
          <w:tcPr>
            <w:tcW w:w="5328" w:type="dxa"/>
            <w:shd w:val="clear" w:color="auto" w:fill="auto"/>
          </w:tcPr>
          <w:p w14:paraId="78FEF86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D2R and R2D Channel/Signal Aspects for Ambient IoT</w:t>
            </w:r>
          </w:p>
        </w:tc>
        <w:tc>
          <w:tcPr>
            <w:tcW w:w="2756" w:type="dxa"/>
            <w:shd w:val="clear" w:color="auto" w:fill="auto"/>
          </w:tcPr>
          <w:p w14:paraId="688B7B3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E04C5D" w14:paraId="43AC7A74" w14:textId="77777777">
        <w:trPr>
          <w:trHeight w:val="269"/>
        </w:trPr>
        <w:tc>
          <w:tcPr>
            <w:tcW w:w="493" w:type="dxa"/>
          </w:tcPr>
          <w:p w14:paraId="79B1A73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F694D4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4D2534">
                <w:rPr>
                  <w:rStyle w:val="Hyperlink"/>
                  <w:b/>
                  <w:bCs/>
                  <w:sz w:val="16"/>
                  <w:szCs w:val="16"/>
                </w:rPr>
                <w:t>R1-2402076</w:t>
              </w:r>
            </w:hyperlink>
          </w:p>
        </w:tc>
        <w:tc>
          <w:tcPr>
            <w:tcW w:w="5328" w:type="dxa"/>
            <w:shd w:val="clear" w:color="auto" w:fill="auto"/>
          </w:tcPr>
          <w:p w14:paraId="75C6D50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756" w:type="dxa"/>
            <w:shd w:val="clear" w:color="auto" w:fill="auto"/>
          </w:tcPr>
          <w:p w14:paraId="67E7D39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E04C5D" w14:paraId="06C7879F" w14:textId="77777777">
        <w:trPr>
          <w:trHeight w:val="269"/>
        </w:trPr>
        <w:tc>
          <w:tcPr>
            <w:tcW w:w="493" w:type="dxa"/>
          </w:tcPr>
          <w:p w14:paraId="4AE29BFE"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72872FA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4D2534">
                <w:rPr>
                  <w:rStyle w:val="Hyperlink"/>
                  <w:b/>
                  <w:bCs/>
                  <w:sz w:val="16"/>
                  <w:szCs w:val="16"/>
                </w:rPr>
                <w:t>R1-2402109</w:t>
              </w:r>
            </w:hyperlink>
          </w:p>
        </w:tc>
        <w:tc>
          <w:tcPr>
            <w:tcW w:w="5328" w:type="dxa"/>
            <w:shd w:val="clear" w:color="auto" w:fill="auto"/>
          </w:tcPr>
          <w:p w14:paraId="473CAF8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7E25AF6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E04C5D" w14:paraId="7AE3BBDF" w14:textId="77777777">
        <w:trPr>
          <w:trHeight w:val="269"/>
        </w:trPr>
        <w:tc>
          <w:tcPr>
            <w:tcW w:w="493" w:type="dxa"/>
          </w:tcPr>
          <w:p w14:paraId="2FAA9A0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3EE3F26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4D2534">
                <w:rPr>
                  <w:rStyle w:val="Hyperlink"/>
                  <w:b/>
                  <w:bCs/>
                  <w:sz w:val="16"/>
                  <w:szCs w:val="16"/>
                </w:rPr>
                <w:t>R1-2402135</w:t>
              </w:r>
            </w:hyperlink>
          </w:p>
        </w:tc>
        <w:tc>
          <w:tcPr>
            <w:tcW w:w="5328" w:type="dxa"/>
            <w:shd w:val="clear" w:color="auto" w:fill="auto"/>
          </w:tcPr>
          <w:p w14:paraId="49D66C6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756" w:type="dxa"/>
            <w:shd w:val="clear" w:color="auto" w:fill="auto"/>
          </w:tcPr>
          <w:p w14:paraId="420953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E04C5D" w14:paraId="5E7EB1C6" w14:textId="77777777">
        <w:trPr>
          <w:trHeight w:val="269"/>
        </w:trPr>
        <w:tc>
          <w:tcPr>
            <w:tcW w:w="493" w:type="dxa"/>
          </w:tcPr>
          <w:p w14:paraId="0DAB51C0"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06BF06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4D2534">
                <w:rPr>
                  <w:rStyle w:val="Hyperlink"/>
                  <w:b/>
                  <w:bCs/>
                  <w:sz w:val="16"/>
                  <w:szCs w:val="16"/>
                </w:rPr>
                <w:t>R1-2402188</w:t>
              </w:r>
            </w:hyperlink>
          </w:p>
        </w:tc>
        <w:tc>
          <w:tcPr>
            <w:tcW w:w="5328" w:type="dxa"/>
            <w:shd w:val="clear" w:color="auto" w:fill="auto"/>
          </w:tcPr>
          <w:p w14:paraId="47F2FF2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downlink/uplink channel/signal  for Ambient IoT</w:t>
            </w:r>
          </w:p>
        </w:tc>
        <w:tc>
          <w:tcPr>
            <w:tcW w:w="2756" w:type="dxa"/>
            <w:shd w:val="clear" w:color="auto" w:fill="auto"/>
          </w:tcPr>
          <w:p w14:paraId="5033638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ZTE, Sanechips</w:t>
            </w:r>
          </w:p>
        </w:tc>
      </w:tr>
      <w:tr w:rsidR="00E04C5D" w14:paraId="02C99018" w14:textId="77777777">
        <w:trPr>
          <w:trHeight w:val="269"/>
        </w:trPr>
        <w:tc>
          <w:tcPr>
            <w:tcW w:w="493" w:type="dxa"/>
          </w:tcPr>
          <w:p w14:paraId="3D76D072"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12278540"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4D2534">
                <w:rPr>
                  <w:rStyle w:val="Hyperlink"/>
                  <w:b/>
                  <w:bCs/>
                  <w:sz w:val="16"/>
                  <w:szCs w:val="16"/>
                </w:rPr>
                <w:t>R1-2402246</w:t>
              </w:r>
            </w:hyperlink>
          </w:p>
        </w:tc>
        <w:tc>
          <w:tcPr>
            <w:tcW w:w="5328" w:type="dxa"/>
            <w:shd w:val="clear" w:color="auto" w:fill="auto"/>
          </w:tcPr>
          <w:p w14:paraId="112FA7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6C4A8B2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E04C5D" w14:paraId="16888F61" w14:textId="77777777">
        <w:trPr>
          <w:trHeight w:val="269"/>
        </w:trPr>
        <w:tc>
          <w:tcPr>
            <w:tcW w:w="493" w:type="dxa"/>
          </w:tcPr>
          <w:p w14:paraId="09A9A74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4C8368B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4D2534">
                <w:rPr>
                  <w:rStyle w:val="Hyperlink"/>
                  <w:b/>
                  <w:bCs/>
                  <w:sz w:val="16"/>
                  <w:szCs w:val="16"/>
                </w:rPr>
                <w:t>R1-2402332</w:t>
              </w:r>
            </w:hyperlink>
          </w:p>
        </w:tc>
        <w:tc>
          <w:tcPr>
            <w:tcW w:w="5328" w:type="dxa"/>
            <w:shd w:val="clear" w:color="auto" w:fill="auto"/>
          </w:tcPr>
          <w:p w14:paraId="685468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094AD2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E04C5D" w14:paraId="6FA8212B" w14:textId="77777777">
        <w:trPr>
          <w:trHeight w:val="269"/>
        </w:trPr>
        <w:tc>
          <w:tcPr>
            <w:tcW w:w="493" w:type="dxa"/>
          </w:tcPr>
          <w:p w14:paraId="0FF131F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33168D4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4D2534">
                <w:rPr>
                  <w:rStyle w:val="Hyperlink"/>
                  <w:b/>
                  <w:bCs/>
                  <w:sz w:val="16"/>
                  <w:szCs w:val="16"/>
                </w:rPr>
                <w:t>R1-2402387</w:t>
              </w:r>
            </w:hyperlink>
          </w:p>
        </w:tc>
        <w:tc>
          <w:tcPr>
            <w:tcW w:w="5328" w:type="dxa"/>
            <w:shd w:val="clear" w:color="auto" w:fill="auto"/>
          </w:tcPr>
          <w:p w14:paraId="0336874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756" w:type="dxa"/>
            <w:shd w:val="clear" w:color="auto" w:fill="auto"/>
          </w:tcPr>
          <w:p w14:paraId="5DF088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E04C5D" w14:paraId="6A44D5C7" w14:textId="77777777">
        <w:trPr>
          <w:trHeight w:val="269"/>
        </w:trPr>
        <w:tc>
          <w:tcPr>
            <w:tcW w:w="493" w:type="dxa"/>
          </w:tcPr>
          <w:p w14:paraId="200D739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3F195E1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4D2534">
                <w:rPr>
                  <w:rStyle w:val="Hyperlink"/>
                  <w:b/>
                  <w:bCs/>
                  <w:sz w:val="16"/>
                  <w:szCs w:val="16"/>
                </w:rPr>
                <w:t>R1-2402470</w:t>
              </w:r>
            </w:hyperlink>
          </w:p>
        </w:tc>
        <w:tc>
          <w:tcPr>
            <w:tcW w:w="5328" w:type="dxa"/>
            <w:shd w:val="clear" w:color="auto" w:fill="auto"/>
          </w:tcPr>
          <w:p w14:paraId="4B3CB06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756" w:type="dxa"/>
            <w:shd w:val="clear" w:color="auto" w:fill="auto"/>
          </w:tcPr>
          <w:p w14:paraId="7248B49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E04C5D" w14:paraId="16AB7195" w14:textId="77777777">
        <w:trPr>
          <w:trHeight w:val="269"/>
        </w:trPr>
        <w:tc>
          <w:tcPr>
            <w:tcW w:w="493" w:type="dxa"/>
          </w:tcPr>
          <w:p w14:paraId="6DCA13B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C6397A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4D2534">
                <w:rPr>
                  <w:rStyle w:val="Hyperlink"/>
                  <w:b/>
                  <w:bCs/>
                  <w:sz w:val="16"/>
                  <w:szCs w:val="16"/>
                </w:rPr>
                <w:t>R1-2402514</w:t>
              </w:r>
            </w:hyperlink>
          </w:p>
        </w:tc>
        <w:tc>
          <w:tcPr>
            <w:tcW w:w="5328" w:type="dxa"/>
            <w:shd w:val="clear" w:color="auto" w:fill="auto"/>
          </w:tcPr>
          <w:p w14:paraId="13BD5D1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62A95EE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E04C5D" w14:paraId="224B521E" w14:textId="77777777">
        <w:trPr>
          <w:trHeight w:val="269"/>
        </w:trPr>
        <w:tc>
          <w:tcPr>
            <w:tcW w:w="493" w:type="dxa"/>
          </w:tcPr>
          <w:p w14:paraId="4A311F8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5993FD1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4D2534">
                <w:rPr>
                  <w:rStyle w:val="Hyperlink"/>
                  <w:b/>
                  <w:bCs/>
                  <w:sz w:val="16"/>
                  <w:szCs w:val="16"/>
                </w:rPr>
                <w:t>R1-2402569</w:t>
              </w:r>
            </w:hyperlink>
          </w:p>
        </w:tc>
        <w:tc>
          <w:tcPr>
            <w:tcW w:w="5328" w:type="dxa"/>
            <w:shd w:val="clear" w:color="auto" w:fill="auto"/>
          </w:tcPr>
          <w:p w14:paraId="1D618D9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 xml:space="preserve">Discussion on downlink and uplink channel/signal </w:t>
            </w:r>
            <w:proofErr w:type="spellStart"/>
            <w:r>
              <w:rPr>
                <w:sz w:val="16"/>
                <w:szCs w:val="16"/>
              </w:rPr>
              <w:t>aspets</w:t>
            </w:r>
            <w:proofErr w:type="spellEnd"/>
          </w:p>
        </w:tc>
        <w:tc>
          <w:tcPr>
            <w:tcW w:w="2756" w:type="dxa"/>
            <w:shd w:val="clear" w:color="auto" w:fill="auto"/>
          </w:tcPr>
          <w:p w14:paraId="428278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E04C5D" w14:paraId="599509C5" w14:textId="77777777">
        <w:trPr>
          <w:trHeight w:val="269"/>
        </w:trPr>
        <w:tc>
          <w:tcPr>
            <w:tcW w:w="493" w:type="dxa"/>
          </w:tcPr>
          <w:p w14:paraId="3E9A04D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[15]</w:t>
            </w:r>
          </w:p>
        </w:tc>
        <w:tc>
          <w:tcPr>
            <w:tcW w:w="1066" w:type="dxa"/>
            <w:shd w:val="clear" w:color="auto" w:fill="auto"/>
          </w:tcPr>
          <w:p w14:paraId="35B891E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4D2534">
                <w:rPr>
                  <w:rStyle w:val="Hyperlink"/>
                  <w:b/>
                  <w:bCs/>
                  <w:sz w:val="16"/>
                  <w:szCs w:val="16"/>
                </w:rPr>
                <w:t>R1-2402586</w:t>
              </w:r>
            </w:hyperlink>
          </w:p>
        </w:tc>
        <w:tc>
          <w:tcPr>
            <w:tcW w:w="5328" w:type="dxa"/>
            <w:shd w:val="clear" w:color="auto" w:fill="auto"/>
          </w:tcPr>
          <w:p w14:paraId="04C351E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756" w:type="dxa"/>
            <w:shd w:val="clear" w:color="auto" w:fill="auto"/>
          </w:tcPr>
          <w:p w14:paraId="5429906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E04C5D" w14:paraId="014CD147" w14:textId="77777777">
        <w:trPr>
          <w:trHeight w:val="269"/>
        </w:trPr>
        <w:tc>
          <w:tcPr>
            <w:tcW w:w="493" w:type="dxa"/>
          </w:tcPr>
          <w:p w14:paraId="45A4A24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57F37F1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4D2534">
                <w:rPr>
                  <w:rStyle w:val="Hyperlink"/>
                  <w:b/>
                  <w:bCs/>
                  <w:sz w:val="16"/>
                  <w:szCs w:val="16"/>
                </w:rPr>
                <w:t>R1-2402616</w:t>
              </w:r>
            </w:hyperlink>
          </w:p>
        </w:tc>
        <w:tc>
          <w:tcPr>
            <w:tcW w:w="5328" w:type="dxa"/>
            <w:shd w:val="clear" w:color="auto" w:fill="auto"/>
          </w:tcPr>
          <w:p w14:paraId="335ED59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756" w:type="dxa"/>
            <w:shd w:val="clear" w:color="auto" w:fill="auto"/>
          </w:tcPr>
          <w:p w14:paraId="5834EBF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E04C5D" w14:paraId="50301B33" w14:textId="77777777">
        <w:trPr>
          <w:trHeight w:val="269"/>
        </w:trPr>
        <w:tc>
          <w:tcPr>
            <w:tcW w:w="493" w:type="dxa"/>
          </w:tcPr>
          <w:p w14:paraId="7B0537E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123E921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4D2534">
                <w:rPr>
                  <w:rStyle w:val="Hyperlink"/>
                  <w:b/>
                  <w:bCs/>
                  <w:sz w:val="16"/>
                  <w:szCs w:val="16"/>
                </w:rPr>
                <w:t>R1-2402670</w:t>
              </w:r>
            </w:hyperlink>
          </w:p>
        </w:tc>
        <w:tc>
          <w:tcPr>
            <w:tcW w:w="5328" w:type="dxa"/>
            <w:shd w:val="clear" w:color="auto" w:fill="auto"/>
          </w:tcPr>
          <w:p w14:paraId="0576E3B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 xml:space="preserve">Discussion on downlink and uplink </w:t>
            </w:r>
            <w:proofErr w:type="spellStart"/>
            <w:r>
              <w:rPr>
                <w:sz w:val="16"/>
                <w:szCs w:val="16"/>
              </w:rPr>
              <w:t>channel_signal</w:t>
            </w:r>
            <w:proofErr w:type="spellEnd"/>
            <w:r>
              <w:rPr>
                <w:sz w:val="16"/>
                <w:szCs w:val="16"/>
              </w:rPr>
              <w:t xml:space="preserve"> aspects for Ambient IoT</w:t>
            </w:r>
          </w:p>
        </w:tc>
        <w:tc>
          <w:tcPr>
            <w:tcW w:w="2756" w:type="dxa"/>
            <w:shd w:val="clear" w:color="auto" w:fill="auto"/>
          </w:tcPr>
          <w:p w14:paraId="3D0A537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E04C5D" w14:paraId="35C38B02" w14:textId="77777777">
        <w:trPr>
          <w:trHeight w:val="269"/>
        </w:trPr>
        <w:tc>
          <w:tcPr>
            <w:tcW w:w="493" w:type="dxa"/>
          </w:tcPr>
          <w:p w14:paraId="609044B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19AA4FB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4D2534">
                <w:rPr>
                  <w:rStyle w:val="Hyperlink"/>
                  <w:b/>
                  <w:bCs/>
                  <w:sz w:val="16"/>
                  <w:szCs w:val="16"/>
                </w:rPr>
                <w:t>R1-2402705</w:t>
              </w:r>
            </w:hyperlink>
          </w:p>
        </w:tc>
        <w:tc>
          <w:tcPr>
            <w:tcW w:w="5328" w:type="dxa"/>
            <w:shd w:val="clear" w:color="auto" w:fill="auto"/>
          </w:tcPr>
          <w:p w14:paraId="35C020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on downlink and uplink channels/signals for A-IoT</w:t>
            </w:r>
          </w:p>
        </w:tc>
        <w:tc>
          <w:tcPr>
            <w:tcW w:w="2756" w:type="dxa"/>
            <w:shd w:val="clear" w:color="auto" w:fill="auto"/>
          </w:tcPr>
          <w:p w14:paraId="26A2271F"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E04C5D" w14:paraId="2E5110E7" w14:textId="77777777">
        <w:trPr>
          <w:trHeight w:val="269"/>
        </w:trPr>
        <w:tc>
          <w:tcPr>
            <w:tcW w:w="493" w:type="dxa"/>
          </w:tcPr>
          <w:p w14:paraId="29B88EC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284AA4A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4D2534">
                <w:rPr>
                  <w:rStyle w:val="Hyperlink"/>
                  <w:b/>
                  <w:bCs/>
                  <w:sz w:val="16"/>
                  <w:szCs w:val="16"/>
                </w:rPr>
                <w:t>R1-2402738</w:t>
              </w:r>
            </w:hyperlink>
          </w:p>
        </w:tc>
        <w:tc>
          <w:tcPr>
            <w:tcW w:w="5328" w:type="dxa"/>
            <w:shd w:val="clear" w:color="auto" w:fill="auto"/>
          </w:tcPr>
          <w:p w14:paraId="529BD9F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400581C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Sharp</w:t>
            </w:r>
          </w:p>
        </w:tc>
      </w:tr>
      <w:tr w:rsidR="00E04C5D" w14:paraId="1BD3DDD8" w14:textId="77777777">
        <w:trPr>
          <w:trHeight w:val="269"/>
        </w:trPr>
        <w:tc>
          <w:tcPr>
            <w:tcW w:w="493" w:type="dxa"/>
          </w:tcPr>
          <w:p w14:paraId="770244A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2D11D47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sidR="004D2534">
                <w:rPr>
                  <w:rStyle w:val="Hyperlink"/>
                  <w:b/>
                  <w:bCs/>
                  <w:sz w:val="16"/>
                  <w:szCs w:val="16"/>
                </w:rPr>
                <w:t>R1-2402771</w:t>
              </w:r>
            </w:hyperlink>
          </w:p>
        </w:tc>
        <w:tc>
          <w:tcPr>
            <w:tcW w:w="5328" w:type="dxa"/>
            <w:shd w:val="clear" w:color="auto" w:fill="auto"/>
          </w:tcPr>
          <w:p w14:paraId="201028C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756" w:type="dxa"/>
            <w:shd w:val="clear" w:color="auto" w:fill="auto"/>
          </w:tcPr>
          <w:p w14:paraId="26F839F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E04C5D" w14:paraId="4A887BD5" w14:textId="77777777">
        <w:trPr>
          <w:trHeight w:val="269"/>
        </w:trPr>
        <w:tc>
          <w:tcPr>
            <w:tcW w:w="493" w:type="dxa"/>
          </w:tcPr>
          <w:p w14:paraId="29F274A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5571BB3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sidR="004D2534">
                <w:rPr>
                  <w:rStyle w:val="Hyperlink"/>
                  <w:b/>
                  <w:bCs/>
                  <w:sz w:val="16"/>
                  <w:szCs w:val="16"/>
                </w:rPr>
                <w:t>R1-2402797</w:t>
              </w:r>
            </w:hyperlink>
          </w:p>
        </w:tc>
        <w:tc>
          <w:tcPr>
            <w:tcW w:w="5328" w:type="dxa"/>
            <w:shd w:val="clear" w:color="auto" w:fill="auto"/>
          </w:tcPr>
          <w:p w14:paraId="07287F6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37AB87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E04C5D" w14:paraId="1AD963E9" w14:textId="77777777">
        <w:trPr>
          <w:trHeight w:val="269"/>
        </w:trPr>
        <w:tc>
          <w:tcPr>
            <w:tcW w:w="493" w:type="dxa"/>
          </w:tcPr>
          <w:p w14:paraId="710383F3"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2EE9FED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sidR="004D2534">
                <w:rPr>
                  <w:rStyle w:val="Hyperlink"/>
                  <w:b/>
                  <w:bCs/>
                  <w:sz w:val="16"/>
                  <w:szCs w:val="16"/>
                </w:rPr>
                <w:t>R1-2402856</w:t>
              </w:r>
            </w:hyperlink>
          </w:p>
        </w:tc>
        <w:tc>
          <w:tcPr>
            <w:tcW w:w="5328" w:type="dxa"/>
            <w:shd w:val="clear" w:color="auto" w:fill="auto"/>
          </w:tcPr>
          <w:p w14:paraId="61E301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756" w:type="dxa"/>
            <w:shd w:val="clear" w:color="auto" w:fill="auto"/>
          </w:tcPr>
          <w:p w14:paraId="5CCC0B4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E04C5D" w14:paraId="748ACF98" w14:textId="77777777">
        <w:trPr>
          <w:trHeight w:val="269"/>
        </w:trPr>
        <w:tc>
          <w:tcPr>
            <w:tcW w:w="493" w:type="dxa"/>
          </w:tcPr>
          <w:p w14:paraId="20DA8F3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BB4822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8" w:history="1">
              <w:r w:rsidR="004D2534">
                <w:rPr>
                  <w:rStyle w:val="Hyperlink"/>
                  <w:b/>
                  <w:bCs/>
                  <w:sz w:val="16"/>
                  <w:szCs w:val="16"/>
                </w:rPr>
                <w:t>R1-2402885</w:t>
              </w:r>
            </w:hyperlink>
          </w:p>
        </w:tc>
        <w:tc>
          <w:tcPr>
            <w:tcW w:w="5328" w:type="dxa"/>
            <w:shd w:val="clear" w:color="auto" w:fill="auto"/>
          </w:tcPr>
          <w:p w14:paraId="56F1D7D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Views on physical channels/signals and proximity determination for AIoT</w:t>
            </w:r>
          </w:p>
        </w:tc>
        <w:tc>
          <w:tcPr>
            <w:tcW w:w="2756" w:type="dxa"/>
            <w:shd w:val="clear" w:color="auto" w:fill="auto"/>
          </w:tcPr>
          <w:p w14:paraId="16F29D5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E04C5D" w14:paraId="109A43C5" w14:textId="77777777">
        <w:trPr>
          <w:trHeight w:val="269"/>
        </w:trPr>
        <w:tc>
          <w:tcPr>
            <w:tcW w:w="493" w:type="dxa"/>
          </w:tcPr>
          <w:p w14:paraId="0C4AF4E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32A11C8D"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9" w:history="1">
              <w:r w:rsidR="004D2534">
                <w:rPr>
                  <w:rStyle w:val="Hyperlink"/>
                  <w:b/>
                  <w:bCs/>
                  <w:sz w:val="16"/>
                  <w:szCs w:val="16"/>
                </w:rPr>
                <w:t>R1-2402950</w:t>
              </w:r>
            </w:hyperlink>
          </w:p>
        </w:tc>
        <w:tc>
          <w:tcPr>
            <w:tcW w:w="5328" w:type="dxa"/>
            <w:shd w:val="clear" w:color="auto" w:fill="auto"/>
          </w:tcPr>
          <w:p w14:paraId="69D12BA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On downlink and uplink channel/signal aspects for A-IoT</w:t>
            </w:r>
          </w:p>
        </w:tc>
        <w:tc>
          <w:tcPr>
            <w:tcW w:w="2756" w:type="dxa"/>
            <w:shd w:val="clear" w:color="auto" w:fill="auto"/>
          </w:tcPr>
          <w:p w14:paraId="1883BA9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MediaTek</w:t>
            </w:r>
          </w:p>
        </w:tc>
      </w:tr>
      <w:tr w:rsidR="00E04C5D" w14:paraId="0DE28608" w14:textId="77777777">
        <w:trPr>
          <w:trHeight w:val="269"/>
        </w:trPr>
        <w:tc>
          <w:tcPr>
            <w:tcW w:w="493" w:type="dxa"/>
          </w:tcPr>
          <w:p w14:paraId="09269B4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291FF44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0" w:history="1">
              <w:r w:rsidR="004D2534">
                <w:rPr>
                  <w:rStyle w:val="Hyperlink"/>
                  <w:b/>
                  <w:bCs/>
                  <w:sz w:val="16"/>
                  <w:szCs w:val="16"/>
                </w:rPr>
                <w:t>R1-2402971</w:t>
              </w:r>
            </w:hyperlink>
          </w:p>
        </w:tc>
        <w:tc>
          <w:tcPr>
            <w:tcW w:w="5328" w:type="dxa"/>
            <w:shd w:val="clear" w:color="auto" w:fill="auto"/>
          </w:tcPr>
          <w:p w14:paraId="49EAD01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physical channel for Ambient IoT</w:t>
            </w:r>
          </w:p>
        </w:tc>
        <w:tc>
          <w:tcPr>
            <w:tcW w:w="2756" w:type="dxa"/>
            <w:shd w:val="clear" w:color="auto" w:fill="auto"/>
          </w:tcPr>
          <w:p w14:paraId="503EA2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E04C5D" w14:paraId="39FC015C" w14:textId="77777777">
        <w:trPr>
          <w:trHeight w:val="269"/>
        </w:trPr>
        <w:tc>
          <w:tcPr>
            <w:tcW w:w="493" w:type="dxa"/>
          </w:tcPr>
          <w:p w14:paraId="463C972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1D7FA07E"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1" w:history="1">
              <w:r w:rsidR="004D2534">
                <w:rPr>
                  <w:rStyle w:val="Hyperlink"/>
                  <w:b/>
                  <w:bCs/>
                  <w:sz w:val="16"/>
                  <w:szCs w:val="16"/>
                </w:rPr>
                <w:t>R1-2403022</w:t>
              </w:r>
            </w:hyperlink>
          </w:p>
        </w:tc>
        <w:tc>
          <w:tcPr>
            <w:tcW w:w="5328" w:type="dxa"/>
            <w:shd w:val="clear" w:color="auto" w:fill="auto"/>
          </w:tcPr>
          <w:p w14:paraId="443CB5C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6816490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E04C5D" w14:paraId="1C47861F" w14:textId="77777777">
        <w:trPr>
          <w:trHeight w:val="269"/>
        </w:trPr>
        <w:tc>
          <w:tcPr>
            <w:tcW w:w="493" w:type="dxa"/>
          </w:tcPr>
          <w:p w14:paraId="13CCF74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shd w:val="clear" w:color="auto" w:fill="auto"/>
          </w:tcPr>
          <w:p w14:paraId="3936EB88"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2" w:history="1">
              <w:r w:rsidR="004D2534">
                <w:rPr>
                  <w:rStyle w:val="Hyperlink"/>
                  <w:b/>
                  <w:bCs/>
                  <w:sz w:val="16"/>
                  <w:szCs w:val="16"/>
                </w:rPr>
                <w:t>R1-2403043</w:t>
              </w:r>
            </w:hyperlink>
          </w:p>
        </w:tc>
        <w:tc>
          <w:tcPr>
            <w:tcW w:w="5328" w:type="dxa"/>
            <w:shd w:val="clear" w:color="auto" w:fill="auto"/>
          </w:tcPr>
          <w:p w14:paraId="0AF6959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for Ambient IoT</w:t>
            </w:r>
          </w:p>
        </w:tc>
        <w:tc>
          <w:tcPr>
            <w:tcW w:w="2756" w:type="dxa"/>
            <w:shd w:val="clear" w:color="auto" w:fill="auto"/>
          </w:tcPr>
          <w:p w14:paraId="30D5FC9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Comba</w:t>
            </w:r>
          </w:p>
        </w:tc>
      </w:tr>
      <w:tr w:rsidR="00E04C5D" w14:paraId="50BEDC9E" w14:textId="77777777">
        <w:trPr>
          <w:trHeight w:val="269"/>
        </w:trPr>
        <w:tc>
          <w:tcPr>
            <w:tcW w:w="493" w:type="dxa"/>
          </w:tcPr>
          <w:p w14:paraId="7EF10A4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00236C4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3" w:history="1">
              <w:r w:rsidR="004D2534">
                <w:rPr>
                  <w:rStyle w:val="Hyperlink"/>
                  <w:b/>
                  <w:bCs/>
                  <w:sz w:val="16"/>
                  <w:szCs w:val="16"/>
                </w:rPr>
                <w:t>R1-2403092</w:t>
              </w:r>
            </w:hyperlink>
          </w:p>
        </w:tc>
        <w:tc>
          <w:tcPr>
            <w:tcW w:w="5328" w:type="dxa"/>
            <w:shd w:val="clear" w:color="auto" w:fill="auto"/>
          </w:tcPr>
          <w:p w14:paraId="69FCD13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transmission aspects</w:t>
            </w:r>
          </w:p>
        </w:tc>
        <w:tc>
          <w:tcPr>
            <w:tcW w:w="2756" w:type="dxa"/>
            <w:shd w:val="clear" w:color="auto" w:fill="auto"/>
          </w:tcPr>
          <w:p w14:paraId="22F29EB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Google</w:t>
            </w:r>
          </w:p>
        </w:tc>
      </w:tr>
      <w:tr w:rsidR="00E04C5D" w14:paraId="5FCA3C43" w14:textId="77777777">
        <w:trPr>
          <w:trHeight w:val="269"/>
        </w:trPr>
        <w:tc>
          <w:tcPr>
            <w:tcW w:w="493" w:type="dxa"/>
          </w:tcPr>
          <w:p w14:paraId="45227DF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[29]</w:t>
            </w:r>
          </w:p>
        </w:tc>
        <w:tc>
          <w:tcPr>
            <w:tcW w:w="1066" w:type="dxa"/>
            <w:shd w:val="clear" w:color="auto" w:fill="auto"/>
          </w:tcPr>
          <w:p w14:paraId="5746CA5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4" w:history="1">
              <w:r w:rsidR="004D2534">
                <w:rPr>
                  <w:rStyle w:val="Hyperlink"/>
                  <w:b/>
                  <w:bCs/>
                  <w:sz w:val="16"/>
                  <w:szCs w:val="16"/>
                </w:rPr>
                <w:t>R1-2403121</w:t>
              </w:r>
            </w:hyperlink>
          </w:p>
        </w:tc>
        <w:tc>
          <w:tcPr>
            <w:tcW w:w="5328" w:type="dxa"/>
            <w:shd w:val="clear" w:color="auto" w:fill="auto"/>
          </w:tcPr>
          <w:p w14:paraId="51CD372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48C8F0C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E04C5D" w14:paraId="62830998" w14:textId="77777777">
        <w:trPr>
          <w:trHeight w:val="269"/>
        </w:trPr>
        <w:tc>
          <w:tcPr>
            <w:tcW w:w="493" w:type="dxa"/>
          </w:tcPr>
          <w:p w14:paraId="6C76D01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[30]</w:t>
            </w:r>
          </w:p>
        </w:tc>
        <w:tc>
          <w:tcPr>
            <w:tcW w:w="1066" w:type="dxa"/>
            <w:shd w:val="clear" w:color="auto" w:fill="auto"/>
          </w:tcPr>
          <w:p w14:paraId="251A2F4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5" w:history="1">
              <w:r w:rsidR="004D2534">
                <w:rPr>
                  <w:rStyle w:val="Hyperlink"/>
                  <w:b/>
                  <w:bCs/>
                  <w:sz w:val="16"/>
                  <w:szCs w:val="16"/>
                </w:rPr>
                <w:t>R1-2403198</w:t>
              </w:r>
            </w:hyperlink>
          </w:p>
        </w:tc>
        <w:tc>
          <w:tcPr>
            <w:tcW w:w="5328" w:type="dxa"/>
            <w:shd w:val="clear" w:color="auto" w:fill="auto"/>
          </w:tcPr>
          <w:p w14:paraId="78950C6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756" w:type="dxa"/>
            <w:shd w:val="clear" w:color="auto" w:fill="auto"/>
          </w:tcPr>
          <w:p w14:paraId="090A12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Qualcomm Incorporated</w:t>
            </w:r>
          </w:p>
        </w:tc>
      </w:tr>
      <w:tr w:rsidR="00E04C5D" w14:paraId="4BB67379" w14:textId="77777777">
        <w:trPr>
          <w:trHeight w:val="269"/>
        </w:trPr>
        <w:tc>
          <w:tcPr>
            <w:tcW w:w="493" w:type="dxa"/>
          </w:tcPr>
          <w:p w14:paraId="5813ED7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[31]</w:t>
            </w:r>
          </w:p>
        </w:tc>
        <w:tc>
          <w:tcPr>
            <w:tcW w:w="1066" w:type="dxa"/>
            <w:shd w:val="clear" w:color="auto" w:fill="auto"/>
          </w:tcPr>
          <w:p w14:paraId="0F8A325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6" w:history="1">
              <w:r w:rsidR="004D2534">
                <w:rPr>
                  <w:rStyle w:val="Hyperlink"/>
                  <w:b/>
                  <w:bCs/>
                  <w:sz w:val="16"/>
                  <w:szCs w:val="16"/>
                </w:rPr>
                <w:t>R1-2403248</w:t>
              </w:r>
            </w:hyperlink>
          </w:p>
        </w:tc>
        <w:tc>
          <w:tcPr>
            <w:tcW w:w="5328" w:type="dxa"/>
            <w:shd w:val="clear" w:color="auto" w:fill="auto"/>
          </w:tcPr>
          <w:p w14:paraId="43B934D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Study on downlink and uplink channel/signal aspects for Ambient IoT</w:t>
            </w:r>
          </w:p>
        </w:tc>
        <w:tc>
          <w:tcPr>
            <w:tcW w:w="2756" w:type="dxa"/>
            <w:shd w:val="clear" w:color="auto" w:fill="auto"/>
          </w:tcPr>
          <w:p w14:paraId="332C75F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NTT DOCOMO, INC.</w:t>
            </w:r>
          </w:p>
        </w:tc>
      </w:tr>
      <w:tr w:rsidR="00E04C5D" w14:paraId="2353A511" w14:textId="77777777">
        <w:trPr>
          <w:trHeight w:val="269"/>
        </w:trPr>
        <w:tc>
          <w:tcPr>
            <w:tcW w:w="493" w:type="dxa"/>
          </w:tcPr>
          <w:p w14:paraId="3178D4A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[32]</w:t>
            </w:r>
          </w:p>
        </w:tc>
        <w:tc>
          <w:tcPr>
            <w:tcW w:w="1066" w:type="dxa"/>
            <w:shd w:val="clear" w:color="auto" w:fill="auto"/>
          </w:tcPr>
          <w:p w14:paraId="0381FF0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7" w:history="1">
              <w:r w:rsidR="004D2534">
                <w:rPr>
                  <w:rStyle w:val="Hyperlink"/>
                  <w:b/>
                  <w:bCs/>
                  <w:sz w:val="16"/>
                  <w:szCs w:val="16"/>
                </w:rPr>
                <w:t>R1-2403374</w:t>
              </w:r>
            </w:hyperlink>
          </w:p>
        </w:tc>
        <w:tc>
          <w:tcPr>
            <w:tcW w:w="5328" w:type="dxa"/>
            <w:shd w:val="clear" w:color="auto" w:fill="auto"/>
          </w:tcPr>
          <w:p w14:paraId="2D208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aspects for A-IoT</w:t>
            </w:r>
          </w:p>
        </w:tc>
        <w:tc>
          <w:tcPr>
            <w:tcW w:w="2756" w:type="dxa"/>
            <w:shd w:val="clear" w:color="auto" w:fill="auto"/>
          </w:tcPr>
          <w:p w14:paraId="54CEF9D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Unicom</w:t>
            </w:r>
          </w:p>
        </w:tc>
      </w:tr>
      <w:tr w:rsidR="00E04C5D" w14:paraId="43DAAB6F" w14:textId="77777777">
        <w:trPr>
          <w:trHeight w:val="269"/>
        </w:trPr>
        <w:tc>
          <w:tcPr>
            <w:tcW w:w="493" w:type="dxa"/>
          </w:tcPr>
          <w:p w14:paraId="5AF04F9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502A72ED" w14:textId="77777777" w:rsidR="00E04C5D"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8" w:history="1">
              <w:r w:rsidR="004D2534">
                <w:rPr>
                  <w:rStyle w:val="Hyperlink"/>
                  <w:b/>
                  <w:bCs/>
                  <w:sz w:val="16"/>
                  <w:szCs w:val="16"/>
                </w:rPr>
                <w:t>R1-2403396</w:t>
              </w:r>
            </w:hyperlink>
          </w:p>
        </w:tc>
        <w:tc>
          <w:tcPr>
            <w:tcW w:w="5328" w:type="dxa"/>
            <w:shd w:val="clear" w:color="auto" w:fill="auto"/>
          </w:tcPr>
          <w:p w14:paraId="0787DFD8" w14:textId="77777777" w:rsidR="00E04C5D" w:rsidRDefault="004D2534">
            <w:pPr>
              <w:autoSpaceDE/>
              <w:autoSpaceDN/>
              <w:adjustRightInd/>
              <w:snapToGrid/>
              <w:spacing w:before="100" w:beforeAutospacing="1" w:after="100" w:afterAutospacing="1"/>
              <w:jc w:val="left"/>
              <w:rPr>
                <w:sz w:val="16"/>
                <w:szCs w:val="16"/>
              </w:rPr>
            </w:pPr>
            <w:r>
              <w:rPr>
                <w:sz w:val="16"/>
                <w:szCs w:val="16"/>
              </w:rPr>
              <w:t>Discussion on Downlink and Uplink channel/signal aspects for AIoT</w:t>
            </w:r>
          </w:p>
        </w:tc>
        <w:tc>
          <w:tcPr>
            <w:tcW w:w="2756" w:type="dxa"/>
            <w:shd w:val="clear" w:color="auto" w:fill="auto"/>
          </w:tcPr>
          <w:p w14:paraId="02A30A9C" w14:textId="77777777" w:rsidR="00E04C5D" w:rsidRDefault="004D2534">
            <w:pPr>
              <w:autoSpaceDE/>
              <w:autoSpaceDN/>
              <w:adjustRightInd/>
              <w:snapToGrid/>
              <w:spacing w:before="100" w:beforeAutospacing="1" w:after="100" w:afterAutospacing="1"/>
              <w:jc w:val="left"/>
              <w:rPr>
                <w:sz w:val="16"/>
                <w:szCs w:val="16"/>
              </w:rPr>
            </w:pPr>
            <w:r>
              <w:rPr>
                <w:sz w:val="16"/>
                <w:szCs w:val="16"/>
              </w:rPr>
              <w:t>IIT Kanpur, Indian Institute of Technology Madras</w:t>
            </w:r>
          </w:p>
        </w:tc>
      </w:tr>
    </w:tbl>
    <w:p w14:paraId="0025C149" w14:textId="4374C33E" w:rsidR="00CE73CF" w:rsidRDefault="00CE73CF">
      <w:pPr>
        <w:pBdr>
          <w:bottom w:val="single" w:sz="4" w:space="1" w:color="auto"/>
        </w:pBdr>
      </w:pPr>
    </w:p>
    <w:p w14:paraId="7173046D" w14:textId="77777777" w:rsidR="00CE73CF" w:rsidRDefault="00CE73CF">
      <w:pPr>
        <w:pBdr>
          <w:bottom w:val="single" w:sz="4" w:space="1" w:color="auto"/>
        </w:pBdr>
      </w:pPr>
    </w:p>
    <w:p w14:paraId="200C8F5A" w14:textId="77777777" w:rsidR="00E04C5D" w:rsidRDefault="00E04C5D">
      <w:pPr>
        <w:pBdr>
          <w:bottom w:val="single" w:sz="4" w:space="1" w:color="auto"/>
        </w:pBdr>
      </w:pPr>
    </w:p>
    <w:p w14:paraId="1CE425A5"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7784FC63"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9" w:history="1">
        <w:r>
          <w:rPr>
            <w:rStyle w:val="Hyperlink"/>
            <w:rFonts w:eastAsia="Malgun Gothic"/>
            <w:sz w:val="28"/>
            <w:szCs w:val="28"/>
            <w:lang w:eastAsia="zh-CN"/>
          </w:rPr>
          <w:t>RP-240826</w:t>
        </w:r>
      </w:hyperlink>
      <w:r>
        <w:rPr>
          <w:rFonts w:eastAsia="Malgun Gothic"/>
          <w:sz w:val="28"/>
          <w:szCs w:val="28"/>
          <w:lang w:eastAsia="zh-CN"/>
        </w:rPr>
        <w:t>)</w:t>
      </w:r>
    </w:p>
    <w:p w14:paraId="43D34CD0" w14:textId="77777777" w:rsidR="00E04C5D" w:rsidRDefault="004D2534">
      <w:pPr>
        <w:spacing w:after="0"/>
        <w:ind w:right="-96"/>
        <w:rPr>
          <w:i/>
          <w:iCs/>
          <w:sz w:val="20"/>
          <w:szCs w:val="20"/>
          <w:u w:val="single"/>
          <w:lang w:eastAsia="ja-JP"/>
        </w:rPr>
      </w:pPr>
      <w:r>
        <w:rPr>
          <w:i/>
          <w:iCs/>
          <w:sz w:val="20"/>
          <w:szCs w:val="20"/>
          <w:u w:val="single"/>
          <w:lang w:eastAsia="ja-JP"/>
        </w:rPr>
        <w:t>General Scope</w:t>
      </w:r>
    </w:p>
    <w:p w14:paraId="1C36A24E" w14:textId="77777777" w:rsidR="00E04C5D" w:rsidRDefault="004D2534">
      <w:pPr>
        <w:spacing w:after="0"/>
        <w:ind w:right="-96"/>
        <w:rPr>
          <w:i/>
          <w:iCs/>
          <w:sz w:val="20"/>
          <w:szCs w:val="20"/>
          <w:lang w:eastAsia="ja-JP"/>
        </w:rPr>
      </w:pPr>
      <w:r>
        <w:rPr>
          <w:i/>
          <w:iCs/>
          <w:sz w:val="20"/>
          <w:szCs w:val="20"/>
          <w:lang w:eastAsia="ja-JP"/>
        </w:rPr>
        <w:t xml:space="preserve">The definitions provided in </w:t>
      </w:r>
      <w:hyperlink r:id="rId70"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76FD3C89"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6C08486E" w14:textId="77777777" w:rsidR="00E04C5D" w:rsidRDefault="004D2534">
      <w:pPr>
        <w:numPr>
          <w:ilvl w:val="0"/>
          <w:numId w:val="106"/>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14CF9D1F" w14:textId="77777777" w:rsidR="00E04C5D" w:rsidRDefault="004D2534">
      <w:pPr>
        <w:numPr>
          <w:ilvl w:val="0"/>
          <w:numId w:val="106"/>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w:t>
      </w:r>
      <w:del w:id="1069" w:author="Author">
        <w:r>
          <w:rPr>
            <w:i/>
            <w:iCs/>
            <w:sz w:val="20"/>
            <w:szCs w:val="20"/>
            <w:lang w:eastAsia="ja-JP"/>
          </w:rPr>
          <w:delText xml:space="preserve">both </w:delText>
        </w:r>
      </w:del>
      <w:r>
        <w:rPr>
          <w:i/>
          <w:iCs/>
          <w:sz w:val="20"/>
          <w:szCs w:val="20"/>
          <w:lang w:eastAsia="ja-JP"/>
        </w:rPr>
        <w:t>DL and/or UL amplification in the device. The device’s UL transmission may be generated internally by the device, or be backscattered on a carrier wave provided externally.</w:t>
      </w:r>
    </w:p>
    <w:p w14:paraId="7BCB7D28" w14:textId="77777777" w:rsidR="00E04C5D" w:rsidRDefault="004D2534">
      <w:pPr>
        <w:numPr>
          <w:ilvl w:val="0"/>
          <w:numId w:val="107"/>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488D720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755B374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47637681" w14:textId="77777777" w:rsidR="00E04C5D" w:rsidRDefault="004D2534">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4DC60E33" w14:textId="77777777" w:rsidR="00E04C5D" w:rsidRDefault="00E04C5D">
      <w:pPr>
        <w:spacing w:after="0"/>
        <w:ind w:left="720" w:right="-96"/>
        <w:rPr>
          <w:rFonts w:eastAsia="MS Mincho"/>
          <w:i/>
          <w:iCs/>
          <w:sz w:val="20"/>
          <w:szCs w:val="20"/>
          <w:u w:val="single"/>
          <w:lang w:eastAsia="ja-JP"/>
        </w:rPr>
      </w:pPr>
    </w:p>
    <w:p w14:paraId="421BA47A"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3981B004" w14:textId="77777777" w:rsidR="00E04C5D" w:rsidRDefault="004D2534">
      <w:pPr>
        <w:pStyle w:val="B2"/>
        <w:numPr>
          <w:ilvl w:val="0"/>
          <w:numId w:val="108"/>
        </w:numPr>
        <w:spacing w:after="0"/>
        <w:rPr>
          <w:i/>
          <w:iCs/>
        </w:rPr>
      </w:pPr>
      <w:r>
        <w:rPr>
          <w:i/>
          <w:iCs/>
        </w:rPr>
        <w:t>Deployment scenario 1 with Topology 1</w:t>
      </w:r>
    </w:p>
    <w:p w14:paraId="3F4A5F2C" w14:textId="77777777" w:rsidR="00E04C5D" w:rsidRDefault="004D2534">
      <w:pPr>
        <w:pStyle w:val="B2"/>
        <w:numPr>
          <w:ilvl w:val="1"/>
          <w:numId w:val="108"/>
        </w:numPr>
        <w:spacing w:after="0"/>
        <w:rPr>
          <w:i/>
          <w:iCs/>
        </w:rPr>
      </w:pPr>
      <w:r>
        <w:rPr>
          <w:i/>
          <w:iCs/>
        </w:rPr>
        <w:lastRenderedPageBreak/>
        <w:t>Basestation and coexistence characteristics: Micro-cell, co-site</w:t>
      </w:r>
    </w:p>
    <w:p w14:paraId="2331ED08" w14:textId="77777777" w:rsidR="00E04C5D" w:rsidRDefault="004D2534">
      <w:pPr>
        <w:pStyle w:val="B2"/>
        <w:numPr>
          <w:ilvl w:val="0"/>
          <w:numId w:val="108"/>
        </w:numPr>
        <w:spacing w:after="0"/>
        <w:rPr>
          <w:i/>
          <w:iCs/>
        </w:rPr>
      </w:pPr>
      <w:r>
        <w:rPr>
          <w:i/>
          <w:iCs/>
        </w:rPr>
        <w:t xml:space="preserve">  Deployment scenario 2 with Topology 2 and UE as intermediate node, under network control</w:t>
      </w:r>
    </w:p>
    <w:p w14:paraId="4D5F21C6" w14:textId="77777777" w:rsidR="00E04C5D" w:rsidRDefault="004D2534">
      <w:pPr>
        <w:pStyle w:val="B2"/>
        <w:numPr>
          <w:ilvl w:val="1"/>
          <w:numId w:val="108"/>
        </w:numPr>
        <w:spacing w:after="0"/>
        <w:rPr>
          <w:i/>
          <w:iCs/>
        </w:rPr>
      </w:pPr>
      <w:r>
        <w:rPr>
          <w:i/>
          <w:iCs/>
        </w:rPr>
        <w:t>Basestation and coexistence characteristics: Macro-cell, co-site</w:t>
      </w:r>
    </w:p>
    <w:p w14:paraId="559F88E9" w14:textId="77777777" w:rsidR="00E04C5D" w:rsidRDefault="004D2534">
      <w:pPr>
        <w:pStyle w:val="B2"/>
        <w:numPr>
          <w:ilvl w:val="1"/>
          <w:numId w:val="108"/>
        </w:numPr>
        <w:spacing w:after="0"/>
        <w:rPr>
          <w:i/>
          <w:iCs/>
        </w:rPr>
      </w:pPr>
      <w:r>
        <w:rPr>
          <w:i/>
          <w:iCs/>
        </w:rPr>
        <w:t>The location of intermediate node is indoor</w:t>
      </w:r>
    </w:p>
    <w:p w14:paraId="645446A2"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10269596"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33456213"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07D050CB" w14:textId="77777777" w:rsidR="00E04C5D" w:rsidRDefault="004D2534">
      <w:pPr>
        <w:pStyle w:val="B2"/>
        <w:numPr>
          <w:ilvl w:val="0"/>
          <w:numId w:val="108"/>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DB81FB6" w14:textId="77777777" w:rsidR="00E04C5D" w:rsidRDefault="004D2534">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7BA56A25" w14:textId="77777777" w:rsidR="00E04C5D" w:rsidRDefault="00E04C5D">
      <w:pPr>
        <w:spacing w:after="0"/>
        <w:ind w:right="-96"/>
        <w:rPr>
          <w:i/>
          <w:iCs/>
          <w:sz w:val="20"/>
          <w:szCs w:val="20"/>
          <w:lang w:eastAsia="ja-JP"/>
        </w:rPr>
      </w:pPr>
    </w:p>
    <w:p w14:paraId="13E61643" w14:textId="77777777" w:rsidR="00E04C5D" w:rsidRDefault="004D2534">
      <w:pPr>
        <w:spacing w:after="0"/>
        <w:ind w:right="-96"/>
        <w:rPr>
          <w:b/>
          <w:i/>
          <w:iCs/>
          <w:sz w:val="20"/>
          <w:szCs w:val="20"/>
          <w:lang w:eastAsia="ja-JP"/>
        </w:rPr>
      </w:pPr>
      <w:r>
        <w:rPr>
          <w:i/>
          <w:iCs/>
          <w:sz w:val="20"/>
          <w:szCs w:val="20"/>
          <w:lang w:eastAsia="ja-JP"/>
        </w:rPr>
        <w:t>The following objectives are set, within the General Scope:</w:t>
      </w:r>
    </w:p>
    <w:p w14:paraId="7CF0D5E3"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Evaluation assumptions</w:t>
      </w:r>
    </w:p>
    <w:p w14:paraId="3E4A6598"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47284312"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6EA1F4FC"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56405384"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7CD0E569"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74FDF403" w14:textId="77777777" w:rsidR="00E04C5D" w:rsidRDefault="004D2534">
      <w:pPr>
        <w:numPr>
          <w:ilvl w:val="0"/>
          <w:numId w:val="110"/>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4D87157E"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52506D19" w14:textId="77777777" w:rsidR="00E04C5D" w:rsidRDefault="004D2534">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2762841" w14:textId="77777777" w:rsidR="00E04C5D" w:rsidRDefault="004D2534">
      <w:pPr>
        <w:spacing w:after="0"/>
        <w:ind w:left="360" w:right="-96"/>
        <w:rPr>
          <w:i/>
          <w:iCs/>
          <w:sz w:val="20"/>
          <w:szCs w:val="20"/>
          <w:lang w:eastAsia="ja-JP"/>
        </w:rPr>
      </w:pPr>
      <w:r>
        <w:rPr>
          <w:i/>
          <w:iCs/>
          <w:sz w:val="20"/>
          <w:szCs w:val="20"/>
          <w:lang w:eastAsia="ja-JP"/>
        </w:rPr>
        <w:t>NOTE: strive to minimize evaluation cases in RAN1.</w:t>
      </w:r>
    </w:p>
    <w:p w14:paraId="39F32D17" w14:textId="77777777" w:rsidR="00E04C5D" w:rsidRDefault="00E04C5D">
      <w:pPr>
        <w:spacing w:after="0"/>
        <w:ind w:right="-96"/>
        <w:rPr>
          <w:i/>
          <w:iCs/>
          <w:sz w:val="20"/>
          <w:szCs w:val="20"/>
          <w:lang w:eastAsia="ja-JP"/>
        </w:rPr>
      </w:pPr>
    </w:p>
    <w:p w14:paraId="41159F5A"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758F0AEC" w14:textId="77777777" w:rsidR="00E04C5D" w:rsidRDefault="004D2534">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0BA2E7AA" w14:textId="77777777" w:rsidR="00E04C5D" w:rsidRDefault="004D2534">
      <w:pPr>
        <w:spacing w:after="0"/>
        <w:ind w:left="360" w:right="-96"/>
        <w:rPr>
          <w:i/>
          <w:iCs/>
          <w:sz w:val="20"/>
          <w:szCs w:val="20"/>
          <w:lang w:eastAsia="ja-JP"/>
        </w:rPr>
      </w:pPr>
      <w:r>
        <w:rPr>
          <w:i/>
          <w:iCs/>
          <w:sz w:val="20"/>
          <w:szCs w:val="20"/>
          <w:lang w:eastAsia="ja-JP"/>
        </w:rPr>
        <w:t>Study the feasibility and required functionalities for proximity determination</w:t>
      </w:r>
      <w:ins w:id="1070" w:author="Author">
        <w:r>
          <w:rPr>
            <w:i/>
            <w:iCs/>
            <w:sz w:val="20"/>
            <w:szCs w:val="20"/>
            <w:lang w:val="en-GB" w:eastAsia="ja-JP"/>
          </w:rPr>
          <w:t>, which is the determination of whether BS or intermediate UE and ambient IoT device are near each other or not</w:t>
        </w:r>
      </w:ins>
      <w:r>
        <w:rPr>
          <w:i/>
          <w:iCs/>
          <w:sz w:val="20"/>
          <w:szCs w:val="20"/>
          <w:lang w:eastAsia="ja-JP"/>
        </w:rPr>
        <w:t xml:space="preserve"> (coordination with SA3 is required for privacy aspects).</w:t>
      </w:r>
    </w:p>
    <w:p w14:paraId="039E15D7" w14:textId="77777777" w:rsidR="00E04C5D" w:rsidRDefault="004D2534">
      <w:pPr>
        <w:numPr>
          <w:ilvl w:val="0"/>
          <w:numId w:val="111"/>
        </w:numPr>
        <w:overflowPunct w:val="0"/>
        <w:snapToGrid/>
        <w:spacing w:after="0"/>
        <w:ind w:right="-96"/>
        <w:textAlignment w:val="baseline"/>
        <w:rPr>
          <w:i/>
          <w:iCs/>
          <w:sz w:val="20"/>
          <w:szCs w:val="20"/>
          <w:lang w:eastAsia="ja-JP"/>
        </w:rPr>
      </w:pPr>
      <w:r>
        <w:rPr>
          <w:i/>
          <w:iCs/>
          <w:sz w:val="20"/>
          <w:szCs w:val="20"/>
          <w:lang w:eastAsia="ja-JP"/>
        </w:rPr>
        <w:t>RAN1-led:</w:t>
      </w:r>
    </w:p>
    <w:p w14:paraId="62B88B9B" w14:textId="77777777" w:rsidR="00E04C5D" w:rsidRDefault="004D2534">
      <w:pPr>
        <w:spacing w:after="0"/>
        <w:ind w:right="-96" w:firstLine="720"/>
        <w:rPr>
          <w:i/>
          <w:iCs/>
          <w:sz w:val="20"/>
          <w:szCs w:val="20"/>
          <w:lang w:eastAsia="ja-JP"/>
        </w:rPr>
      </w:pPr>
      <w:r>
        <w:rPr>
          <w:i/>
          <w:iCs/>
          <w:sz w:val="20"/>
          <w:szCs w:val="20"/>
          <w:lang w:eastAsia="ja-JP"/>
        </w:rPr>
        <w:t>For the Ambient IoT DL and UL:</w:t>
      </w:r>
    </w:p>
    <w:p w14:paraId="5CD0A37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4B1C8E48"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218B4FE0"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7884178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Channel coding</w:t>
      </w:r>
    </w:p>
    <w:p w14:paraId="7E882129"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476D10DD"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3E2CC893"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57178485"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C43C958" w14:textId="77777777" w:rsidR="00E04C5D" w:rsidRDefault="004D2534">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0F900572" w14:textId="77777777" w:rsidR="00E04C5D" w:rsidRDefault="00E04C5D"/>
    <w:p w14:paraId="232D9D0A"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RAN1 Agreements</w:t>
      </w:r>
    </w:p>
    <w:p w14:paraId="27EE4C12" w14:textId="77777777" w:rsidR="00E04C5D" w:rsidRDefault="004D2534">
      <w:pPr>
        <w:pStyle w:val="Heading3"/>
        <w:numPr>
          <w:ilvl w:val="2"/>
          <w:numId w:val="10"/>
        </w:numPr>
        <w:rPr>
          <w:b w:val="0"/>
          <w:sz w:val="24"/>
          <w:szCs w:val="24"/>
          <w:lang w:eastAsia="zh-CN"/>
        </w:rPr>
      </w:pPr>
      <w:r>
        <w:rPr>
          <w:b w:val="0"/>
          <w:sz w:val="24"/>
          <w:szCs w:val="24"/>
          <w:lang w:eastAsia="zh-CN"/>
        </w:rPr>
        <w:t>RAN1#116 (Athens, Greece, February 26</w:t>
      </w:r>
      <w:r>
        <w:rPr>
          <w:rFonts w:hint="eastAsia"/>
          <w:b w:val="0"/>
          <w:sz w:val="24"/>
          <w:szCs w:val="24"/>
          <w:vertAlign w:val="superscript"/>
          <w:lang w:eastAsia="zh-CN"/>
        </w:rPr>
        <w:t>th</w:t>
      </w:r>
      <w:r>
        <w:rPr>
          <w:b w:val="0"/>
          <w:sz w:val="24"/>
          <w:szCs w:val="24"/>
          <w:lang w:eastAsia="zh-CN"/>
        </w:rPr>
        <w:t xml:space="preserve"> – March 1</w:t>
      </w:r>
      <w:r>
        <w:rPr>
          <w:b w:val="0"/>
          <w:sz w:val="24"/>
          <w:szCs w:val="24"/>
          <w:vertAlign w:val="superscript"/>
          <w:lang w:eastAsia="zh-CN"/>
        </w:rPr>
        <w:t>st</w:t>
      </w:r>
      <w:r>
        <w:rPr>
          <w:b w:val="0"/>
          <w:sz w:val="24"/>
          <w:szCs w:val="24"/>
          <w:lang w:eastAsia="zh-CN"/>
        </w:rPr>
        <w:t>, 2024)</w:t>
      </w:r>
    </w:p>
    <w:p w14:paraId="7BE9144B" w14:textId="4EFF6763" w:rsidR="00E04C5D" w:rsidRDefault="004D2534">
      <w:pPr>
        <w:rPr>
          <w:szCs w:val="20"/>
          <w:lang w:eastAsia="zh-CN"/>
        </w:rPr>
      </w:pPr>
      <w:r>
        <w:rPr>
          <w:szCs w:val="20"/>
          <w:highlight w:val="green"/>
          <w:lang w:eastAsia="zh-CN"/>
        </w:rPr>
        <w:t>Agreement</w:t>
      </w:r>
    </w:p>
    <w:p w14:paraId="37BC8592" w14:textId="77777777" w:rsidR="00E04C5D" w:rsidRDefault="004D2534">
      <w:pPr>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715F1BF6" w14:textId="77777777" w:rsidR="00EC0BBE" w:rsidRDefault="00EC0BBE">
      <w:pPr>
        <w:rPr>
          <w:szCs w:val="20"/>
          <w:lang w:eastAsia="zh-CN"/>
        </w:rPr>
      </w:pPr>
    </w:p>
    <w:p w14:paraId="495B96E5" w14:textId="0048512F" w:rsidR="00E04C5D" w:rsidRDefault="004D2534">
      <w:pPr>
        <w:rPr>
          <w:szCs w:val="20"/>
          <w:lang w:eastAsia="zh-CN"/>
        </w:rPr>
      </w:pPr>
      <w:r>
        <w:rPr>
          <w:szCs w:val="20"/>
          <w:highlight w:val="green"/>
          <w:lang w:eastAsia="zh-CN"/>
        </w:rPr>
        <w:t>Agreement</w:t>
      </w:r>
    </w:p>
    <w:p w14:paraId="59B8A9C7" w14:textId="77777777" w:rsidR="00E04C5D" w:rsidRDefault="004D2534">
      <w:pPr>
        <w:rPr>
          <w:color w:val="FF0000"/>
          <w:szCs w:val="20"/>
        </w:rPr>
      </w:pPr>
      <w:r>
        <w:rPr>
          <w:szCs w:val="20"/>
        </w:rPr>
        <w:t>For ambient IoT devices, at least for R2D data transmission, a physical channel (PR2DCH) is studied,</w:t>
      </w:r>
    </w:p>
    <w:p w14:paraId="1C56284A" w14:textId="77777777" w:rsidR="00E04C5D" w:rsidRDefault="004D2534">
      <w:pPr>
        <w:pStyle w:val="ListParagraph"/>
        <w:numPr>
          <w:ilvl w:val="1"/>
          <w:numId w:val="112"/>
        </w:numPr>
        <w:spacing w:after="0"/>
        <w:rPr>
          <w:szCs w:val="20"/>
        </w:rPr>
      </w:pPr>
      <w:r>
        <w:rPr>
          <w:szCs w:val="20"/>
        </w:rPr>
        <w:t>System information (if defined) is transmitted on the PR2DCH</w:t>
      </w:r>
    </w:p>
    <w:p w14:paraId="30544F10" w14:textId="77777777" w:rsidR="00E04C5D" w:rsidRDefault="004D2534">
      <w:pPr>
        <w:pStyle w:val="ListParagraph"/>
        <w:numPr>
          <w:ilvl w:val="1"/>
          <w:numId w:val="112"/>
        </w:numPr>
        <w:spacing w:after="0"/>
        <w:rPr>
          <w:szCs w:val="20"/>
        </w:rPr>
      </w:pPr>
      <w:r>
        <w:rPr>
          <w:szCs w:val="20"/>
        </w:rPr>
        <w:t>FFS Whether/how control information is transmitted on the PR2DCH</w:t>
      </w:r>
    </w:p>
    <w:p w14:paraId="2D69EAC9" w14:textId="77777777" w:rsidR="00E04C5D" w:rsidRDefault="004D2534">
      <w:pPr>
        <w:pStyle w:val="ListParagraph"/>
        <w:numPr>
          <w:ilvl w:val="0"/>
          <w:numId w:val="112"/>
        </w:numPr>
        <w:spacing w:after="0"/>
        <w:rPr>
          <w:szCs w:val="20"/>
        </w:rPr>
      </w:pPr>
      <w:r>
        <w:rPr>
          <w:rFonts w:hint="eastAsia"/>
          <w:szCs w:val="20"/>
        </w:rPr>
        <w:t>N</w:t>
      </w:r>
      <w:r>
        <w:rPr>
          <w:szCs w:val="20"/>
        </w:rPr>
        <w:t>ote: the naming of PR2DCH is used for the sake of the study</w:t>
      </w:r>
    </w:p>
    <w:p w14:paraId="5360EFEB" w14:textId="77777777" w:rsidR="00E04C5D" w:rsidRDefault="00E04C5D"/>
    <w:p w14:paraId="48E0EE7A" w14:textId="77777777" w:rsidR="00E04C5D" w:rsidRDefault="004D2534">
      <w:pPr>
        <w:pStyle w:val="0Maintext"/>
        <w:rPr>
          <w:lang w:eastAsia="zh-CN"/>
        </w:rPr>
      </w:pPr>
      <w:r>
        <w:rPr>
          <w:highlight w:val="green"/>
          <w:lang w:eastAsia="zh-CN"/>
        </w:rPr>
        <w:t>Agreement</w:t>
      </w:r>
    </w:p>
    <w:p w14:paraId="78298B91" w14:textId="77777777" w:rsidR="00E04C5D" w:rsidRDefault="004D2534">
      <w:pPr>
        <w:rPr>
          <w:color w:val="FF0000"/>
          <w:szCs w:val="20"/>
        </w:rPr>
      </w:pPr>
      <w:r>
        <w:rPr>
          <w:szCs w:val="20"/>
        </w:rPr>
        <w:t>For ambient IoT devices, at least for D2R data transmission, a physical channel (PDRCH) is studied along with the following,</w:t>
      </w:r>
    </w:p>
    <w:p w14:paraId="6CDC444A" w14:textId="77777777" w:rsidR="00E04C5D" w:rsidRDefault="004D2534">
      <w:pPr>
        <w:pStyle w:val="ListParagraph"/>
        <w:numPr>
          <w:ilvl w:val="0"/>
          <w:numId w:val="112"/>
        </w:numPr>
        <w:spacing w:after="0"/>
        <w:rPr>
          <w:szCs w:val="20"/>
        </w:rPr>
      </w:pPr>
      <w:r>
        <w:rPr>
          <w:szCs w:val="20"/>
        </w:rPr>
        <w:t>Response transmitted from device to reader during contention-based access procedure is transmitted on the PDRCH</w:t>
      </w:r>
    </w:p>
    <w:p w14:paraId="5934CC95" w14:textId="77777777" w:rsidR="00E04C5D" w:rsidRDefault="004D2534">
      <w:pPr>
        <w:pStyle w:val="ListParagraph"/>
        <w:numPr>
          <w:ilvl w:val="1"/>
          <w:numId w:val="112"/>
        </w:numPr>
        <w:spacing w:after="0"/>
        <w:rPr>
          <w:szCs w:val="20"/>
        </w:rPr>
      </w:pPr>
      <w:r>
        <w:rPr>
          <w:szCs w:val="20"/>
        </w:rPr>
        <w:t>FFS: Details of response</w:t>
      </w:r>
    </w:p>
    <w:p w14:paraId="59995A27" w14:textId="77777777" w:rsidR="00E04C5D" w:rsidRDefault="004D2534">
      <w:pPr>
        <w:pStyle w:val="ListParagraph"/>
        <w:numPr>
          <w:ilvl w:val="0"/>
          <w:numId w:val="112"/>
        </w:numPr>
        <w:spacing w:after="0"/>
        <w:rPr>
          <w:szCs w:val="20"/>
        </w:rPr>
      </w:pPr>
      <w:r>
        <w:rPr>
          <w:szCs w:val="20"/>
        </w:rPr>
        <w:t>FFS Whether/how/what D2R control information (if defined) is transmitted on the PDRCH</w:t>
      </w:r>
    </w:p>
    <w:p w14:paraId="6B2464D4" w14:textId="77777777" w:rsidR="00E04C5D" w:rsidRDefault="004D2534">
      <w:pPr>
        <w:pStyle w:val="ListParagraph"/>
        <w:numPr>
          <w:ilvl w:val="0"/>
          <w:numId w:val="112"/>
        </w:numPr>
        <w:spacing w:after="0"/>
        <w:rPr>
          <w:szCs w:val="20"/>
        </w:rPr>
      </w:pPr>
      <w:r>
        <w:rPr>
          <w:rFonts w:hint="eastAsia"/>
          <w:szCs w:val="20"/>
        </w:rPr>
        <w:t>N</w:t>
      </w:r>
      <w:r>
        <w:rPr>
          <w:szCs w:val="20"/>
        </w:rPr>
        <w:t>ote: the naming of PDRCH is used for the sake of the study</w:t>
      </w:r>
    </w:p>
    <w:p w14:paraId="6E3D10F9" w14:textId="77777777" w:rsidR="00E04C5D" w:rsidRDefault="00E04C5D"/>
    <w:p w14:paraId="4C12DEB9" w14:textId="2B4C01E1" w:rsidR="003E04A0" w:rsidRDefault="003E04A0" w:rsidP="003E04A0">
      <w:pPr>
        <w:pStyle w:val="Heading3"/>
        <w:numPr>
          <w:ilvl w:val="2"/>
          <w:numId w:val="10"/>
        </w:numPr>
        <w:rPr>
          <w:b w:val="0"/>
          <w:sz w:val="24"/>
          <w:szCs w:val="24"/>
          <w:lang w:eastAsia="zh-CN"/>
        </w:rPr>
      </w:pPr>
      <w:r>
        <w:rPr>
          <w:b w:val="0"/>
          <w:sz w:val="24"/>
          <w:szCs w:val="24"/>
          <w:lang w:eastAsia="zh-CN"/>
        </w:rPr>
        <w:t>RAN1#116bis (Changsha, Hunan Province, China, April 15</w:t>
      </w:r>
      <w:r>
        <w:rPr>
          <w:rFonts w:hint="eastAsia"/>
          <w:b w:val="0"/>
          <w:sz w:val="24"/>
          <w:szCs w:val="24"/>
          <w:vertAlign w:val="superscript"/>
          <w:lang w:eastAsia="zh-CN"/>
        </w:rPr>
        <w:t>th</w:t>
      </w:r>
      <w:r>
        <w:rPr>
          <w:b w:val="0"/>
          <w:sz w:val="24"/>
          <w:szCs w:val="24"/>
          <w:lang w:eastAsia="zh-CN"/>
        </w:rPr>
        <w:t xml:space="preserve"> – April 19</w:t>
      </w:r>
      <w:r w:rsidRPr="003E04A0">
        <w:rPr>
          <w:b w:val="0"/>
          <w:sz w:val="24"/>
          <w:szCs w:val="24"/>
          <w:vertAlign w:val="superscript"/>
          <w:lang w:eastAsia="zh-CN"/>
        </w:rPr>
        <w:t>th</w:t>
      </w:r>
      <w:r>
        <w:rPr>
          <w:b w:val="0"/>
          <w:sz w:val="24"/>
          <w:szCs w:val="24"/>
          <w:lang w:eastAsia="zh-CN"/>
        </w:rPr>
        <w:t>, 2024)</w:t>
      </w:r>
    </w:p>
    <w:p w14:paraId="343B419E" w14:textId="77777777" w:rsidR="00EC0BBE" w:rsidRDefault="00EC0BBE" w:rsidP="00EC0BBE">
      <w:pPr>
        <w:rPr>
          <w:iCs/>
          <w:lang w:eastAsia="x-none"/>
        </w:rPr>
      </w:pPr>
      <w:r w:rsidRPr="00C72E8B">
        <w:rPr>
          <w:iCs/>
          <w:highlight w:val="green"/>
          <w:lang w:eastAsia="x-none"/>
        </w:rPr>
        <w:t>Agreement</w:t>
      </w:r>
    </w:p>
    <w:p w14:paraId="60510B23" w14:textId="77777777" w:rsidR="00EC0BBE" w:rsidRDefault="00EC0BBE" w:rsidP="00EC0BBE">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0251529" w14:textId="77777777" w:rsidR="00EC0BBE" w:rsidRDefault="00EC0BBE" w:rsidP="00EC0BBE">
      <w:pPr>
        <w:widowControl w:val="0"/>
        <w:numPr>
          <w:ilvl w:val="0"/>
          <w:numId w:val="121"/>
        </w:numPr>
        <w:snapToGrid/>
        <w:spacing w:after="0"/>
      </w:pPr>
      <w:r>
        <w:t>Start-indicator part provides the start of the R2D transmission</w:t>
      </w:r>
    </w:p>
    <w:p w14:paraId="49A97865" w14:textId="77777777" w:rsidR="00EC0BBE" w:rsidRDefault="00EC0BBE" w:rsidP="00EC0BBE">
      <w:pPr>
        <w:widowControl w:val="0"/>
        <w:numPr>
          <w:ilvl w:val="1"/>
          <w:numId w:val="121"/>
        </w:numPr>
        <w:snapToGrid/>
        <w:spacing w:after="0"/>
      </w:pPr>
      <w:r>
        <w:t>FFS: Details of start-indicator part</w:t>
      </w:r>
    </w:p>
    <w:p w14:paraId="057CA4DE" w14:textId="77777777" w:rsidR="00EC0BBE" w:rsidRDefault="00EC0BBE" w:rsidP="00EC0BBE">
      <w:pPr>
        <w:widowControl w:val="0"/>
        <w:numPr>
          <w:ilvl w:val="0"/>
          <w:numId w:val="121"/>
        </w:numPr>
        <w:snapToGrid/>
        <w:spacing w:after="0"/>
      </w:pPr>
      <w:r>
        <w:t>Clock-acquisition part provides at least the chip synchronization of the subsequent physical channel transmission</w:t>
      </w:r>
    </w:p>
    <w:p w14:paraId="19CD9AE3" w14:textId="77777777" w:rsidR="00EC0BBE" w:rsidRDefault="00EC0BBE" w:rsidP="00EC0BBE">
      <w:pPr>
        <w:widowControl w:val="0"/>
        <w:numPr>
          <w:ilvl w:val="1"/>
          <w:numId w:val="121"/>
        </w:numPr>
        <w:snapToGrid/>
        <w:spacing w:after="0"/>
      </w:pPr>
      <w:r>
        <w:t xml:space="preserve">FFS: Details of clock-acquisition part, e.g. structure, encoding, length, etc. </w:t>
      </w:r>
    </w:p>
    <w:p w14:paraId="7FBBBFD1" w14:textId="77777777" w:rsidR="00EC0BBE" w:rsidRDefault="00EC0BBE" w:rsidP="00EC0BBE">
      <w:pPr>
        <w:widowControl w:val="0"/>
        <w:numPr>
          <w:ilvl w:val="1"/>
          <w:numId w:val="121"/>
        </w:numPr>
        <w:snapToGrid/>
        <w:spacing w:after="0"/>
      </w:pPr>
      <w:r>
        <w:t xml:space="preserve">FFS: Methods to determine chip duration of the subsequent physical channel transmission </w:t>
      </w:r>
    </w:p>
    <w:p w14:paraId="60BAAE75" w14:textId="77777777" w:rsidR="00EC0BBE" w:rsidRDefault="00EC0BBE" w:rsidP="00EC0BBE">
      <w:pPr>
        <w:widowControl w:val="0"/>
        <w:numPr>
          <w:ilvl w:val="1"/>
          <w:numId w:val="121"/>
        </w:numPr>
        <w:snapToGrid/>
        <w:spacing w:after="0"/>
      </w:pPr>
      <w:r>
        <w:t>FFS: Other functionalities</w:t>
      </w:r>
    </w:p>
    <w:p w14:paraId="74C3B051" w14:textId="77777777" w:rsidR="00EC0BBE" w:rsidRDefault="00EC0BBE" w:rsidP="00EC0BBE">
      <w:pPr>
        <w:widowControl w:val="0"/>
        <w:numPr>
          <w:ilvl w:val="0"/>
          <w:numId w:val="121"/>
        </w:numPr>
        <w:snapToGrid/>
        <w:spacing w:after="0"/>
      </w:pPr>
      <w:r>
        <w:rPr>
          <w:rFonts w:hint="eastAsia"/>
        </w:rPr>
        <w:t>N</w:t>
      </w:r>
      <w:r>
        <w:t>ote: the preamble is considered not to be part of a physical channel</w:t>
      </w:r>
    </w:p>
    <w:p w14:paraId="12501042" w14:textId="77777777" w:rsidR="00EC0BBE" w:rsidRDefault="00EC0BBE" w:rsidP="00EC0BBE">
      <w:pPr>
        <w:widowControl w:val="0"/>
        <w:numPr>
          <w:ilvl w:val="0"/>
          <w:numId w:val="121"/>
        </w:numPr>
        <w:snapToGrid/>
        <w:spacing w:after="0"/>
      </w:pPr>
      <w:r>
        <w:rPr>
          <w:rFonts w:hint="eastAsia"/>
        </w:rPr>
        <w:t>F</w:t>
      </w:r>
      <w:r>
        <w:t xml:space="preserve">FS: other part(s) of the </w:t>
      </w:r>
      <w:proofErr w:type="gramStart"/>
      <w:r>
        <w:t>preamble, if</w:t>
      </w:r>
      <w:proofErr w:type="gramEnd"/>
      <w:r>
        <w:t xml:space="preserve"> any </w:t>
      </w:r>
    </w:p>
    <w:p w14:paraId="248C7F22" w14:textId="77777777" w:rsidR="00EC0BBE" w:rsidRDefault="00EC0BBE" w:rsidP="00EC0BBE">
      <w:pPr>
        <w:widowControl w:val="0"/>
        <w:numPr>
          <w:ilvl w:val="0"/>
          <w:numId w:val="121"/>
        </w:numPr>
        <w:snapToGrid/>
        <w:spacing w:after="0"/>
      </w:pPr>
      <w:r>
        <w:rPr>
          <w:rFonts w:hint="eastAsia"/>
        </w:rPr>
        <w:t>F</w:t>
      </w:r>
      <w:r>
        <w:t>FS: whether the above clock acquisition is sufficient for all devices</w:t>
      </w:r>
    </w:p>
    <w:p w14:paraId="3CF5F5F2" w14:textId="77777777" w:rsidR="00EC0BBE" w:rsidRDefault="00EC0BBE" w:rsidP="00EC0BBE">
      <w:pPr>
        <w:widowControl w:val="0"/>
        <w:numPr>
          <w:ilvl w:val="0"/>
          <w:numId w:val="121"/>
        </w:numPr>
        <w:snapToGrid/>
        <w:spacing w:after="0"/>
      </w:pPr>
      <w:r>
        <w:rPr>
          <w:rFonts w:hint="eastAsia"/>
        </w:rPr>
        <w:t>F</w:t>
      </w:r>
      <w:r>
        <w:t>FS: how to make the preamble compact</w:t>
      </w:r>
    </w:p>
    <w:p w14:paraId="726381D4" w14:textId="77777777" w:rsidR="00EC0BBE" w:rsidRPr="006B349C" w:rsidRDefault="00EC0BBE" w:rsidP="00EC0BBE">
      <w:pPr>
        <w:rPr>
          <w:iCs/>
          <w:szCs w:val="20"/>
          <w:lang w:eastAsia="x-none"/>
        </w:rPr>
      </w:pPr>
    </w:p>
    <w:p w14:paraId="6E789361" w14:textId="77777777" w:rsidR="00EC0BBE" w:rsidRPr="006B349C" w:rsidRDefault="00EC0BBE" w:rsidP="00EC0BBE">
      <w:pPr>
        <w:rPr>
          <w:iCs/>
          <w:szCs w:val="20"/>
          <w:lang w:eastAsia="x-none"/>
        </w:rPr>
      </w:pPr>
      <w:r w:rsidRPr="006B349C">
        <w:rPr>
          <w:iCs/>
          <w:szCs w:val="20"/>
          <w:highlight w:val="green"/>
          <w:lang w:eastAsia="x-none"/>
        </w:rPr>
        <w:t>Agreement</w:t>
      </w:r>
    </w:p>
    <w:p w14:paraId="22BAE9B3" w14:textId="77777777" w:rsidR="00EC0BBE" w:rsidRPr="006B349C" w:rsidRDefault="00EC0BBE" w:rsidP="00EC0BBE">
      <w:pPr>
        <w:pStyle w:val="ListParagraph"/>
        <w:ind w:left="0"/>
        <w:rPr>
          <w:szCs w:val="20"/>
        </w:rPr>
      </w:pPr>
      <w:r w:rsidRPr="006B349C">
        <w:rPr>
          <w:szCs w:val="20"/>
        </w:rPr>
        <w:t>For D2R, a preamble preceding each PDRCH transmission is studied as the baseline at least for the D2R timing acquisition signal:</w:t>
      </w:r>
    </w:p>
    <w:p w14:paraId="77A43C6F" w14:textId="77777777" w:rsidR="00EC0BBE" w:rsidRPr="00F41F25" w:rsidRDefault="00EC0BBE" w:rsidP="00EC0BBE">
      <w:pPr>
        <w:widowControl w:val="0"/>
        <w:numPr>
          <w:ilvl w:val="0"/>
          <w:numId w:val="121"/>
        </w:numPr>
        <w:snapToGrid/>
        <w:spacing w:after="0"/>
      </w:pPr>
      <w:r w:rsidRPr="00F41F25">
        <w:t>Preamble is not part of PDRCH</w:t>
      </w:r>
    </w:p>
    <w:p w14:paraId="72AF684E" w14:textId="77777777" w:rsidR="00EC0BBE" w:rsidRPr="00F41F25" w:rsidRDefault="00EC0BBE" w:rsidP="00EC0BBE">
      <w:pPr>
        <w:widowControl w:val="0"/>
        <w:numPr>
          <w:ilvl w:val="0"/>
          <w:numId w:val="121"/>
        </w:numPr>
        <w:snapToGrid/>
        <w:spacing w:after="0"/>
      </w:pPr>
      <w:r w:rsidRPr="00F41F25">
        <w:lastRenderedPageBreak/>
        <w:t>FFS: Other functionalities of the preamble</w:t>
      </w:r>
    </w:p>
    <w:p w14:paraId="4E416D73" w14:textId="77777777" w:rsidR="00EC0BBE" w:rsidRPr="006B349C" w:rsidRDefault="00EC0BBE" w:rsidP="00EC0BBE">
      <w:pPr>
        <w:rPr>
          <w:iCs/>
          <w:szCs w:val="20"/>
          <w:lang w:eastAsia="x-none"/>
        </w:rPr>
      </w:pPr>
    </w:p>
    <w:p w14:paraId="3F10AB05" w14:textId="77777777" w:rsidR="00EC0BBE" w:rsidRPr="006B349C" w:rsidRDefault="00EC0BBE" w:rsidP="00EC0BBE">
      <w:pPr>
        <w:rPr>
          <w:iCs/>
          <w:szCs w:val="20"/>
          <w:lang w:eastAsia="x-none"/>
        </w:rPr>
      </w:pPr>
      <w:r w:rsidRPr="006B349C">
        <w:rPr>
          <w:iCs/>
          <w:szCs w:val="20"/>
          <w:highlight w:val="green"/>
          <w:lang w:eastAsia="x-none"/>
        </w:rPr>
        <w:t>Agreement</w:t>
      </w:r>
    </w:p>
    <w:p w14:paraId="7D7DBB46" w14:textId="77777777" w:rsidR="00EC0BBE" w:rsidRPr="006B349C" w:rsidRDefault="00EC0BBE" w:rsidP="00EC0BBE">
      <w:pPr>
        <w:pStyle w:val="ListParagraph"/>
        <w:ind w:left="0"/>
        <w:rPr>
          <w:szCs w:val="20"/>
        </w:rPr>
      </w:pPr>
      <w:r w:rsidRPr="006B349C">
        <w:rPr>
          <w:szCs w:val="20"/>
        </w:rPr>
        <w:t>For PRDCH generation at the reader, at least following blocks are studied as the baseline:</w:t>
      </w:r>
    </w:p>
    <w:p w14:paraId="5B86722D" w14:textId="77777777" w:rsidR="00EC0BBE" w:rsidRPr="00F41F25" w:rsidRDefault="00EC0BBE" w:rsidP="00EC0BBE">
      <w:pPr>
        <w:widowControl w:val="0"/>
        <w:numPr>
          <w:ilvl w:val="0"/>
          <w:numId w:val="121"/>
        </w:numPr>
        <w:snapToGrid/>
        <w:spacing w:after="0"/>
      </w:pPr>
      <w:r w:rsidRPr="00F41F25">
        <w:t>CRC bits are appended if there is non-zero length CRC</w:t>
      </w:r>
    </w:p>
    <w:p w14:paraId="4FD70B07" w14:textId="77777777" w:rsidR="00EC0BBE" w:rsidRPr="00F41F25" w:rsidRDefault="00EC0BBE" w:rsidP="00EC0BBE">
      <w:pPr>
        <w:widowControl w:val="0"/>
        <w:numPr>
          <w:ilvl w:val="1"/>
          <w:numId w:val="121"/>
        </w:numPr>
        <w:snapToGrid/>
        <w:spacing w:after="0"/>
      </w:pPr>
      <w:r w:rsidRPr="00F41F25">
        <w:t>Note: CRC details discussed in agenda item 9.4.2.1</w:t>
      </w:r>
    </w:p>
    <w:p w14:paraId="07CEEDDA" w14:textId="77777777" w:rsidR="00EC0BBE" w:rsidRPr="00F41F25" w:rsidRDefault="00EC0BBE" w:rsidP="00EC0BBE">
      <w:pPr>
        <w:widowControl w:val="0"/>
        <w:numPr>
          <w:ilvl w:val="0"/>
          <w:numId w:val="121"/>
        </w:numPr>
        <w:snapToGrid/>
        <w:spacing w:after="0"/>
      </w:pPr>
      <w:r w:rsidRPr="00F41F25">
        <w:t xml:space="preserve">Line coding block </w:t>
      </w:r>
    </w:p>
    <w:p w14:paraId="288783A9" w14:textId="77777777" w:rsidR="00EC0BBE" w:rsidRPr="00F41F25" w:rsidRDefault="00EC0BBE" w:rsidP="00EC0BBE">
      <w:pPr>
        <w:widowControl w:val="0"/>
        <w:numPr>
          <w:ilvl w:val="0"/>
          <w:numId w:val="121"/>
        </w:numPr>
        <w:snapToGrid/>
        <w:spacing w:after="0"/>
      </w:pPr>
      <w:r w:rsidRPr="00F41F25">
        <w:t xml:space="preserve">OOK-1/OOK-4 modulation with OFDM waveform generation, including resource mapping </w:t>
      </w:r>
    </w:p>
    <w:p w14:paraId="71D2BE76" w14:textId="77777777" w:rsidR="00EC0BBE" w:rsidRPr="00F41F25" w:rsidRDefault="00EC0BBE" w:rsidP="00EC0BBE">
      <w:pPr>
        <w:widowControl w:val="0"/>
        <w:numPr>
          <w:ilvl w:val="1"/>
          <w:numId w:val="121"/>
        </w:numPr>
        <w:snapToGrid/>
        <w:spacing w:after="0"/>
      </w:pPr>
      <w:r w:rsidRPr="00F41F25">
        <w:rPr>
          <w:rFonts w:hint="eastAsia"/>
        </w:rPr>
        <w:t>F</w:t>
      </w:r>
      <w:r w:rsidRPr="00F41F25">
        <w:t>FS details</w:t>
      </w:r>
    </w:p>
    <w:p w14:paraId="3CE1AD6D" w14:textId="77777777" w:rsidR="00EC0BBE" w:rsidRPr="00F41F25" w:rsidRDefault="00EC0BBE" w:rsidP="00EC0BBE">
      <w:pPr>
        <w:widowControl w:val="0"/>
        <w:numPr>
          <w:ilvl w:val="0"/>
          <w:numId w:val="121"/>
        </w:numPr>
        <w:snapToGrid/>
        <w:spacing w:after="0"/>
      </w:pPr>
      <w:r w:rsidRPr="00F41F25">
        <w:t>Note: Other blocks could be added if agreed</w:t>
      </w:r>
    </w:p>
    <w:p w14:paraId="38C7127A" w14:textId="77777777" w:rsidR="00EC0BBE" w:rsidRPr="006B349C" w:rsidRDefault="00EC0BBE" w:rsidP="00EC0BBE">
      <w:pPr>
        <w:pStyle w:val="ListParagraph"/>
        <w:ind w:left="800"/>
        <w:rPr>
          <w:noProof/>
          <w:szCs w:val="20"/>
        </w:rPr>
      </w:pPr>
    </w:p>
    <w:p w14:paraId="481CB108" w14:textId="77777777" w:rsidR="00EC0BBE" w:rsidRPr="006B349C" w:rsidRDefault="00EC0BBE" w:rsidP="00EC0BBE">
      <w:pPr>
        <w:pStyle w:val="ListParagraph"/>
        <w:ind w:left="800"/>
        <w:rPr>
          <w:szCs w:val="20"/>
        </w:rPr>
      </w:pPr>
      <w:r w:rsidRPr="006B349C">
        <w:rPr>
          <w:noProof/>
          <w:szCs w:val="20"/>
        </w:rPr>
        <w:drawing>
          <wp:inline distT="0" distB="0" distL="0" distR="0" wp14:anchorId="1FBA379F" wp14:editId="45F4A2C2">
            <wp:extent cx="5943600" cy="375920"/>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375920"/>
                    </a:xfrm>
                    <a:prstGeom prst="rect">
                      <a:avLst/>
                    </a:prstGeom>
                    <a:noFill/>
                    <a:ln>
                      <a:noFill/>
                    </a:ln>
                  </pic:spPr>
                </pic:pic>
              </a:graphicData>
            </a:graphic>
          </wp:inline>
        </w:drawing>
      </w:r>
      <w:r w:rsidRPr="006B349C" w:rsidDel="00BC2747">
        <w:rPr>
          <w:szCs w:val="20"/>
        </w:rPr>
        <w:t xml:space="preserve"> </w:t>
      </w:r>
    </w:p>
    <w:p w14:paraId="0FC04A2A" w14:textId="77777777" w:rsidR="00EC0BBE" w:rsidRPr="006B349C" w:rsidRDefault="00EC0BBE" w:rsidP="00EC0BBE">
      <w:pPr>
        <w:pStyle w:val="ListParagraph"/>
        <w:ind w:left="800"/>
        <w:jc w:val="center"/>
        <w:rPr>
          <w:b/>
          <w:bCs/>
          <w:szCs w:val="20"/>
        </w:rPr>
      </w:pPr>
      <w:r w:rsidRPr="006B349C">
        <w:rPr>
          <w:szCs w:val="20"/>
        </w:rPr>
        <w:t>PRDCH generation</w:t>
      </w:r>
    </w:p>
    <w:p w14:paraId="5EE9E0F5" w14:textId="77777777" w:rsidR="00EC0BBE" w:rsidRPr="00241E81" w:rsidRDefault="00EC0BBE" w:rsidP="00EC0BBE">
      <w:pPr>
        <w:rPr>
          <w:iCs/>
          <w:lang w:eastAsia="x-none"/>
        </w:rPr>
      </w:pPr>
    </w:p>
    <w:p w14:paraId="4D67FD95" w14:textId="77777777" w:rsidR="00EC0BBE" w:rsidRDefault="00EC0BBE" w:rsidP="00EC0BBE">
      <w:pPr>
        <w:rPr>
          <w:iCs/>
          <w:lang w:eastAsia="x-none"/>
        </w:rPr>
      </w:pPr>
      <w:r w:rsidRPr="006B349C">
        <w:rPr>
          <w:iCs/>
          <w:highlight w:val="green"/>
          <w:lang w:eastAsia="x-none"/>
        </w:rPr>
        <w:t>Agreement</w:t>
      </w:r>
    </w:p>
    <w:p w14:paraId="29780A28" w14:textId="77777777" w:rsidR="00EC0BBE" w:rsidRPr="006B349C" w:rsidRDefault="00EC0BBE" w:rsidP="00EC0BBE">
      <w:pPr>
        <w:pStyle w:val="ListParagraph"/>
        <w:ind w:left="0"/>
        <w:rPr>
          <w:szCs w:val="20"/>
        </w:rPr>
      </w:pPr>
      <w:r w:rsidRPr="006B349C">
        <w:rPr>
          <w:szCs w:val="20"/>
        </w:rPr>
        <w:t>For PDRCH generation at the device, at least following blocks are studied as the baseline:</w:t>
      </w:r>
    </w:p>
    <w:p w14:paraId="7D2A6FE0" w14:textId="77777777" w:rsidR="00EC0BBE" w:rsidRPr="00F41F25" w:rsidRDefault="00EC0BBE" w:rsidP="00EC0BBE">
      <w:pPr>
        <w:widowControl w:val="0"/>
        <w:numPr>
          <w:ilvl w:val="0"/>
          <w:numId w:val="121"/>
        </w:numPr>
        <w:snapToGrid/>
        <w:spacing w:after="0"/>
      </w:pPr>
      <w:r w:rsidRPr="00F41F25">
        <w:t>CRC bits are appended if there is non-zero length CRC</w:t>
      </w:r>
    </w:p>
    <w:p w14:paraId="6012F24A" w14:textId="77777777" w:rsidR="00EC0BBE" w:rsidRPr="00F41F25" w:rsidRDefault="00EC0BBE" w:rsidP="00EC0BBE">
      <w:pPr>
        <w:widowControl w:val="0"/>
        <w:numPr>
          <w:ilvl w:val="1"/>
          <w:numId w:val="121"/>
        </w:numPr>
        <w:snapToGrid/>
        <w:spacing w:after="0"/>
      </w:pPr>
      <w:r w:rsidRPr="00F41F25">
        <w:t>Note: CRC details discussed in agenda item 9.4.2.1</w:t>
      </w:r>
    </w:p>
    <w:p w14:paraId="51E5DBEB" w14:textId="77777777" w:rsidR="00EC0BBE" w:rsidRPr="00F41F25" w:rsidRDefault="00EC0BBE" w:rsidP="00EC0BBE">
      <w:pPr>
        <w:widowControl w:val="0"/>
        <w:numPr>
          <w:ilvl w:val="0"/>
          <w:numId w:val="121"/>
        </w:numPr>
        <w:snapToGrid/>
        <w:spacing w:after="0"/>
      </w:pPr>
      <w:r w:rsidRPr="00F41F25">
        <w:t xml:space="preserve">Coding </w:t>
      </w:r>
    </w:p>
    <w:p w14:paraId="7A32BACE" w14:textId="77777777" w:rsidR="00EC0BBE" w:rsidRPr="00F41F25" w:rsidRDefault="00EC0BBE" w:rsidP="00EC0BBE">
      <w:pPr>
        <w:widowControl w:val="0"/>
        <w:numPr>
          <w:ilvl w:val="1"/>
          <w:numId w:val="121"/>
        </w:numPr>
        <w:snapToGrid/>
        <w:spacing w:after="0"/>
      </w:pPr>
      <w:r w:rsidRPr="00F41F25">
        <w:t>Exact coding methods within the coding block, e.g. with/without line coding and/or FEC discussed under agenda 9.4.2.1</w:t>
      </w:r>
    </w:p>
    <w:p w14:paraId="07357B62" w14:textId="77777777" w:rsidR="00EC0BBE" w:rsidRPr="00F41F25" w:rsidRDefault="00EC0BBE" w:rsidP="00EC0BBE">
      <w:pPr>
        <w:widowControl w:val="0"/>
        <w:numPr>
          <w:ilvl w:val="1"/>
          <w:numId w:val="121"/>
        </w:numPr>
        <w:snapToGrid/>
        <w:spacing w:after="0"/>
      </w:pPr>
      <w:r w:rsidRPr="00F41F25">
        <w:t>Note: If no line coding is used, there may be an additional block (e.g. square wave generator) before/after modulation block</w:t>
      </w:r>
    </w:p>
    <w:p w14:paraId="29CB0C89" w14:textId="77777777" w:rsidR="00EC0BBE" w:rsidRPr="00F41F25" w:rsidRDefault="00EC0BBE" w:rsidP="00EC0BBE">
      <w:pPr>
        <w:widowControl w:val="0"/>
        <w:numPr>
          <w:ilvl w:val="0"/>
          <w:numId w:val="121"/>
        </w:numPr>
        <w:snapToGrid/>
        <w:spacing w:after="0"/>
      </w:pPr>
      <w:r w:rsidRPr="00F41F25">
        <w:t>Modulation</w:t>
      </w:r>
    </w:p>
    <w:p w14:paraId="6DACA481" w14:textId="77777777" w:rsidR="00EC0BBE" w:rsidRPr="00F41F25" w:rsidRDefault="00EC0BBE" w:rsidP="00EC0BBE">
      <w:pPr>
        <w:widowControl w:val="0"/>
        <w:numPr>
          <w:ilvl w:val="0"/>
          <w:numId w:val="121"/>
        </w:numPr>
        <w:snapToGrid/>
        <w:spacing w:after="0"/>
      </w:pPr>
      <w:r w:rsidRPr="00F41F25">
        <w:t xml:space="preserve">Note: Other blocks could be added if agreed  </w:t>
      </w:r>
    </w:p>
    <w:p w14:paraId="132FE6AC" w14:textId="77777777" w:rsidR="00EC0BBE" w:rsidRPr="006B349C" w:rsidRDefault="00EC0BBE" w:rsidP="00EC0BBE">
      <w:pPr>
        <w:pStyle w:val="ListParagraph"/>
        <w:ind w:left="800"/>
        <w:rPr>
          <w:szCs w:val="20"/>
        </w:rPr>
      </w:pPr>
    </w:p>
    <w:p w14:paraId="2FB10710" w14:textId="77777777" w:rsidR="00EC0BBE" w:rsidRPr="006B349C" w:rsidRDefault="00EC0BBE" w:rsidP="00EC0BBE">
      <w:pPr>
        <w:pStyle w:val="ListParagraph"/>
        <w:ind w:left="800"/>
        <w:jc w:val="center"/>
        <w:rPr>
          <w:szCs w:val="20"/>
        </w:rPr>
      </w:pPr>
      <w:r w:rsidRPr="006B349C">
        <w:rPr>
          <w:noProof/>
          <w:szCs w:val="20"/>
        </w:rPr>
        <w:t xml:space="preserve"> </w:t>
      </w:r>
      <w:r w:rsidRPr="006B349C">
        <w:rPr>
          <w:noProof/>
          <w:szCs w:val="20"/>
        </w:rPr>
        <w:drawing>
          <wp:inline distT="0" distB="0" distL="0" distR="0" wp14:anchorId="5514B7B4" wp14:editId="16D85C52">
            <wp:extent cx="5139055" cy="39941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39055" cy="399415"/>
                    </a:xfrm>
                    <a:prstGeom prst="rect">
                      <a:avLst/>
                    </a:prstGeom>
                    <a:noFill/>
                    <a:ln>
                      <a:noFill/>
                    </a:ln>
                  </pic:spPr>
                </pic:pic>
              </a:graphicData>
            </a:graphic>
          </wp:inline>
        </w:drawing>
      </w:r>
    </w:p>
    <w:p w14:paraId="3568BB98" w14:textId="77777777" w:rsidR="00EC0BBE" w:rsidRPr="006B349C" w:rsidRDefault="00EC0BBE" w:rsidP="00EC0BBE">
      <w:pPr>
        <w:pStyle w:val="ListParagraph"/>
        <w:ind w:left="800"/>
        <w:jc w:val="center"/>
        <w:rPr>
          <w:b/>
          <w:bCs/>
          <w:szCs w:val="20"/>
        </w:rPr>
      </w:pPr>
    </w:p>
    <w:p w14:paraId="0DF17456" w14:textId="77777777" w:rsidR="00EC0BBE" w:rsidRPr="00F41F25" w:rsidRDefault="00EC0BBE" w:rsidP="00EC0BBE">
      <w:pPr>
        <w:pStyle w:val="ListParagraph"/>
        <w:ind w:left="800"/>
        <w:jc w:val="center"/>
        <w:rPr>
          <w:bCs/>
          <w:szCs w:val="20"/>
        </w:rPr>
      </w:pPr>
      <w:r w:rsidRPr="00F41F25">
        <w:rPr>
          <w:bCs/>
          <w:szCs w:val="20"/>
        </w:rPr>
        <w:t>PDRCH generation</w:t>
      </w:r>
    </w:p>
    <w:p w14:paraId="0081D8E0" w14:textId="77777777" w:rsidR="00EC0BBE" w:rsidRDefault="00EC0BBE" w:rsidP="00EC0BBE">
      <w:pPr>
        <w:rPr>
          <w:iCs/>
          <w:lang w:eastAsia="x-none"/>
        </w:rPr>
      </w:pPr>
    </w:p>
    <w:p w14:paraId="1069C46A" w14:textId="77777777" w:rsidR="00EC0BBE" w:rsidRDefault="00EC0BBE" w:rsidP="00EC0BBE">
      <w:pPr>
        <w:pStyle w:val="0Maintext"/>
        <w:rPr>
          <w:lang w:eastAsia="zh-CN"/>
        </w:rPr>
      </w:pPr>
      <w:r w:rsidRPr="00BF5D00">
        <w:rPr>
          <w:highlight w:val="green"/>
          <w:lang w:eastAsia="zh-CN"/>
        </w:rPr>
        <w:t>Agreement</w:t>
      </w:r>
    </w:p>
    <w:p w14:paraId="44A0BFD3" w14:textId="77777777" w:rsidR="00EC0BBE" w:rsidRPr="00E463DB" w:rsidRDefault="00EC0BBE" w:rsidP="00EC0BBE">
      <w:pPr>
        <w:pStyle w:val="ListParagraph"/>
        <w:ind w:left="0"/>
      </w:pPr>
      <w:r w:rsidRPr="00E463DB">
        <w:t>Reference signals including at least DMRS, PTRS, CSI-RS/TRS, are not further studied for R2D</w:t>
      </w:r>
      <w:r>
        <w:t>.</w:t>
      </w:r>
    </w:p>
    <w:p w14:paraId="65EBCB40" w14:textId="77777777" w:rsidR="00EC0BBE" w:rsidRDefault="00EC0BBE" w:rsidP="00EC0BBE">
      <w:pPr>
        <w:rPr>
          <w:iCs/>
          <w:lang w:eastAsia="x-none"/>
        </w:rPr>
      </w:pPr>
    </w:p>
    <w:p w14:paraId="21E13676" w14:textId="77777777" w:rsidR="00EC0BBE" w:rsidRDefault="00EC0BBE" w:rsidP="00EC0BBE">
      <w:pPr>
        <w:pStyle w:val="0Maintext"/>
        <w:rPr>
          <w:lang w:eastAsia="zh-CN"/>
        </w:rPr>
      </w:pPr>
      <w:r w:rsidRPr="00BF5D00">
        <w:rPr>
          <w:highlight w:val="green"/>
          <w:lang w:eastAsia="zh-CN"/>
        </w:rPr>
        <w:t>Agreement</w:t>
      </w:r>
    </w:p>
    <w:p w14:paraId="57F30909" w14:textId="77777777" w:rsidR="00EC0BBE" w:rsidRDefault="00EC0BBE" w:rsidP="00EC0BBE">
      <w:pPr>
        <w:pStyle w:val="ListParagraph"/>
        <w:ind w:left="0"/>
      </w:pPr>
      <w:r>
        <w:t>Reference signals including DMRS, PTRS, SRS, are not further studied for D2R</w:t>
      </w:r>
    </w:p>
    <w:p w14:paraId="21AE72A4" w14:textId="77777777" w:rsidR="00EC0BBE" w:rsidRDefault="00EC0BBE" w:rsidP="00EC0BBE">
      <w:pPr>
        <w:widowControl w:val="0"/>
        <w:numPr>
          <w:ilvl w:val="0"/>
          <w:numId w:val="121"/>
        </w:numPr>
        <w:snapToGrid/>
        <w:spacing w:after="0"/>
      </w:pPr>
      <w:r>
        <w:t>Note: This doesn’t preclude the possibility to study preamble, midamble, postamble for different purposes, e.g. channel/interference estimation and/or proximity determination</w:t>
      </w:r>
    </w:p>
    <w:p w14:paraId="3C70C549" w14:textId="77777777" w:rsidR="00EC0BBE" w:rsidRDefault="00EC0BBE" w:rsidP="00EC0BBE">
      <w:pPr>
        <w:rPr>
          <w:iCs/>
          <w:lang w:eastAsia="x-none"/>
        </w:rPr>
      </w:pPr>
    </w:p>
    <w:p w14:paraId="4D4D54D7" w14:textId="77777777" w:rsidR="00EC0BBE" w:rsidRDefault="00EC0BBE" w:rsidP="00EC0BBE">
      <w:pPr>
        <w:pStyle w:val="0Maintext"/>
        <w:rPr>
          <w:lang w:eastAsia="zh-CN"/>
        </w:rPr>
      </w:pPr>
      <w:r w:rsidRPr="00BF5D00">
        <w:rPr>
          <w:highlight w:val="green"/>
          <w:lang w:eastAsia="zh-CN"/>
        </w:rPr>
        <w:t>Agreement</w:t>
      </w:r>
    </w:p>
    <w:p w14:paraId="2ABC9559" w14:textId="77777777" w:rsidR="00EC0BBE" w:rsidRDefault="00EC0BBE" w:rsidP="00EC0BBE">
      <w:pPr>
        <w:pStyle w:val="ListParagraph"/>
        <w:ind w:left="0"/>
      </w:pPr>
      <w:r>
        <w:t xml:space="preserve">Proximity determination based on device side measurements is not considered. </w:t>
      </w:r>
    </w:p>
    <w:p w14:paraId="6CDC2B15" w14:textId="77777777" w:rsidR="00761BBE" w:rsidRDefault="00761BBE" w:rsidP="00F86732"/>
    <w:sectPr w:rsidR="00761BBE">
      <w:footerReference w:type="even" r:id="rId71"/>
      <w:footerReference w:type="default" r:id="rId72"/>
      <w:footerReference w:type="first" r:id="rId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20A3" w14:textId="77777777" w:rsidR="0033270F" w:rsidRDefault="0033270F">
      <w:pPr>
        <w:spacing w:after="0"/>
      </w:pPr>
      <w:r>
        <w:separator/>
      </w:r>
    </w:p>
  </w:endnote>
  <w:endnote w:type="continuationSeparator" w:id="0">
    <w:p w14:paraId="502A2CB9" w14:textId="77777777" w:rsidR="0033270F" w:rsidRDefault="00332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YaHei">
    <w:altName w:val="Segoe Print"/>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0EEA" w14:textId="07A96D7F" w:rsidR="00FD7DB2" w:rsidRDefault="009821CE">
    <w:pPr>
      <w:pStyle w:val="Footer"/>
    </w:pPr>
    <w:r>
      <w:rPr>
        <w:noProof/>
      </w:rPr>
      <mc:AlternateContent>
        <mc:Choice Requires="wps">
          <w:drawing>
            <wp:anchor distT="0" distB="0" distL="0" distR="0" simplePos="0" relativeHeight="251659264" behindDoc="0" locked="0" layoutInCell="1" allowOverlap="1" wp14:anchorId="09DA5F2E" wp14:editId="6D857C5E">
              <wp:simplePos x="635" y="635"/>
              <wp:positionH relativeFrom="page">
                <wp:align>center</wp:align>
              </wp:positionH>
              <wp:positionV relativeFrom="page">
                <wp:align>bottom</wp:align>
              </wp:positionV>
              <wp:extent cx="443865" cy="443865"/>
              <wp:effectExtent l="0" t="0" r="3810" b="0"/>
              <wp:wrapNone/>
              <wp:docPr id="18" name="Text Box 18"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A437BA" w14:textId="03FAB743"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DA5F2E" id="_x0000_t202" coordsize="21600,21600" o:spt="202" path="m,l,21600r21600,l21600,xe">
              <v:stroke joinstyle="miter"/>
              <v:path gradientshapeok="t" o:connecttype="rect"/>
            </v:shapetype>
            <v:shape id="Text Box 18" o:spid="_x0000_s1061"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31A437BA" w14:textId="03FAB743"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C583" w14:textId="417B1840" w:rsidR="00FD7DB2" w:rsidRDefault="00000000">
    <w:pPr>
      <w:pStyle w:val="Footer"/>
      <w:jc w:val="center"/>
    </w:pPr>
    <w:sdt>
      <w:sdtPr>
        <w:id w:val="1927987948"/>
      </w:sdtPr>
      <w:sdtContent>
        <w:sdt>
          <w:sdtPr>
            <w:id w:val="1728636285"/>
          </w:sdtPr>
          <w:sdtContent>
            <w:r w:rsidR="00FD7DB2">
              <w:t xml:space="preserve">Page </w:t>
            </w:r>
            <w:r w:rsidR="00FD7DB2">
              <w:rPr>
                <w:b/>
                <w:bCs/>
                <w:sz w:val="24"/>
                <w:szCs w:val="24"/>
              </w:rPr>
              <w:fldChar w:fldCharType="begin"/>
            </w:r>
            <w:r w:rsidR="00FD7DB2">
              <w:rPr>
                <w:b/>
                <w:bCs/>
              </w:rPr>
              <w:instrText xml:space="preserve"> PAGE </w:instrText>
            </w:r>
            <w:r w:rsidR="00FD7DB2">
              <w:rPr>
                <w:b/>
                <w:bCs/>
                <w:sz w:val="24"/>
                <w:szCs w:val="24"/>
              </w:rPr>
              <w:fldChar w:fldCharType="separate"/>
            </w:r>
            <w:r w:rsidR="007165D2">
              <w:rPr>
                <w:b/>
                <w:bCs/>
                <w:noProof/>
              </w:rPr>
              <w:t>69</w:t>
            </w:r>
            <w:r w:rsidR="00FD7DB2">
              <w:rPr>
                <w:b/>
                <w:bCs/>
                <w:sz w:val="24"/>
                <w:szCs w:val="24"/>
              </w:rPr>
              <w:fldChar w:fldCharType="end"/>
            </w:r>
            <w:r w:rsidR="00FD7DB2">
              <w:t xml:space="preserve"> of </w:t>
            </w:r>
            <w:r w:rsidR="00FD7DB2">
              <w:rPr>
                <w:b/>
                <w:bCs/>
                <w:sz w:val="24"/>
                <w:szCs w:val="24"/>
              </w:rPr>
              <w:fldChar w:fldCharType="begin"/>
            </w:r>
            <w:r w:rsidR="00FD7DB2">
              <w:rPr>
                <w:b/>
                <w:bCs/>
              </w:rPr>
              <w:instrText xml:space="preserve"> NUMPAGES  </w:instrText>
            </w:r>
            <w:r w:rsidR="00FD7DB2">
              <w:rPr>
                <w:b/>
                <w:bCs/>
                <w:sz w:val="24"/>
                <w:szCs w:val="24"/>
              </w:rPr>
              <w:fldChar w:fldCharType="separate"/>
            </w:r>
            <w:r w:rsidR="007165D2">
              <w:rPr>
                <w:b/>
                <w:bCs/>
                <w:noProof/>
              </w:rPr>
              <w:t>72</w:t>
            </w:r>
            <w:r w:rsidR="00FD7DB2">
              <w:rPr>
                <w:b/>
                <w:bCs/>
                <w:sz w:val="24"/>
                <w:szCs w:val="24"/>
              </w:rPr>
              <w:fldChar w:fldCharType="end"/>
            </w:r>
          </w:sdtContent>
        </w:sdt>
      </w:sdtContent>
    </w:sdt>
  </w:p>
  <w:p w14:paraId="3968E5B1" w14:textId="77777777" w:rsidR="00FD7DB2" w:rsidRDefault="00FD7D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ABC5" w14:textId="2483F7D8" w:rsidR="00FD7DB2" w:rsidRDefault="009821CE">
    <w:pPr>
      <w:pStyle w:val="Footer"/>
    </w:pPr>
    <w:r>
      <w:rPr>
        <w:noProof/>
      </w:rPr>
      <mc:AlternateContent>
        <mc:Choice Requires="wps">
          <w:drawing>
            <wp:anchor distT="0" distB="0" distL="0" distR="0" simplePos="0" relativeHeight="251658240" behindDoc="0" locked="0" layoutInCell="1" allowOverlap="1" wp14:anchorId="75C7D6AF" wp14:editId="7EAD7274">
              <wp:simplePos x="635" y="635"/>
              <wp:positionH relativeFrom="page">
                <wp:align>center</wp:align>
              </wp:positionH>
              <wp:positionV relativeFrom="page">
                <wp:align>bottom</wp:align>
              </wp:positionV>
              <wp:extent cx="443865" cy="443865"/>
              <wp:effectExtent l="0" t="0" r="3810" b="0"/>
              <wp:wrapNone/>
              <wp:docPr id="16" name="Text Box 1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2E6AA" w14:textId="2B6806B0"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C7D6AF" id="_x0000_t202" coordsize="21600,21600" o:spt="202" path="m,l,21600r21600,l21600,xe">
              <v:stroke joinstyle="miter"/>
              <v:path gradientshapeok="t" o:connecttype="rect"/>
            </v:shapetype>
            <v:shape id="Text Box 16" o:spid="_x0000_s1062"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7452E6AA" w14:textId="2B6806B0"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90E1" w14:textId="77777777" w:rsidR="0033270F" w:rsidRDefault="0033270F">
      <w:pPr>
        <w:spacing w:after="0"/>
      </w:pPr>
      <w:r>
        <w:separator/>
      </w:r>
    </w:p>
  </w:footnote>
  <w:footnote w:type="continuationSeparator" w:id="0">
    <w:p w14:paraId="4C426877" w14:textId="77777777" w:rsidR="0033270F" w:rsidRDefault="003327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11C2E89"/>
    <w:multiLevelType w:val="multilevel"/>
    <w:tmpl w:val="011C2E8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14C6BBD"/>
    <w:multiLevelType w:val="multilevel"/>
    <w:tmpl w:val="014C6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B0676"/>
    <w:multiLevelType w:val="multilevel"/>
    <w:tmpl w:val="025B067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B51659"/>
    <w:multiLevelType w:val="multilevel"/>
    <w:tmpl w:val="05B516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30517D"/>
    <w:multiLevelType w:val="multilevel"/>
    <w:tmpl w:val="0830517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F42D8"/>
    <w:multiLevelType w:val="multilevel"/>
    <w:tmpl w:val="094F42D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0A44007C"/>
    <w:multiLevelType w:val="multilevel"/>
    <w:tmpl w:val="0A4400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B44C48"/>
    <w:multiLevelType w:val="multilevel"/>
    <w:tmpl w:val="0AB44C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ED49AD"/>
    <w:multiLevelType w:val="hybridMultilevel"/>
    <w:tmpl w:val="BF828BDE"/>
    <w:lvl w:ilvl="0" w:tplc="EF8C76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BC3F75"/>
    <w:multiLevelType w:val="multilevel"/>
    <w:tmpl w:val="17BC3F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FB4026"/>
    <w:multiLevelType w:val="multilevel"/>
    <w:tmpl w:val="17FB4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075B39"/>
    <w:multiLevelType w:val="multilevel"/>
    <w:tmpl w:val="19075B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306953"/>
    <w:multiLevelType w:val="multilevel"/>
    <w:tmpl w:val="19306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3254F9"/>
    <w:multiLevelType w:val="multilevel"/>
    <w:tmpl w:val="193254F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F106F8"/>
    <w:multiLevelType w:val="multilevel"/>
    <w:tmpl w:val="1CF1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D47EAB"/>
    <w:multiLevelType w:val="multilevel"/>
    <w:tmpl w:val="1DD47EAB"/>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E5A192A"/>
    <w:multiLevelType w:val="multilevel"/>
    <w:tmpl w:val="1E5A19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0531D7"/>
    <w:multiLevelType w:val="multilevel"/>
    <w:tmpl w:val="1F0531D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886BD8"/>
    <w:multiLevelType w:val="multilevel"/>
    <w:tmpl w:val="1F886BD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28" w15:restartNumberingAfterBreak="0">
    <w:nsid w:val="1FCD2652"/>
    <w:multiLevelType w:val="multilevel"/>
    <w:tmpl w:val="1FCD26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3B6485"/>
    <w:multiLevelType w:val="hybridMultilevel"/>
    <w:tmpl w:val="15F815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BE203D"/>
    <w:multiLevelType w:val="multilevel"/>
    <w:tmpl w:val="25BE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32" w15:restartNumberingAfterBreak="0">
    <w:nsid w:val="26733592"/>
    <w:multiLevelType w:val="multilevel"/>
    <w:tmpl w:val="26733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EF608E"/>
    <w:multiLevelType w:val="multilevel"/>
    <w:tmpl w:val="26EF608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F00848"/>
    <w:multiLevelType w:val="multilevel"/>
    <w:tmpl w:val="26F008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F24982"/>
    <w:multiLevelType w:val="multilevel"/>
    <w:tmpl w:val="26F24982"/>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70400D9"/>
    <w:multiLevelType w:val="multilevel"/>
    <w:tmpl w:val="270400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74954FB"/>
    <w:multiLevelType w:val="multilevel"/>
    <w:tmpl w:val="274954F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789693D"/>
    <w:multiLevelType w:val="multilevel"/>
    <w:tmpl w:val="2789693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80B6F8B"/>
    <w:multiLevelType w:val="multilevel"/>
    <w:tmpl w:val="280B6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9D87AF8"/>
    <w:multiLevelType w:val="multilevel"/>
    <w:tmpl w:val="29D87AF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2"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71F08"/>
    <w:multiLevelType w:val="multilevel"/>
    <w:tmpl w:val="2ED71F0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A80E86"/>
    <w:multiLevelType w:val="multilevel"/>
    <w:tmpl w:val="2FA80E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6" w15:restartNumberingAfterBreak="0">
    <w:nsid w:val="30FA2049"/>
    <w:multiLevelType w:val="hybridMultilevel"/>
    <w:tmpl w:val="5E1847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497D4C"/>
    <w:multiLevelType w:val="multilevel"/>
    <w:tmpl w:val="31497D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2275137"/>
    <w:multiLevelType w:val="multilevel"/>
    <w:tmpl w:val="3227513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5FB2176"/>
    <w:multiLevelType w:val="multilevel"/>
    <w:tmpl w:val="35FB2176"/>
    <w:lvl w:ilvl="0">
      <w:start w:val="1"/>
      <w:numFmt w:val="decimal"/>
      <w:pStyle w:val="Proposal"/>
      <w:lvlText w:val="Proposal %1:"/>
      <w:lvlJc w:val="left"/>
      <w:pPr>
        <w:ind w:left="720"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6521A1A"/>
    <w:multiLevelType w:val="multilevel"/>
    <w:tmpl w:val="36521A1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6981655"/>
    <w:multiLevelType w:val="multilevel"/>
    <w:tmpl w:val="36981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75B5977"/>
    <w:multiLevelType w:val="hybridMultilevel"/>
    <w:tmpl w:val="C2C6B8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6A2107"/>
    <w:multiLevelType w:val="multilevel"/>
    <w:tmpl w:val="3B6A210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C22442"/>
    <w:multiLevelType w:val="multilevel"/>
    <w:tmpl w:val="3CC2244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9702D0"/>
    <w:multiLevelType w:val="multilevel"/>
    <w:tmpl w:val="3D9702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E96499E"/>
    <w:multiLevelType w:val="multilevel"/>
    <w:tmpl w:val="3E96499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ED24CDC"/>
    <w:multiLevelType w:val="multilevel"/>
    <w:tmpl w:val="3ED24C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670537"/>
    <w:multiLevelType w:val="multilevel"/>
    <w:tmpl w:val="3F670537"/>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0" w15:restartNumberingAfterBreak="0">
    <w:nsid w:val="3F764845"/>
    <w:multiLevelType w:val="multilevel"/>
    <w:tmpl w:val="3F764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5B7B07"/>
    <w:multiLevelType w:val="hybridMultilevel"/>
    <w:tmpl w:val="FB826F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1E819AD"/>
    <w:multiLevelType w:val="multilevel"/>
    <w:tmpl w:val="41E819A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207020"/>
    <w:multiLevelType w:val="multilevel"/>
    <w:tmpl w:val="4320702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64" w15:restartNumberingAfterBreak="0">
    <w:nsid w:val="43A2666C"/>
    <w:multiLevelType w:val="multilevel"/>
    <w:tmpl w:val="43A26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656721"/>
    <w:multiLevelType w:val="multilevel"/>
    <w:tmpl w:val="456567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598289D"/>
    <w:multiLevelType w:val="multilevel"/>
    <w:tmpl w:val="4598289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64F762D"/>
    <w:multiLevelType w:val="multilevel"/>
    <w:tmpl w:val="464F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AFB4B36"/>
    <w:multiLevelType w:val="hybridMultilevel"/>
    <w:tmpl w:val="092896B0"/>
    <w:lvl w:ilvl="0" w:tplc="0CE634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B45688D"/>
    <w:multiLevelType w:val="multilevel"/>
    <w:tmpl w:val="4B45688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B960B36"/>
    <w:multiLevelType w:val="multilevel"/>
    <w:tmpl w:val="4B960B36"/>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3"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C284E96"/>
    <w:multiLevelType w:val="multilevel"/>
    <w:tmpl w:val="4C284E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F4142FE"/>
    <w:multiLevelType w:val="multilevel"/>
    <w:tmpl w:val="4F4142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0F3494B"/>
    <w:multiLevelType w:val="multilevel"/>
    <w:tmpl w:val="50F34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1FB4ED2"/>
    <w:multiLevelType w:val="multilevel"/>
    <w:tmpl w:val="51FB4ED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282111D"/>
    <w:multiLevelType w:val="multilevel"/>
    <w:tmpl w:val="5282111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2931A6F"/>
    <w:multiLevelType w:val="hybridMultilevel"/>
    <w:tmpl w:val="B874E5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F97BFE"/>
    <w:multiLevelType w:val="multilevel"/>
    <w:tmpl w:val="55F97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6055579"/>
    <w:multiLevelType w:val="multilevel"/>
    <w:tmpl w:val="56055579"/>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570C206D"/>
    <w:multiLevelType w:val="multilevel"/>
    <w:tmpl w:val="570C2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82E182A"/>
    <w:multiLevelType w:val="multilevel"/>
    <w:tmpl w:val="582E18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B551E68"/>
    <w:multiLevelType w:val="multilevel"/>
    <w:tmpl w:val="5B551E6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CE212F3"/>
    <w:multiLevelType w:val="hybridMultilevel"/>
    <w:tmpl w:val="05EA3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D39116B"/>
    <w:multiLevelType w:val="multilevel"/>
    <w:tmpl w:val="5D3911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0" w15:restartNumberingAfterBreak="0">
    <w:nsid w:val="5D4732D6"/>
    <w:multiLevelType w:val="multilevel"/>
    <w:tmpl w:val="5D4732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DE72C6B"/>
    <w:multiLevelType w:val="multilevel"/>
    <w:tmpl w:val="5DE72C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ED67567"/>
    <w:multiLevelType w:val="multilevel"/>
    <w:tmpl w:val="5ED67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0057179"/>
    <w:multiLevelType w:val="multilevel"/>
    <w:tmpl w:val="6005717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45A1029"/>
    <w:multiLevelType w:val="multilevel"/>
    <w:tmpl w:val="645A10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70C0C8B"/>
    <w:multiLevelType w:val="multilevel"/>
    <w:tmpl w:val="670C0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8FF41C3"/>
    <w:multiLevelType w:val="multilevel"/>
    <w:tmpl w:val="68FF41C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9E42DCB"/>
    <w:multiLevelType w:val="multilevel"/>
    <w:tmpl w:val="69E42DCB"/>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A8708E1"/>
    <w:multiLevelType w:val="multilevel"/>
    <w:tmpl w:val="6A8708E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100BC1"/>
    <w:multiLevelType w:val="multilevel"/>
    <w:tmpl w:val="6B100BC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C2769B5"/>
    <w:multiLevelType w:val="multilevel"/>
    <w:tmpl w:val="6C27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5"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106" w15:restartNumberingAfterBreak="0">
    <w:nsid w:val="6DAF257C"/>
    <w:multiLevelType w:val="multilevel"/>
    <w:tmpl w:val="6DAF257C"/>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6EBE3B3C"/>
    <w:multiLevelType w:val="multilevel"/>
    <w:tmpl w:val="6EBE3B3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F671E06"/>
    <w:multiLevelType w:val="multilevel"/>
    <w:tmpl w:val="6F671E0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15E6402"/>
    <w:multiLevelType w:val="multilevel"/>
    <w:tmpl w:val="715E64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1" w15:restartNumberingAfterBreak="0">
    <w:nsid w:val="73DA4FEE"/>
    <w:multiLevelType w:val="hybridMultilevel"/>
    <w:tmpl w:val="3F1A4C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023354"/>
    <w:multiLevelType w:val="hybridMultilevel"/>
    <w:tmpl w:val="B5AAD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47E524D"/>
    <w:multiLevelType w:val="multilevel"/>
    <w:tmpl w:val="747E52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091D64"/>
    <w:multiLevelType w:val="multilevel"/>
    <w:tmpl w:val="75091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56B528C"/>
    <w:multiLevelType w:val="multilevel"/>
    <w:tmpl w:val="756B5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705495B"/>
    <w:multiLevelType w:val="multilevel"/>
    <w:tmpl w:val="770549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0" w15:restartNumberingAfterBreak="0">
    <w:nsid w:val="7E0B44CD"/>
    <w:multiLevelType w:val="multilevel"/>
    <w:tmpl w:val="7E0B44C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E606F16"/>
    <w:multiLevelType w:val="multilevel"/>
    <w:tmpl w:val="7E606F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E9036E5"/>
    <w:multiLevelType w:val="multilevel"/>
    <w:tmpl w:val="7E9036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5406881">
    <w:abstractNumId w:val="110"/>
  </w:num>
  <w:num w:numId="2" w16cid:durableId="803932820">
    <w:abstractNumId w:val="1"/>
  </w:num>
  <w:num w:numId="3" w16cid:durableId="1793933974">
    <w:abstractNumId w:val="78"/>
  </w:num>
  <w:num w:numId="4" w16cid:durableId="873928504">
    <w:abstractNumId w:val="45"/>
  </w:num>
  <w:num w:numId="5" w16cid:durableId="1461801193">
    <w:abstractNumId w:val="105"/>
  </w:num>
  <w:num w:numId="6" w16cid:durableId="719328283">
    <w:abstractNumId w:val="0"/>
  </w:num>
  <w:num w:numId="7" w16cid:durableId="267544542">
    <w:abstractNumId w:val="119"/>
  </w:num>
  <w:num w:numId="8" w16cid:durableId="612133777">
    <w:abstractNumId w:val="49"/>
  </w:num>
  <w:num w:numId="9" w16cid:durableId="275716784">
    <w:abstractNumId w:val="8"/>
  </w:num>
  <w:num w:numId="10" w16cid:durableId="491409247">
    <w:abstractNumId w:val="89"/>
  </w:num>
  <w:num w:numId="11" w16cid:durableId="350911617">
    <w:abstractNumId w:val="95"/>
  </w:num>
  <w:num w:numId="12" w16cid:durableId="825052030">
    <w:abstractNumId w:val="30"/>
  </w:num>
  <w:num w:numId="13" w16cid:durableId="1337920131">
    <w:abstractNumId w:val="4"/>
  </w:num>
  <w:num w:numId="14" w16cid:durableId="2031908710">
    <w:abstractNumId w:val="59"/>
  </w:num>
  <w:num w:numId="15" w16cid:durableId="741683223">
    <w:abstractNumId w:val="24"/>
  </w:num>
  <w:num w:numId="16" w16cid:durableId="1672904550">
    <w:abstractNumId w:val="36"/>
  </w:num>
  <w:num w:numId="17" w16cid:durableId="1524898248">
    <w:abstractNumId w:val="60"/>
  </w:num>
  <w:num w:numId="18" w16cid:durableId="759452638">
    <w:abstractNumId w:val="68"/>
  </w:num>
  <w:num w:numId="19" w16cid:durableId="164245698">
    <w:abstractNumId w:val="97"/>
  </w:num>
  <w:num w:numId="20" w16cid:durableId="874344590">
    <w:abstractNumId w:val="32"/>
  </w:num>
  <w:num w:numId="21" w16cid:durableId="1614289217">
    <w:abstractNumId w:val="64"/>
  </w:num>
  <w:num w:numId="22" w16cid:durableId="1787893731">
    <w:abstractNumId w:val="116"/>
  </w:num>
  <w:num w:numId="23" w16cid:durableId="1498763635">
    <w:abstractNumId w:val="54"/>
  </w:num>
  <w:num w:numId="24" w16cid:durableId="741414662">
    <w:abstractNumId w:val="103"/>
  </w:num>
  <w:num w:numId="25" w16cid:durableId="1104308247">
    <w:abstractNumId w:val="82"/>
  </w:num>
  <w:num w:numId="26" w16cid:durableId="881096581">
    <w:abstractNumId w:val="41"/>
  </w:num>
  <w:num w:numId="27" w16cid:durableId="286475308">
    <w:abstractNumId w:val="77"/>
  </w:num>
  <w:num w:numId="28" w16cid:durableId="1569264957">
    <w:abstractNumId w:val="40"/>
  </w:num>
  <w:num w:numId="29" w16cid:durableId="1156411931">
    <w:abstractNumId w:val="56"/>
  </w:num>
  <w:num w:numId="30" w16cid:durableId="767772074">
    <w:abstractNumId w:val="100"/>
  </w:num>
  <w:num w:numId="31" w16cid:durableId="1596287597">
    <w:abstractNumId w:val="74"/>
  </w:num>
  <w:num w:numId="32" w16cid:durableId="139886060">
    <w:abstractNumId w:val="31"/>
  </w:num>
  <w:num w:numId="33" w16cid:durableId="406001102">
    <w:abstractNumId w:val="23"/>
  </w:num>
  <w:num w:numId="34" w16cid:durableId="327098009">
    <w:abstractNumId w:val="37"/>
  </w:num>
  <w:num w:numId="35" w16cid:durableId="564604867">
    <w:abstractNumId w:val="107"/>
  </w:num>
  <w:num w:numId="36" w16cid:durableId="214003743">
    <w:abstractNumId w:val="121"/>
  </w:num>
  <w:num w:numId="37" w16cid:durableId="1664895609">
    <w:abstractNumId w:val="16"/>
  </w:num>
  <w:num w:numId="38" w16cid:durableId="1796830964">
    <w:abstractNumId w:val="79"/>
  </w:num>
  <w:num w:numId="39" w16cid:durableId="1141456518">
    <w:abstractNumId w:val="34"/>
  </w:num>
  <w:num w:numId="40" w16cid:durableId="902060839">
    <w:abstractNumId w:val="44"/>
  </w:num>
  <w:num w:numId="41" w16cid:durableId="2047634615">
    <w:abstractNumId w:val="53"/>
  </w:num>
  <w:num w:numId="42" w16cid:durableId="829369082">
    <w:abstractNumId w:val="5"/>
  </w:num>
  <w:num w:numId="43" w16cid:durableId="61145518">
    <w:abstractNumId w:val="50"/>
  </w:num>
  <w:num w:numId="44" w16cid:durableId="693069500">
    <w:abstractNumId w:val="114"/>
  </w:num>
  <w:num w:numId="45" w16cid:durableId="2028828585">
    <w:abstractNumId w:val="67"/>
  </w:num>
  <w:num w:numId="46" w16cid:durableId="222721588">
    <w:abstractNumId w:val="55"/>
  </w:num>
  <w:num w:numId="47" w16cid:durableId="458574150">
    <w:abstractNumId w:val="115"/>
  </w:num>
  <w:num w:numId="48" w16cid:durableId="1925644464">
    <w:abstractNumId w:val="33"/>
  </w:num>
  <w:num w:numId="49" w16cid:durableId="1179852474">
    <w:abstractNumId w:val="42"/>
  </w:num>
  <w:num w:numId="50" w16cid:durableId="1012804782">
    <w:abstractNumId w:val="73"/>
  </w:num>
  <w:num w:numId="51" w16cid:durableId="632102763">
    <w:abstractNumId w:val="2"/>
  </w:num>
  <w:num w:numId="52" w16cid:durableId="2047217064">
    <w:abstractNumId w:val="109"/>
  </w:num>
  <w:num w:numId="53" w16cid:durableId="1995179267">
    <w:abstractNumId w:val="80"/>
  </w:num>
  <w:num w:numId="54" w16cid:durableId="1256204844">
    <w:abstractNumId w:val="43"/>
  </w:num>
  <w:num w:numId="55" w16cid:durableId="737440777">
    <w:abstractNumId w:val="90"/>
  </w:num>
  <w:num w:numId="56" w16cid:durableId="2056269465">
    <w:abstractNumId w:val="91"/>
  </w:num>
  <w:num w:numId="57" w16cid:durableId="318390326">
    <w:abstractNumId w:val="69"/>
  </w:num>
  <w:num w:numId="58" w16cid:durableId="838933542">
    <w:abstractNumId w:val="21"/>
  </w:num>
  <w:num w:numId="59" w16cid:durableId="934434168">
    <w:abstractNumId w:val="88"/>
  </w:num>
  <w:num w:numId="60" w16cid:durableId="1719083076">
    <w:abstractNumId w:val="25"/>
  </w:num>
  <w:num w:numId="61" w16cid:durableId="1008411138">
    <w:abstractNumId w:val="7"/>
  </w:num>
  <w:num w:numId="62" w16cid:durableId="1588271775">
    <w:abstractNumId w:val="27"/>
  </w:num>
  <w:num w:numId="63" w16cid:durableId="435179101">
    <w:abstractNumId w:val="10"/>
  </w:num>
  <w:num w:numId="64" w16cid:durableId="1752391712">
    <w:abstractNumId w:val="63"/>
  </w:num>
  <w:num w:numId="65" w16cid:durableId="1151826786">
    <w:abstractNumId w:val="83"/>
  </w:num>
  <w:num w:numId="66" w16cid:durableId="2094474819">
    <w:abstractNumId w:val="65"/>
  </w:num>
  <w:num w:numId="67" w16cid:durableId="1696420764">
    <w:abstractNumId w:val="122"/>
  </w:num>
  <w:num w:numId="68" w16cid:durableId="554975242">
    <w:abstractNumId w:val="20"/>
  </w:num>
  <w:num w:numId="69" w16cid:durableId="867989612">
    <w:abstractNumId w:val="51"/>
  </w:num>
  <w:num w:numId="70" w16cid:durableId="998267844">
    <w:abstractNumId w:val="18"/>
  </w:num>
  <w:num w:numId="71" w16cid:durableId="1473330963">
    <w:abstractNumId w:val="3"/>
  </w:num>
  <w:num w:numId="72" w16cid:durableId="1425147403">
    <w:abstractNumId w:val="84"/>
  </w:num>
  <w:num w:numId="73" w16cid:durableId="305209668">
    <w:abstractNumId w:val="22"/>
  </w:num>
  <w:num w:numId="74" w16cid:durableId="974287442">
    <w:abstractNumId w:val="72"/>
  </w:num>
  <w:num w:numId="75" w16cid:durableId="1572302679">
    <w:abstractNumId w:val="106"/>
  </w:num>
  <w:num w:numId="76" w16cid:durableId="1557277468">
    <w:abstractNumId w:val="93"/>
  </w:num>
  <w:num w:numId="77" w16cid:durableId="1175533840">
    <w:abstractNumId w:val="35"/>
  </w:num>
  <w:num w:numId="78" w16cid:durableId="132528131">
    <w:abstractNumId w:val="17"/>
  </w:num>
  <w:num w:numId="79" w16cid:durableId="2141605465">
    <w:abstractNumId w:val="9"/>
  </w:num>
  <w:num w:numId="80" w16cid:durableId="1907496045">
    <w:abstractNumId w:val="58"/>
  </w:num>
  <w:num w:numId="81" w16cid:durableId="146631955">
    <w:abstractNumId w:val="92"/>
  </w:num>
  <w:num w:numId="82" w16cid:durableId="1165778470">
    <w:abstractNumId w:val="47"/>
  </w:num>
  <w:num w:numId="83" w16cid:durableId="1304198448">
    <w:abstractNumId w:val="120"/>
  </w:num>
  <w:num w:numId="84" w16cid:durableId="899171032">
    <w:abstractNumId w:val="28"/>
  </w:num>
  <w:num w:numId="85" w16cid:durableId="1453094314">
    <w:abstractNumId w:val="108"/>
  </w:num>
  <w:num w:numId="86" w16cid:durableId="1773624357">
    <w:abstractNumId w:val="6"/>
  </w:num>
  <w:num w:numId="87" w16cid:durableId="157498394">
    <w:abstractNumId w:val="117"/>
  </w:num>
  <w:num w:numId="88" w16cid:durableId="1679767377">
    <w:abstractNumId w:val="86"/>
  </w:num>
  <w:num w:numId="89" w16cid:durableId="1984893309">
    <w:abstractNumId w:val="62"/>
  </w:num>
  <w:num w:numId="90" w16cid:durableId="963274439">
    <w:abstractNumId w:val="102"/>
  </w:num>
  <w:num w:numId="91" w16cid:durableId="1867867824">
    <w:abstractNumId w:val="19"/>
  </w:num>
  <w:num w:numId="92" w16cid:durableId="2060326063">
    <w:abstractNumId w:val="38"/>
  </w:num>
  <w:num w:numId="93" w16cid:durableId="535436976">
    <w:abstractNumId w:val="123"/>
  </w:num>
  <w:num w:numId="94" w16cid:durableId="415711256">
    <w:abstractNumId w:val="39"/>
  </w:num>
  <w:num w:numId="95" w16cid:durableId="106583946">
    <w:abstractNumId w:val="26"/>
  </w:num>
  <w:num w:numId="96" w16cid:durableId="297879464">
    <w:abstractNumId w:val="101"/>
  </w:num>
  <w:num w:numId="97" w16cid:durableId="738595093">
    <w:abstractNumId w:val="99"/>
  </w:num>
  <w:num w:numId="98" w16cid:durableId="1712878081">
    <w:abstractNumId w:val="66"/>
  </w:num>
  <w:num w:numId="99" w16cid:durableId="31155057">
    <w:abstractNumId w:val="85"/>
  </w:num>
  <w:num w:numId="100" w16cid:durableId="483009407">
    <w:abstractNumId w:val="96"/>
  </w:num>
  <w:num w:numId="101" w16cid:durableId="1483044390">
    <w:abstractNumId w:val="57"/>
  </w:num>
  <w:num w:numId="102" w16cid:durableId="1369333624">
    <w:abstractNumId w:val="48"/>
  </w:num>
  <w:num w:numId="103" w16cid:durableId="554243723">
    <w:abstractNumId w:val="75"/>
  </w:num>
  <w:num w:numId="104" w16cid:durableId="649289306">
    <w:abstractNumId w:val="71"/>
  </w:num>
  <w:num w:numId="105" w16cid:durableId="128985530">
    <w:abstractNumId w:val="76"/>
  </w:num>
  <w:num w:numId="106" w16cid:durableId="136338740">
    <w:abstractNumId w:val="104"/>
  </w:num>
  <w:num w:numId="107" w16cid:durableId="64845578">
    <w:abstractNumId w:val="12"/>
  </w:num>
  <w:num w:numId="108" w16cid:durableId="935600103">
    <w:abstractNumId w:val="14"/>
  </w:num>
  <w:num w:numId="109" w16cid:durableId="1429932538">
    <w:abstractNumId w:val="118"/>
  </w:num>
  <w:num w:numId="110" w16cid:durableId="1283145309">
    <w:abstractNumId w:val="13"/>
  </w:num>
  <w:num w:numId="111" w16cid:durableId="249312730">
    <w:abstractNumId w:val="94"/>
  </w:num>
  <w:num w:numId="112" w16cid:durableId="1414664338">
    <w:abstractNumId w:val="112"/>
  </w:num>
  <w:num w:numId="113" w16cid:durableId="1472751153">
    <w:abstractNumId w:val="113"/>
  </w:num>
  <w:num w:numId="114" w16cid:durableId="574704242">
    <w:abstractNumId w:val="52"/>
  </w:num>
  <w:num w:numId="115" w16cid:durableId="223873041">
    <w:abstractNumId w:val="29"/>
  </w:num>
  <w:num w:numId="116" w16cid:durableId="1352729415">
    <w:abstractNumId w:val="87"/>
  </w:num>
  <w:num w:numId="117" w16cid:durableId="1841237982">
    <w:abstractNumId w:val="98"/>
  </w:num>
  <w:num w:numId="118" w16cid:durableId="2082097045">
    <w:abstractNumId w:val="111"/>
  </w:num>
  <w:num w:numId="119" w16cid:durableId="644352682">
    <w:abstractNumId w:val="81"/>
  </w:num>
  <w:num w:numId="120" w16cid:durableId="492336213">
    <w:abstractNumId w:val="46"/>
  </w:num>
  <w:num w:numId="121" w16cid:durableId="342977563">
    <w:abstractNumId w:val="15"/>
  </w:num>
  <w:num w:numId="122" w16cid:durableId="2078936334">
    <w:abstractNumId w:val="11"/>
  </w:num>
  <w:num w:numId="123" w16cid:durableId="1746759340">
    <w:abstractNumId w:val="70"/>
  </w:num>
  <w:num w:numId="124" w16cid:durableId="68625187">
    <w:abstractNumId w:val="61"/>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19BB"/>
    <w:rsid w:val="0000201E"/>
    <w:rsid w:val="000020E9"/>
    <w:rsid w:val="00002F62"/>
    <w:rsid w:val="000038A9"/>
    <w:rsid w:val="00003A14"/>
    <w:rsid w:val="000040B8"/>
    <w:rsid w:val="00004A04"/>
    <w:rsid w:val="00004DDD"/>
    <w:rsid w:val="0000542E"/>
    <w:rsid w:val="0000580D"/>
    <w:rsid w:val="000058ED"/>
    <w:rsid w:val="00005E57"/>
    <w:rsid w:val="00005F7B"/>
    <w:rsid w:val="00005FD6"/>
    <w:rsid w:val="000068DF"/>
    <w:rsid w:val="000071C8"/>
    <w:rsid w:val="000071D1"/>
    <w:rsid w:val="00007397"/>
    <w:rsid w:val="00007CEF"/>
    <w:rsid w:val="00007CF3"/>
    <w:rsid w:val="00010035"/>
    <w:rsid w:val="000107BE"/>
    <w:rsid w:val="00011D09"/>
    <w:rsid w:val="000123AD"/>
    <w:rsid w:val="000126B2"/>
    <w:rsid w:val="00012821"/>
    <w:rsid w:val="00012884"/>
    <w:rsid w:val="00012EBA"/>
    <w:rsid w:val="0001344B"/>
    <w:rsid w:val="00013A0D"/>
    <w:rsid w:val="00013BF2"/>
    <w:rsid w:val="00013BF5"/>
    <w:rsid w:val="00013E93"/>
    <w:rsid w:val="000140A3"/>
    <w:rsid w:val="000142E8"/>
    <w:rsid w:val="000151C5"/>
    <w:rsid w:val="00015529"/>
    <w:rsid w:val="00016127"/>
    <w:rsid w:val="000161B0"/>
    <w:rsid w:val="00016253"/>
    <w:rsid w:val="000166A1"/>
    <w:rsid w:val="000168F8"/>
    <w:rsid w:val="00017176"/>
    <w:rsid w:val="000172F8"/>
    <w:rsid w:val="000177B2"/>
    <w:rsid w:val="00017D32"/>
    <w:rsid w:val="00017F3E"/>
    <w:rsid w:val="0002037F"/>
    <w:rsid w:val="00020670"/>
    <w:rsid w:val="00020804"/>
    <w:rsid w:val="00020C1D"/>
    <w:rsid w:val="00020F81"/>
    <w:rsid w:val="00021001"/>
    <w:rsid w:val="000218E0"/>
    <w:rsid w:val="000222EC"/>
    <w:rsid w:val="00022361"/>
    <w:rsid w:val="000224D7"/>
    <w:rsid w:val="00022C5A"/>
    <w:rsid w:val="00023709"/>
    <w:rsid w:val="000238C7"/>
    <w:rsid w:val="0002393D"/>
    <w:rsid w:val="0002451F"/>
    <w:rsid w:val="00024688"/>
    <w:rsid w:val="000246C1"/>
    <w:rsid w:val="0002497D"/>
    <w:rsid w:val="00024CF1"/>
    <w:rsid w:val="00025322"/>
    <w:rsid w:val="00025692"/>
    <w:rsid w:val="00025699"/>
    <w:rsid w:val="00026181"/>
    <w:rsid w:val="0002630E"/>
    <w:rsid w:val="00026592"/>
    <w:rsid w:val="00026966"/>
    <w:rsid w:val="000272BA"/>
    <w:rsid w:val="0002770B"/>
    <w:rsid w:val="00027E75"/>
    <w:rsid w:val="00030713"/>
    <w:rsid w:val="00030777"/>
    <w:rsid w:val="000307FF"/>
    <w:rsid w:val="00030E4E"/>
    <w:rsid w:val="00031114"/>
    <w:rsid w:val="00031384"/>
    <w:rsid w:val="00031C25"/>
    <w:rsid w:val="00031C7F"/>
    <w:rsid w:val="00031D16"/>
    <w:rsid w:val="00031EE5"/>
    <w:rsid w:val="000321CA"/>
    <w:rsid w:val="00032B4B"/>
    <w:rsid w:val="000336AB"/>
    <w:rsid w:val="000336F4"/>
    <w:rsid w:val="000337CA"/>
    <w:rsid w:val="00034470"/>
    <w:rsid w:val="000345CC"/>
    <w:rsid w:val="000347A5"/>
    <w:rsid w:val="0003511A"/>
    <w:rsid w:val="000355C2"/>
    <w:rsid w:val="00035D4E"/>
    <w:rsid w:val="00036268"/>
    <w:rsid w:val="000365ED"/>
    <w:rsid w:val="000368EC"/>
    <w:rsid w:val="00036925"/>
    <w:rsid w:val="00036F6E"/>
    <w:rsid w:val="0003700A"/>
    <w:rsid w:val="00037149"/>
    <w:rsid w:val="000378D0"/>
    <w:rsid w:val="0003793F"/>
    <w:rsid w:val="00037CCA"/>
    <w:rsid w:val="00037FCC"/>
    <w:rsid w:val="0004025E"/>
    <w:rsid w:val="00040409"/>
    <w:rsid w:val="000405BE"/>
    <w:rsid w:val="00040DF6"/>
    <w:rsid w:val="000410B0"/>
    <w:rsid w:val="00041253"/>
    <w:rsid w:val="0004262E"/>
    <w:rsid w:val="00043553"/>
    <w:rsid w:val="00043687"/>
    <w:rsid w:val="00043C90"/>
    <w:rsid w:val="00044239"/>
    <w:rsid w:val="000449F4"/>
    <w:rsid w:val="00044AAE"/>
    <w:rsid w:val="000450FE"/>
    <w:rsid w:val="0004518F"/>
    <w:rsid w:val="00045653"/>
    <w:rsid w:val="00045728"/>
    <w:rsid w:val="00045F73"/>
    <w:rsid w:val="000463DD"/>
    <w:rsid w:val="00046A9A"/>
    <w:rsid w:val="00046B53"/>
    <w:rsid w:val="00046C7B"/>
    <w:rsid w:val="000474CE"/>
    <w:rsid w:val="00050504"/>
    <w:rsid w:val="000505FA"/>
    <w:rsid w:val="0005089C"/>
    <w:rsid w:val="00050B15"/>
    <w:rsid w:val="00050C58"/>
    <w:rsid w:val="00051081"/>
    <w:rsid w:val="00051B4B"/>
    <w:rsid w:val="00051C70"/>
    <w:rsid w:val="000523DC"/>
    <w:rsid w:val="00052459"/>
    <w:rsid w:val="00052AAA"/>
    <w:rsid w:val="00052B8B"/>
    <w:rsid w:val="00053150"/>
    <w:rsid w:val="00053B93"/>
    <w:rsid w:val="00053E53"/>
    <w:rsid w:val="0005486E"/>
    <w:rsid w:val="00054BC8"/>
    <w:rsid w:val="00054E2C"/>
    <w:rsid w:val="0005565E"/>
    <w:rsid w:val="000557B6"/>
    <w:rsid w:val="00055814"/>
    <w:rsid w:val="00056843"/>
    <w:rsid w:val="0005714D"/>
    <w:rsid w:val="00057A3B"/>
    <w:rsid w:val="00057D50"/>
    <w:rsid w:val="00057D71"/>
    <w:rsid w:val="00060126"/>
    <w:rsid w:val="00060BC7"/>
    <w:rsid w:val="00060DE1"/>
    <w:rsid w:val="000624E4"/>
    <w:rsid w:val="00062AA1"/>
    <w:rsid w:val="00062D86"/>
    <w:rsid w:val="00063BEB"/>
    <w:rsid w:val="00064F29"/>
    <w:rsid w:val="000656BF"/>
    <w:rsid w:val="000658CF"/>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CD1"/>
    <w:rsid w:val="00070EEE"/>
    <w:rsid w:val="00070FAF"/>
    <w:rsid w:val="0007115C"/>
    <w:rsid w:val="00071537"/>
    <w:rsid w:val="00071AAD"/>
    <w:rsid w:val="0007221F"/>
    <w:rsid w:val="00073386"/>
    <w:rsid w:val="00073439"/>
    <w:rsid w:val="000738B3"/>
    <w:rsid w:val="00073A6A"/>
    <w:rsid w:val="00073FBA"/>
    <w:rsid w:val="00074ADB"/>
    <w:rsid w:val="00075026"/>
    <w:rsid w:val="00075063"/>
    <w:rsid w:val="000758D2"/>
    <w:rsid w:val="00075F59"/>
    <w:rsid w:val="000761AD"/>
    <w:rsid w:val="00076246"/>
    <w:rsid w:val="000769AE"/>
    <w:rsid w:val="00077001"/>
    <w:rsid w:val="000778ED"/>
    <w:rsid w:val="00077945"/>
    <w:rsid w:val="00077CC0"/>
    <w:rsid w:val="0008017F"/>
    <w:rsid w:val="0008044E"/>
    <w:rsid w:val="00080A72"/>
    <w:rsid w:val="00080D02"/>
    <w:rsid w:val="00081186"/>
    <w:rsid w:val="00081233"/>
    <w:rsid w:val="000819BD"/>
    <w:rsid w:val="00081E13"/>
    <w:rsid w:val="00082058"/>
    <w:rsid w:val="0008268C"/>
    <w:rsid w:val="00082D0B"/>
    <w:rsid w:val="00082E98"/>
    <w:rsid w:val="00082F72"/>
    <w:rsid w:val="00083086"/>
    <w:rsid w:val="00083593"/>
    <w:rsid w:val="0008388B"/>
    <w:rsid w:val="00083DBB"/>
    <w:rsid w:val="000846B4"/>
    <w:rsid w:val="00084F00"/>
    <w:rsid w:val="00085055"/>
    <w:rsid w:val="0008537E"/>
    <w:rsid w:val="00085687"/>
    <w:rsid w:val="00085CEA"/>
    <w:rsid w:val="00086867"/>
    <w:rsid w:val="00086B1D"/>
    <w:rsid w:val="00086D7C"/>
    <w:rsid w:val="00086E49"/>
    <w:rsid w:val="000872DF"/>
    <w:rsid w:val="0009053E"/>
    <w:rsid w:val="00090FB7"/>
    <w:rsid w:val="00090FE8"/>
    <w:rsid w:val="000918AD"/>
    <w:rsid w:val="000919D6"/>
    <w:rsid w:val="00091F77"/>
    <w:rsid w:val="0009258D"/>
    <w:rsid w:val="0009346F"/>
    <w:rsid w:val="00093F19"/>
    <w:rsid w:val="00093F5B"/>
    <w:rsid w:val="00094148"/>
    <w:rsid w:val="000941A0"/>
    <w:rsid w:val="00094885"/>
    <w:rsid w:val="00094BDB"/>
    <w:rsid w:val="00094CAE"/>
    <w:rsid w:val="00094CFD"/>
    <w:rsid w:val="00094F64"/>
    <w:rsid w:val="00095033"/>
    <w:rsid w:val="000950EE"/>
    <w:rsid w:val="00095358"/>
    <w:rsid w:val="0009546B"/>
    <w:rsid w:val="00096373"/>
    <w:rsid w:val="0009679E"/>
    <w:rsid w:val="0009692B"/>
    <w:rsid w:val="000969AE"/>
    <w:rsid w:val="00096F5E"/>
    <w:rsid w:val="00097305"/>
    <w:rsid w:val="000978FB"/>
    <w:rsid w:val="00097ADB"/>
    <w:rsid w:val="000A03F9"/>
    <w:rsid w:val="000A0F34"/>
    <w:rsid w:val="000A10EA"/>
    <w:rsid w:val="000A1104"/>
    <w:rsid w:val="000A182D"/>
    <w:rsid w:val="000A1A17"/>
    <w:rsid w:val="000A1D25"/>
    <w:rsid w:val="000A21B5"/>
    <w:rsid w:val="000A25D8"/>
    <w:rsid w:val="000A2A60"/>
    <w:rsid w:val="000A2E9D"/>
    <w:rsid w:val="000A2F7F"/>
    <w:rsid w:val="000A2FE7"/>
    <w:rsid w:val="000A30A6"/>
    <w:rsid w:val="000A34D3"/>
    <w:rsid w:val="000A3E71"/>
    <w:rsid w:val="000A4441"/>
    <w:rsid w:val="000A452B"/>
    <w:rsid w:val="000A47B2"/>
    <w:rsid w:val="000A47F9"/>
    <w:rsid w:val="000A4CAB"/>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199"/>
    <w:rsid w:val="000B14EE"/>
    <w:rsid w:val="000B1E76"/>
    <w:rsid w:val="000B22B5"/>
    <w:rsid w:val="000B24FE"/>
    <w:rsid w:val="000B2B9C"/>
    <w:rsid w:val="000B3302"/>
    <w:rsid w:val="000B3368"/>
    <w:rsid w:val="000B33F2"/>
    <w:rsid w:val="000B3CC7"/>
    <w:rsid w:val="000B401A"/>
    <w:rsid w:val="000B4377"/>
    <w:rsid w:val="000B463D"/>
    <w:rsid w:val="000B4EB0"/>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F70"/>
    <w:rsid w:val="000C341E"/>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8DA"/>
    <w:rsid w:val="000D0C2C"/>
    <w:rsid w:val="000D19F4"/>
    <w:rsid w:val="000D215A"/>
    <w:rsid w:val="000D261B"/>
    <w:rsid w:val="000D2A3F"/>
    <w:rsid w:val="000D2E4D"/>
    <w:rsid w:val="000D2E5F"/>
    <w:rsid w:val="000D30E1"/>
    <w:rsid w:val="000D3451"/>
    <w:rsid w:val="000D3877"/>
    <w:rsid w:val="000D38DA"/>
    <w:rsid w:val="000D3E51"/>
    <w:rsid w:val="000D402F"/>
    <w:rsid w:val="000D503E"/>
    <w:rsid w:val="000D504F"/>
    <w:rsid w:val="000D5CB7"/>
    <w:rsid w:val="000D5CC8"/>
    <w:rsid w:val="000D5ECD"/>
    <w:rsid w:val="000D6144"/>
    <w:rsid w:val="000D626F"/>
    <w:rsid w:val="000D69E4"/>
    <w:rsid w:val="000D7C24"/>
    <w:rsid w:val="000D7FC7"/>
    <w:rsid w:val="000E007E"/>
    <w:rsid w:val="000E0803"/>
    <w:rsid w:val="000E0AAC"/>
    <w:rsid w:val="000E0B78"/>
    <w:rsid w:val="000E0CB2"/>
    <w:rsid w:val="000E0E99"/>
    <w:rsid w:val="000E1180"/>
    <w:rsid w:val="000E137A"/>
    <w:rsid w:val="000E15DF"/>
    <w:rsid w:val="000E1873"/>
    <w:rsid w:val="000E19F4"/>
    <w:rsid w:val="000E22E0"/>
    <w:rsid w:val="000E26A5"/>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620"/>
    <w:rsid w:val="000E6F93"/>
    <w:rsid w:val="000E7322"/>
    <w:rsid w:val="000E75F9"/>
    <w:rsid w:val="000E767D"/>
    <w:rsid w:val="000E78BA"/>
    <w:rsid w:val="000E7C6E"/>
    <w:rsid w:val="000F0200"/>
    <w:rsid w:val="000F0702"/>
    <w:rsid w:val="000F07A4"/>
    <w:rsid w:val="000F083F"/>
    <w:rsid w:val="000F0B4A"/>
    <w:rsid w:val="000F0CB9"/>
    <w:rsid w:val="000F0DCD"/>
    <w:rsid w:val="000F13B2"/>
    <w:rsid w:val="000F1519"/>
    <w:rsid w:val="000F1A1F"/>
    <w:rsid w:val="000F23BC"/>
    <w:rsid w:val="000F2982"/>
    <w:rsid w:val="000F3A26"/>
    <w:rsid w:val="000F3BF0"/>
    <w:rsid w:val="000F3CD5"/>
    <w:rsid w:val="000F3E47"/>
    <w:rsid w:val="000F3ED9"/>
    <w:rsid w:val="000F417C"/>
    <w:rsid w:val="000F43E3"/>
    <w:rsid w:val="000F557D"/>
    <w:rsid w:val="000F564C"/>
    <w:rsid w:val="000F5927"/>
    <w:rsid w:val="000F5B9C"/>
    <w:rsid w:val="000F5C68"/>
    <w:rsid w:val="000F5D40"/>
    <w:rsid w:val="000F6142"/>
    <w:rsid w:val="000F62A4"/>
    <w:rsid w:val="000F6703"/>
    <w:rsid w:val="000F6820"/>
    <w:rsid w:val="000F6CA1"/>
    <w:rsid w:val="000F6D24"/>
    <w:rsid w:val="000F6E5D"/>
    <w:rsid w:val="000F7163"/>
    <w:rsid w:val="000F7820"/>
    <w:rsid w:val="000F7D6D"/>
    <w:rsid w:val="000F7FFE"/>
    <w:rsid w:val="00100C98"/>
    <w:rsid w:val="00100E7C"/>
    <w:rsid w:val="0010105C"/>
    <w:rsid w:val="0010108F"/>
    <w:rsid w:val="0010134F"/>
    <w:rsid w:val="00101523"/>
    <w:rsid w:val="00101DC7"/>
    <w:rsid w:val="0010210F"/>
    <w:rsid w:val="00102215"/>
    <w:rsid w:val="001022CF"/>
    <w:rsid w:val="001023BE"/>
    <w:rsid w:val="00102613"/>
    <w:rsid w:val="00102E37"/>
    <w:rsid w:val="00103325"/>
    <w:rsid w:val="001033FE"/>
    <w:rsid w:val="00103AB6"/>
    <w:rsid w:val="00103D29"/>
    <w:rsid w:val="00104598"/>
    <w:rsid w:val="001046FB"/>
    <w:rsid w:val="00104E63"/>
    <w:rsid w:val="0010561A"/>
    <w:rsid w:val="00105D40"/>
    <w:rsid w:val="00105E22"/>
    <w:rsid w:val="00106029"/>
    <w:rsid w:val="001066D1"/>
    <w:rsid w:val="00106A90"/>
    <w:rsid w:val="00107AB7"/>
    <w:rsid w:val="00107B7C"/>
    <w:rsid w:val="001102D1"/>
    <w:rsid w:val="001106D6"/>
    <w:rsid w:val="0011072D"/>
    <w:rsid w:val="001107CF"/>
    <w:rsid w:val="001109D8"/>
    <w:rsid w:val="00110E6F"/>
    <w:rsid w:val="00111429"/>
    <w:rsid w:val="001115BA"/>
    <w:rsid w:val="00111768"/>
    <w:rsid w:val="0011177C"/>
    <w:rsid w:val="001117B5"/>
    <w:rsid w:val="00111C65"/>
    <w:rsid w:val="00111FEF"/>
    <w:rsid w:val="00112498"/>
    <w:rsid w:val="0011277F"/>
    <w:rsid w:val="00112F47"/>
    <w:rsid w:val="00113332"/>
    <w:rsid w:val="0011442F"/>
    <w:rsid w:val="0011479D"/>
    <w:rsid w:val="00114E3D"/>
    <w:rsid w:val="0011528F"/>
    <w:rsid w:val="001152DF"/>
    <w:rsid w:val="00115643"/>
    <w:rsid w:val="0011596B"/>
    <w:rsid w:val="00115C8B"/>
    <w:rsid w:val="00115D58"/>
    <w:rsid w:val="0011618F"/>
    <w:rsid w:val="001162D6"/>
    <w:rsid w:val="0011649A"/>
    <w:rsid w:val="00116E57"/>
    <w:rsid w:val="00117014"/>
    <w:rsid w:val="001172E5"/>
    <w:rsid w:val="00117834"/>
    <w:rsid w:val="001179B7"/>
    <w:rsid w:val="00117E15"/>
    <w:rsid w:val="00117FDA"/>
    <w:rsid w:val="00120AC2"/>
    <w:rsid w:val="0012101D"/>
    <w:rsid w:val="001211A2"/>
    <w:rsid w:val="00121887"/>
    <w:rsid w:val="0012188D"/>
    <w:rsid w:val="00121EF9"/>
    <w:rsid w:val="00122031"/>
    <w:rsid w:val="001222ED"/>
    <w:rsid w:val="00122885"/>
    <w:rsid w:val="00122BD4"/>
    <w:rsid w:val="00122E13"/>
    <w:rsid w:val="0012386C"/>
    <w:rsid w:val="001243AB"/>
    <w:rsid w:val="00124713"/>
    <w:rsid w:val="00124C5D"/>
    <w:rsid w:val="00125055"/>
    <w:rsid w:val="00125A40"/>
    <w:rsid w:val="00125CBC"/>
    <w:rsid w:val="00125DB0"/>
    <w:rsid w:val="001266B3"/>
    <w:rsid w:val="001268BA"/>
    <w:rsid w:val="00126C96"/>
    <w:rsid w:val="00126CAE"/>
    <w:rsid w:val="001300B4"/>
    <w:rsid w:val="00130FAB"/>
    <w:rsid w:val="001314E3"/>
    <w:rsid w:val="00131566"/>
    <w:rsid w:val="001316EB"/>
    <w:rsid w:val="0013176B"/>
    <w:rsid w:val="001317CD"/>
    <w:rsid w:val="0013239D"/>
    <w:rsid w:val="001326FA"/>
    <w:rsid w:val="00132CEA"/>
    <w:rsid w:val="0013301C"/>
    <w:rsid w:val="00133975"/>
    <w:rsid w:val="001339D3"/>
    <w:rsid w:val="00133EEF"/>
    <w:rsid w:val="00133F0C"/>
    <w:rsid w:val="001341DE"/>
    <w:rsid w:val="00134431"/>
    <w:rsid w:val="0013468C"/>
    <w:rsid w:val="00134C91"/>
    <w:rsid w:val="00134EA5"/>
    <w:rsid w:val="0013544D"/>
    <w:rsid w:val="001366BF"/>
    <w:rsid w:val="00136A1A"/>
    <w:rsid w:val="00136B68"/>
    <w:rsid w:val="001372E6"/>
    <w:rsid w:val="001374D8"/>
    <w:rsid w:val="00137A6A"/>
    <w:rsid w:val="00137E2B"/>
    <w:rsid w:val="00137F57"/>
    <w:rsid w:val="00140242"/>
    <w:rsid w:val="001409B0"/>
    <w:rsid w:val="00140EAD"/>
    <w:rsid w:val="0014156D"/>
    <w:rsid w:val="001415D7"/>
    <w:rsid w:val="00141844"/>
    <w:rsid w:val="00141D6F"/>
    <w:rsid w:val="00141E69"/>
    <w:rsid w:val="00141EA5"/>
    <w:rsid w:val="0014200E"/>
    <w:rsid w:val="00142444"/>
    <w:rsid w:val="00143882"/>
    <w:rsid w:val="00143A98"/>
    <w:rsid w:val="00143AA5"/>
    <w:rsid w:val="00143FA6"/>
    <w:rsid w:val="001446D6"/>
    <w:rsid w:val="00144A81"/>
    <w:rsid w:val="00144CE6"/>
    <w:rsid w:val="00144F54"/>
    <w:rsid w:val="00145093"/>
    <w:rsid w:val="001453E4"/>
    <w:rsid w:val="001459DF"/>
    <w:rsid w:val="00145A2C"/>
    <w:rsid w:val="00145BD1"/>
    <w:rsid w:val="00145E23"/>
    <w:rsid w:val="0014611F"/>
    <w:rsid w:val="00146827"/>
    <w:rsid w:val="00146D0E"/>
    <w:rsid w:val="00146E9A"/>
    <w:rsid w:val="00147A0B"/>
    <w:rsid w:val="001510B2"/>
    <w:rsid w:val="00151190"/>
    <w:rsid w:val="00151549"/>
    <w:rsid w:val="00151BC4"/>
    <w:rsid w:val="0015212B"/>
    <w:rsid w:val="0015240A"/>
    <w:rsid w:val="00152BCF"/>
    <w:rsid w:val="00152DB1"/>
    <w:rsid w:val="00152E93"/>
    <w:rsid w:val="001539A0"/>
    <w:rsid w:val="00154219"/>
    <w:rsid w:val="0015448B"/>
    <w:rsid w:val="00154724"/>
    <w:rsid w:val="00154FEC"/>
    <w:rsid w:val="00155115"/>
    <w:rsid w:val="00156645"/>
    <w:rsid w:val="001567AA"/>
    <w:rsid w:val="0015776A"/>
    <w:rsid w:val="0015784B"/>
    <w:rsid w:val="00157AA9"/>
    <w:rsid w:val="00157C24"/>
    <w:rsid w:val="00160281"/>
    <w:rsid w:val="001602FE"/>
    <w:rsid w:val="0016085E"/>
    <w:rsid w:val="00161872"/>
    <w:rsid w:val="00161A77"/>
    <w:rsid w:val="00161A78"/>
    <w:rsid w:val="00161E6F"/>
    <w:rsid w:val="001623F3"/>
    <w:rsid w:val="00162DC9"/>
    <w:rsid w:val="00163171"/>
    <w:rsid w:val="001633CB"/>
    <w:rsid w:val="00163713"/>
    <w:rsid w:val="00164704"/>
    <w:rsid w:val="00164EF4"/>
    <w:rsid w:val="00165234"/>
    <w:rsid w:val="00165495"/>
    <w:rsid w:val="001654FE"/>
    <w:rsid w:val="0016585A"/>
    <w:rsid w:val="001659A5"/>
    <w:rsid w:val="0016637E"/>
    <w:rsid w:val="00166802"/>
    <w:rsid w:val="00166DD8"/>
    <w:rsid w:val="00166E1E"/>
    <w:rsid w:val="00167110"/>
    <w:rsid w:val="00167417"/>
    <w:rsid w:val="001677CB"/>
    <w:rsid w:val="001679D5"/>
    <w:rsid w:val="00170683"/>
    <w:rsid w:val="0017076A"/>
    <w:rsid w:val="00170850"/>
    <w:rsid w:val="00170BC6"/>
    <w:rsid w:val="00170F33"/>
    <w:rsid w:val="001719B6"/>
    <w:rsid w:val="00171C3F"/>
    <w:rsid w:val="00171E7D"/>
    <w:rsid w:val="001727EC"/>
    <w:rsid w:val="00173209"/>
    <w:rsid w:val="00173994"/>
    <w:rsid w:val="00173A01"/>
    <w:rsid w:val="00173A71"/>
    <w:rsid w:val="00174401"/>
    <w:rsid w:val="001747CC"/>
    <w:rsid w:val="001749FF"/>
    <w:rsid w:val="00174C05"/>
    <w:rsid w:val="00174D88"/>
    <w:rsid w:val="00174FB3"/>
    <w:rsid w:val="0017563B"/>
    <w:rsid w:val="00175E1C"/>
    <w:rsid w:val="00175FD2"/>
    <w:rsid w:val="001761A1"/>
    <w:rsid w:val="00176BA2"/>
    <w:rsid w:val="00176F13"/>
    <w:rsid w:val="0017724D"/>
    <w:rsid w:val="00177252"/>
    <w:rsid w:val="0017745D"/>
    <w:rsid w:val="001777A1"/>
    <w:rsid w:val="0017785E"/>
    <w:rsid w:val="00177EC3"/>
    <w:rsid w:val="00180CC3"/>
    <w:rsid w:val="00180F75"/>
    <w:rsid w:val="00181293"/>
    <w:rsid w:val="00181412"/>
    <w:rsid w:val="00181F61"/>
    <w:rsid w:val="00181FF1"/>
    <w:rsid w:val="0018205A"/>
    <w:rsid w:val="00182879"/>
    <w:rsid w:val="001829A2"/>
    <w:rsid w:val="00182C2F"/>
    <w:rsid w:val="00182EF0"/>
    <w:rsid w:val="00183029"/>
    <w:rsid w:val="00183D53"/>
    <w:rsid w:val="00183D99"/>
    <w:rsid w:val="00184D13"/>
    <w:rsid w:val="00184F84"/>
    <w:rsid w:val="00185C61"/>
    <w:rsid w:val="0018640A"/>
    <w:rsid w:val="00186C7F"/>
    <w:rsid w:val="00186E78"/>
    <w:rsid w:val="00186F19"/>
    <w:rsid w:val="001872E2"/>
    <w:rsid w:val="001877D3"/>
    <w:rsid w:val="00187F07"/>
    <w:rsid w:val="001913D7"/>
    <w:rsid w:val="001917E9"/>
    <w:rsid w:val="00191DD9"/>
    <w:rsid w:val="00192421"/>
    <w:rsid w:val="00192AFC"/>
    <w:rsid w:val="00192DD6"/>
    <w:rsid w:val="001939BF"/>
    <w:rsid w:val="00193AE6"/>
    <w:rsid w:val="00193D4C"/>
    <w:rsid w:val="00193D7C"/>
    <w:rsid w:val="00193F96"/>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F4"/>
    <w:rsid w:val="001A0E06"/>
    <w:rsid w:val="001A1822"/>
    <w:rsid w:val="001A190B"/>
    <w:rsid w:val="001A1BCC"/>
    <w:rsid w:val="001A1EBA"/>
    <w:rsid w:val="001A1FD8"/>
    <w:rsid w:val="001A29E1"/>
    <w:rsid w:val="001A2DB1"/>
    <w:rsid w:val="001A2E33"/>
    <w:rsid w:val="001A2E57"/>
    <w:rsid w:val="001A2F6C"/>
    <w:rsid w:val="001A3BA3"/>
    <w:rsid w:val="001A475C"/>
    <w:rsid w:val="001A48D6"/>
    <w:rsid w:val="001A52DB"/>
    <w:rsid w:val="001A5828"/>
    <w:rsid w:val="001A584E"/>
    <w:rsid w:val="001A59B3"/>
    <w:rsid w:val="001A6623"/>
    <w:rsid w:val="001A67CE"/>
    <w:rsid w:val="001A6831"/>
    <w:rsid w:val="001A6C26"/>
    <w:rsid w:val="001A6E9B"/>
    <w:rsid w:val="001A7040"/>
    <w:rsid w:val="001A71F0"/>
    <w:rsid w:val="001A7910"/>
    <w:rsid w:val="001A7CD0"/>
    <w:rsid w:val="001A7CF1"/>
    <w:rsid w:val="001A7E3F"/>
    <w:rsid w:val="001B0A55"/>
    <w:rsid w:val="001B0ADA"/>
    <w:rsid w:val="001B0CAC"/>
    <w:rsid w:val="001B117D"/>
    <w:rsid w:val="001B187E"/>
    <w:rsid w:val="001B1CFB"/>
    <w:rsid w:val="001B1D57"/>
    <w:rsid w:val="001B1F29"/>
    <w:rsid w:val="001B2246"/>
    <w:rsid w:val="001B2366"/>
    <w:rsid w:val="001B25E9"/>
    <w:rsid w:val="001B2708"/>
    <w:rsid w:val="001B2A24"/>
    <w:rsid w:val="001B326E"/>
    <w:rsid w:val="001B3693"/>
    <w:rsid w:val="001B3B61"/>
    <w:rsid w:val="001B4CEC"/>
    <w:rsid w:val="001B4F71"/>
    <w:rsid w:val="001B5276"/>
    <w:rsid w:val="001B57BF"/>
    <w:rsid w:val="001B59AE"/>
    <w:rsid w:val="001B5E8A"/>
    <w:rsid w:val="001B606C"/>
    <w:rsid w:val="001B6229"/>
    <w:rsid w:val="001B6435"/>
    <w:rsid w:val="001B69D6"/>
    <w:rsid w:val="001B6BFC"/>
    <w:rsid w:val="001B6C6D"/>
    <w:rsid w:val="001B72FF"/>
    <w:rsid w:val="001B7ED6"/>
    <w:rsid w:val="001C0327"/>
    <w:rsid w:val="001C0649"/>
    <w:rsid w:val="001C0938"/>
    <w:rsid w:val="001C0C19"/>
    <w:rsid w:val="001C0CD6"/>
    <w:rsid w:val="001C0EEB"/>
    <w:rsid w:val="001C1100"/>
    <w:rsid w:val="001C11CC"/>
    <w:rsid w:val="001C1921"/>
    <w:rsid w:val="001C193A"/>
    <w:rsid w:val="001C1973"/>
    <w:rsid w:val="001C1C0B"/>
    <w:rsid w:val="001C1DB4"/>
    <w:rsid w:val="001C213D"/>
    <w:rsid w:val="001C260F"/>
    <w:rsid w:val="001C26CE"/>
    <w:rsid w:val="001C2991"/>
    <w:rsid w:val="001C3727"/>
    <w:rsid w:val="001C39E1"/>
    <w:rsid w:val="001C3A70"/>
    <w:rsid w:val="001C3D35"/>
    <w:rsid w:val="001C3E02"/>
    <w:rsid w:val="001C453F"/>
    <w:rsid w:val="001C45D3"/>
    <w:rsid w:val="001C48C7"/>
    <w:rsid w:val="001C499E"/>
    <w:rsid w:val="001C4F95"/>
    <w:rsid w:val="001C5196"/>
    <w:rsid w:val="001C5D38"/>
    <w:rsid w:val="001C5E4E"/>
    <w:rsid w:val="001C6296"/>
    <w:rsid w:val="001C630F"/>
    <w:rsid w:val="001C6A5D"/>
    <w:rsid w:val="001C6ED9"/>
    <w:rsid w:val="001C6EDF"/>
    <w:rsid w:val="001C6EF8"/>
    <w:rsid w:val="001D08D5"/>
    <w:rsid w:val="001D0996"/>
    <w:rsid w:val="001D0D21"/>
    <w:rsid w:val="001D1086"/>
    <w:rsid w:val="001D1E00"/>
    <w:rsid w:val="001D222C"/>
    <w:rsid w:val="001D2475"/>
    <w:rsid w:val="001D2AB1"/>
    <w:rsid w:val="001D2D72"/>
    <w:rsid w:val="001D2DB5"/>
    <w:rsid w:val="001D2FB8"/>
    <w:rsid w:val="001D32AB"/>
    <w:rsid w:val="001D35AD"/>
    <w:rsid w:val="001D3678"/>
    <w:rsid w:val="001D3848"/>
    <w:rsid w:val="001D3D3B"/>
    <w:rsid w:val="001D4092"/>
    <w:rsid w:val="001D4206"/>
    <w:rsid w:val="001D4654"/>
    <w:rsid w:val="001D4AF4"/>
    <w:rsid w:val="001D4BE1"/>
    <w:rsid w:val="001D4EEF"/>
    <w:rsid w:val="001D5573"/>
    <w:rsid w:val="001D6250"/>
    <w:rsid w:val="001D6387"/>
    <w:rsid w:val="001D681B"/>
    <w:rsid w:val="001D77CC"/>
    <w:rsid w:val="001D7D3A"/>
    <w:rsid w:val="001D7D46"/>
    <w:rsid w:val="001E001D"/>
    <w:rsid w:val="001E05F8"/>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703"/>
    <w:rsid w:val="001E6AC2"/>
    <w:rsid w:val="001E6FFA"/>
    <w:rsid w:val="001E751D"/>
    <w:rsid w:val="001E75FD"/>
    <w:rsid w:val="001E7816"/>
    <w:rsid w:val="001E7B74"/>
    <w:rsid w:val="001E7B9F"/>
    <w:rsid w:val="001E7CCB"/>
    <w:rsid w:val="001F18BF"/>
    <w:rsid w:val="001F1AF1"/>
    <w:rsid w:val="001F3C64"/>
    <w:rsid w:val="001F3D96"/>
    <w:rsid w:val="001F3F1D"/>
    <w:rsid w:val="001F4627"/>
    <w:rsid w:val="001F46C4"/>
    <w:rsid w:val="001F4CD2"/>
    <w:rsid w:val="001F4FD6"/>
    <w:rsid w:val="001F51E5"/>
    <w:rsid w:val="001F5335"/>
    <w:rsid w:val="001F53E1"/>
    <w:rsid w:val="001F544D"/>
    <w:rsid w:val="001F56F6"/>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F8F"/>
    <w:rsid w:val="00201000"/>
    <w:rsid w:val="002016CB"/>
    <w:rsid w:val="002018A9"/>
    <w:rsid w:val="002018B8"/>
    <w:rsid w:val="002018E5"/>
    <w:rsid w:val="00201B45"/>
    <w:rsid w:val="00201D76"/>
    <w:rsid w:val="00202595"/>
    <w:rsid w:val="00202946"/>
    <w:rsid w:val="00202B61"/>
    <w:rsid w:val="00202F49"/>
    <w:rsid w:val="00203100"/>
    <w:rsid w:val="00203443"/>
    <w:rsid w:val="00203B3D"/>
    <w:rsid w:val="00204129"/>
    <w:rsid w:val="002053F8"/>
    <w:rsid w:val="00205BB9"/>
    <w:rsid w:val="00205E91"/>
    <w:rsid w:val="002062E7"/>
    <w:rsid w:val="0020672B"/>
    <w:rsid w:val="00206758"/>
    <w:rsid w:val="00206A2F"/>
    <w:rsid w:val="00206DCD"/>
    <w:rsid w:val="00207267"/>
    <w:rsid w:val="0020747E"/>
    <w:rsid w:val="00207532"/>
    <w:rsid w:val="0020781D"/>
    <w:rsid w:val="00207BFE"/>
    <w:rsid w:val="00207D12"/>
    <w:rsid w:val="00210833"/>
    <w:rsid w:val="002109C6"/>
    <w:rsid w:val="0021104F"/>
    <w:rsid w:val="002111AA"/>
    <w:rsid w:val="00211B66"/>
    <w:rsid w:val="00211BDE"/>
    <w:rsid w:val="00211D62"/>
    <w:rsid w:val="00211DAC"/>
    <w:rsid w:val="00211EC8"/>
    <w:rsid w:val="00212750"/>
    <w:rsid w:val="00212965"/>
    <w:rsid w:val="002133F7"/>
    <w:rsid w:val="00213857"/>
    <w:rsid w:val="00213BBB"/>
    <w:rsid w:val="0021425A"/>
    <w:rsid w:val="002150CA"/>
    <w:rsid w:val="00215153"/>
    <w:rsid w:val="0021525D"/>
    <w:rsid w:val="00215CF8"/>
    <w:rsid w:val="00215DF8"/>
    <w:rsid w:val="00216170"/>
    <w:rsid w:val="00216210"/>
    <w:rsid w:val="00216746"/>
    <w:rsid w:val="002168B9"/>
    <w:rsid w:val="00217162"/>
    <w:rsid w:val="002179F8"/>
    <w:rsid w:val="00217B5F"/>
    <w:rsid w:val="00217B7E"/>
    <w:rsid w:val="00220026"/>
    <w:rsid w:val="00220336"/>
    <w:rsid w:val="0022047F"/>
    <w:rsid w:val="0022100D"/>
    <w:rsid w:val="002212B8"/>
    <w:rsid w:val="002217EE"/>
    <w:rsid w:val="002228F1"/>
    <w:rsid w:val="00222A02"/>
    <w:rsid w:val="00222A70"/>
    <w:rsid w:val="002234A7"/>
    <w:rsid w:val="002237E6"/>
    <w:rsid w:val="00223E3E"/>
    <w:rsid w:val="00224209"/>
    <w:rsid w:val="0022426A"/>
    <w:rsid w:val="002245B3"/>
    <w:rsid w:val="0022507A"/>
    <w:rsid w:val="002263A1"/>
    <w:rsid w:val="00226593"/>
    <w:rsid w:val="0022674C"/>
    <w:rsid w:val="00226E37"/>
    <w:rsid w:val="00226EFD"/>
    <w:rsid w:val="0022769E"/>
    <w:rsid w:val="00227A30"/>
    <w:rsid w:val="00227DCA"/>
    <w:rsid w:val="00227FC4"/>
    <w:rsid w:val="00230496"/>
    <w:rsid w:val="00230667"/>
    <w:rsid w:val="00230B13"/>
    <w:rsid w:val="002311BD"/>
    <w:rsid w:val="0023214E"/>
    <w:rsid w:val="00232401"/>
    <w:rsid w:val="002326EC"/>
    <w:rsid w:val="00232853"/>
    <w:rsid w:val="0023303E"/>
    <w:rsid w:val="002330EC"/>
    <w:rsid w:val="002335A2"/>
    <w:rsid w:val="0023365D"/>
    <w:rsid w:val="002336C0"/>
    <w:rsid w:val="00233BCF"/>
    <w:rsid w:val="002347E5"/>
    <w:rsid w:val="00234EB8"/>
    <w:rsid w:val="00235251"/>
    <w:rsid w:val="0023533A"/>
    <w:rsid w:val="002353EF"/>
    <w:rsid w:val="00235F73"/>
    <w:rsid w:val="00236939"/>
    <w:rsid w:val="00236A1E"/>
    <w:rsid w:val="00236C00"/>
    <w:rsid w:val="00236C86"/>
    <w:rsid w:val="002370B2"/>
    <w:rsid w:val="0023732E"/>
    <w:rsid w:val="00237D9D"/>
    <w:rsid w:val="00237E82"/>
    <w:rsid w:val="00240004"/>
    <w:rsid w:val="00240020"/>
    <w:rsid w:val="00240779"/>
    <w:rsid w:val="00240921"/>
    <w:rsid w:val="002409A2"/>
    <w:rsid w:val="00240A24"/>
    <w:rsid w:val="00240D52"/>
    <w:rsid w:val="00241567"/>
    <w:rsid w:val="0024192D"/>
    <w:rsid w:val="002419C4"/>
    <w:rsid w:val="00241A46"/>
    <w:rsid w:val="00241CB7"/>
    <w:rsid w:val="00242990"/>
    <w:rsid w:val="00242A77"/>
    <w:rsid w:val="00242DE8"/>
    <w:rsid w:val="00243397"/>
    <w:rsid w:val="0024346E"/>
    <w:rsid w:val="00244677"/>
    <w:rsid w:val="00244CC7"/>
    <w:rsid w:val="00244F1E"/>
    <w:rsid w:val="002450C2"/>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50605"/>
    <w:rsid w:val="0025066F"/>
    <w:rsid w:val="00250B02"/>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CA7"/>
    <w:rsid w:val="00254DC8"/>
    <w:rsid w:val="00254E8D"/>
    <w:rsid w:val="002550E0"/>
    <w:rsid w:val="002550E9"/>
    <w:rsid w:val="002555EA"/>
    <w:rsid w:val="00255856"/>
    <w:rsid w:val="00255A6C"/>
    <w:rsid w:val="002566D0"/>
    <w:rsid w:val="002567D7"/>
    <w:rsid w:val="00256B8C"/>
    <w:rsid w:val="00256CBD"/>
    <w:rsid w:val="00256D45"/>
    <w:rsid w:val="00256EF6"/>
    <w:rsid w:val="0025700A"/>
    <w:rsid w:val="002570CB"/>
    <w:rsid w:val="002573A5"/>
    <w:rsid w:val="002579A4"/>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65A"/>
    <w:rsid w:val="0026293B"/>
    <w:rsid w:val="002636B5"/>
    <w:rsid w:val="0026378F"/>
    <w:rsid w:val="00263A58"/>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C16"/>
    <w:rsid w:val="00273359"/>
    <w:rsid w:val="0027336B"/>
    <w:rsid w:val="00273445"/>
    <w:rsid w:val="002734D3"/>
    <w:rsid w:val="0027375A"/>
    <w:rsid w:val="00273F56"/>
    <w:rsid w:val="0027406D"/>
    <w:rsid w:val="002740B8"/>
    <w:rsid w:val="00274307"/>
    <w:rsid w:val="0027447D"/>
    <w:rsid w:val="00274490"/>
    <w:rsid w:val="00274892"/>
    <w:rsid w:val="00274972"/>
    <w:rsid w:val="00275146"/>
    <w:rsid w:val="0027523D"/>
    <w:rsid w:val="00276143"/>
    <w:rsid w:val="00276424"/>
    <w:rsid w:val="00276790"/>
    <w:rsid w:val="002774DE"/>
    <w:rsid w:val="00277571"/>
    <w:rsid w:val="002779E7"/>
    <w:rsid w:val="00277AB2"/>
    <w:rsid w:val="00277ED4"/>
    <w:rsid w:val="0028008B"/>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34"/>
    <w:rsid w:val="00285CAF"/>
    <w:rsid w:val="00285D81"/>
    <w:rsid w:val="00286784"/>
    <w:rsid w:val="002867BE"/>
    <w:rsid w:val="0028686F"/>
    <w:rsid w:val="00286A8E"/>
    <w:rsid w:val="00286D05"/>
    <w:rsid w:val="00286F25"/>
    <w:rsid w:val="0028713D"/>
    <w:rsid w:val="00287883"/>
    <w:rsid w:val="00287CC3"/>
    <w:rsid w:val="0029028C"/>
    <w:rsid w:val="0029043A"/>
    <w:rsid w:val="00290C27"/>
    <w:rsid w:val="002912A4"/>
    <w:rsid w:val="00291565"/>
    <w:rsid w:val="00291E80"/>
    <w:rsid w:val="0029206E"/>
    <w:rsid w:val="00293499"/>
    <w:rsid w:val="00293CBA"/>
    <w:rsid w:val="0029405B"/>
    <w:rsid w:val="002940C6"/>
    <w:rsid w:val="002940DE"/>
    <w:rsid w:val="002941D2"/>
    <w:rsid w:val="0029440C"/>
    <w:rsid w:val="00294EC7"/>
    <w:rsid w:val="00294F5D"/>
    <w:rsid w:val="00295114"/>
    <w:rsid w:val="002952A0"/>
    <w:rsid w:val="00295687"/>
    <w:rsid w:val="00295D7F"/>
    <w:rsid w:val="00295DBB"/>
    <w:rsid w:val="00295E1C"/>
    <w:rsid w:val="00296240"/>
    <w:rsid w:val="0029645F"/>
    <w:rsid w:val="00296666"/>
    <w:rsid w:val="0029691A"/>
    <w:rsid w:val="002971B9"/>
    <w:rsid w:val="00297ACD"/>
    <w:rsid w:val="002A0384"/>
    <w:rsid w:val="002A0393"/>
    <w:rsid w:val="002A094B"/>
    <w:rsid w:val="002A0ACD"/>
    <w:rsid w:val="002A0E07"/>
    <w:rsid w:val="002A1522"/>
    <w:rsid w:val="002A179B"/>
    <w:rsid w:val="002A1C27"/>
    <w:rsid w:val="002A231B"/>
    <w:rsid w:val="002A288F"/>
    <w:rsid w:val="002A2F6D"/>
    <w:rsid w:val="002A31AD"/>
    <w:rsid w:val="002A31C0"/>
    <w:rsid w:val="002A39C5"/>
    <w:rsid w:val="002A4151"/>
    <w:rsid w:val="002A47E9"/>
    <w:rsid w:val="002A4D2B"/>
    <w:rsid w:val="002A52D8"/>
    <w:rsid w:val="002A5D6A"/>
    <w:rsid w:val="002A5EFF"/>
    <w:rsid w:val="002A6271"/>
    <w:rsid w:val="002A67C5"/>
    <w:rsid w:val="002A6813"/>
    <w:rsid w:val="002A68F5"/>
    <w:rsid w:val="002A6B4D"/>
    <w:rsid w:val="002A6E15"/>
    <w:rsid w:val="002A70A6"/>
    <w:rsid w:val="002A73F9"/>
    <w:rsid w:val="002A7903"/>
    <w:rsid w:val="002B003A"/>
    <w:rsid w:val="002B04E4"/>
    <w:rsid w:val="002B0767"/>
    <w:rsid w:val="002B13FA"/>
    <w:rsid w:val="002B1CB4"/>
    <w:rsid w:val="002B2263"/>
    <w:rsid w:val="002B22B7"/>
    <w:rsid w:val="002B254D"/>
    <w:rsid w:val="002B2A87"/>
    <w:rsid w:val="002B308B"/>
    <w:rsid w:val="002B3212"/>
    <w:rsid w:val="002B337F"/>
    <w:rsid w:val="002B3462"/>
    <w:rsid w:val="002B34A8"/>
    <w:rsid w:val="002B39B4"/>
    <w:rsid w:val="002B4080"/>
    <w:rsid w:val="002B4397"/>
    <w:rsid w:val="002B4A5C"/>
    <w:rsid w:val="002B4B37"/>
    <w:rsid w:val="002B52C9"/>
    <w:rsid w:val="002B5711"/>
    <w:rsid w:val="002B5780"/>
    <w:rsid w:val="002B5CDC"/>
    <w:rsid w:val="002B5EAB"/>
    <w:rsid w:val="002B5EF1"/>
    <w:rsid w:val="002B6308"/>
    <w:rsid w:val="002B647B"/>
    <w:rsid w:val="002B67D8"/>
    <w:rsid w:val="002B709A"/>
    <w:rsid w:val="002B7103"/>
    <w:rsid w:val="002B7980"/>
    <w:rsid w:val="002C0469"/>
    <w:rsid w:val="002C0562"/>
    <w:rsid w:val="002C0BCC"/>
    <w:rsid w:val="002C0FF0"/>
    <w:rsid w:val="002C15C2"/>
    <w:rsid w:val="002C16EE"/>
    <w:rsid w:val="002C1BDA"/>
    <w:rsid w:val="002C272F"/>
    <w:rsid w:val="002C2961"/>
    <w:rsid w:val="002C2CCF"/>
    <w:rsid w:val="002C2F53"/>
    <w:rsid w:val="002C3093"/>
    <w:rsid w:val="002C34E1"/>
    <w:rsid w:val="002C353F"/>
    <w:rsid w:val="002C3888"/>
    <w:rsid w:val="002C3BEF"/>
    <w:rsid w:val="002C3DB0"/>
    <w:rsid w:val="002C5B81"/>
    <w:rsid w:val="002C5BA4"/>
    <w:rsid w:val="002C6CD5"/>
    <w:rsid w:val="002C7128"/>
    <w:rsid w:val="002C77D0"/>
    <w:rsid w:val="002D0179"/>
    <w:rsid w:val="002D0444"/>
    <w:rsid w:val="002D0489"/>
    <w:rsid w:val="002D103F"/>
    <w:rsid w:val="002D19C2"/>
    <w:rsid w:val="002D1F61"/>
    <w:rsid w:val="002D20A0"/>
    <w:rsid w:val="002D27A1"/>
    <w:rsid w:val="002D2CE8"/>
    <w:rsid w:val="002D32DC"/>
    <w:rsid w:val="002D3576"/>
    <w:rsid w:val="002D39F9"/>
    <w:rsid w:val="002D3CE5"/>
    <w:rsid w:val="002D44DB"/>
    <w:rsid w:val="002D4A89"/>
    <w:rsid w:val="002D5053"/>
    <w:rsid w:val="002D639F"/>
    <w:rsid w:val="002D6854"/>
    <w:rsid w:val="002D6CC8"/>
    <w:rsid w:val="002D6FEE"/>
    <w:rsid w:val="002D7698"/>
    <w:rsid w:val="002D7770"/>
    <w:rsid w:val="002D7E4F"/>
    <w:rsid w:val="002E019E"/>
    <w:rsid w:val="002E0F36"/>
    <w:rsid w:val="002E12CB"/>
    <w:rsid w:val="002E1C44"/>
    <w:rsid w:val="002E1CD1"/>
    <w:rsid w:val="002E1FF0"/>
    <w:rsid w:val="002E234D"/>
    <w:rsid w:val="002E25CB"/>
    <w:rsid w:val="002E3339"/>
    <w:rsid w:val="002E3491"/>
    <w:rsid w:val="002E3499"/>
    <w:rsid w:val="002E38B7"/>
    <w:rsid w:val="002E44C6"/>
    <w:rsid w:val="002E523D"/>
    <w:rsid w:val="002E5360"/>
    <w:rsid w:val="002E55AF"/>
    <w:rsid w:val="002E5BDF"/>
    <w:rsid w:val="002E5D2B"/>
    <w:rsid w:val="002E5F18"/>
    <w:rsid w:val="002E60F9"/>
    <w:rsid w:val="002E62D2"/>
    <w:rsid w:val="002E6500"/>
    <w:rsid w:val="002E6733"/>
    <w:rsid w:val="002E679E"/>
    <w:rsid w:val="002E690D"/>
    <w:rsid w:val="002E6BA1"/>
    <w:rsid w:val="002E6D80"/>
    <w:rsid w:val="002E7075"/>
    <w:rsid w:val="002E7503"/>
    <w:rsid w:val="002E75D4"/>
    <w:rsid w:val="002E75ED"/>
    <w:rsid w:val="002F02DA"/>
    <w:rsid w:val="002F0669"/>
    <w:rsid w:val="002F0D1D"/>
    <w:rsid w:val="002F1040"/>
    <w:rsid w:val="002F17FA"/>
    <w:rsid w:val="002F1989"/>
    <w:rsid w:val="002F1C8D"/>
    <w:rsid w:val="002F30EF"/>
    <w:rsid w:val="002F3664"/>
    <w:rsid w:val="002F3829"/>
    <w:rsid w:val="002F3969"/>
    <w:rsid w:val="002F3F37"/>
    <w:rsid w:val="002F41B6"/>
    <w:rsid w:val="002F503B"/>
    <w:rsid w:val="002F5E8A"/>
    <w:rsid w:val="002F62EF"/>
    <w:rsid w:val="002F642C"/>
    <w:rsid w:val="002F66A7"/>
    <w:rsid w:val="002F67BA"/>
    <w:rsid w:val="002F67F9"/>
    <w:rsid w:val="002F6844"/>
    <w:rsid w:val="002F6CDC"/>
    <w:rsid w:val="002F6DDD"/>
    <w:rsid w:val="002F7248"/>
    <w:rsid w:val="002F72EF"/>
    <w:rsid w:val="002F7448"/>
    <w:rsid w:val="002F7703"/>
    <w:rsid w:val="002F7709"/>
    <w:rsid w:val="002F7732"/>
    <w:rsid w:val="002F7F81"/>
    <w:rsid w:val="002F7FE1"/>
    <w:rsid w:val="00300005"/>
    <w:rsid w:val="00300774"/>
    <w:rsid w:val="00300890"/>
    <w:rsid w:val="003009C1"/>
    <w:rsid w:val="00300F2C"/>
    <w:rsid w:val="003013AD"/>
    <w:rsid w:val="00301BE6"/>
    <w:rsid w:val="00302709"/>
    <w:rsid w:val="00302B06"/>
    <w:rsid w:val="003038DF"/>
    <w:rsid w:val="0030393F"/>
    <w:rsid w:val="003039E9"/>
    <w:rsid w:val="0030418D"/>
    <w:rsid w:val="003041C2"/>
    <w:rsid w:val="00304E31"/>
    <w:rsid w:val="00304FB5"/>
    <w:rsid w:val="0030511C"/>
    <w:rsid w:val="00305177"/>
    <w:rsid w:val="00305548"/>
    <w:rsid w:val="00306524"/>
    <w:rsid w:val="00306814"/>
    <w:rsid w:val="00306955"/>
    <w:rsid w:val="003076F3"/>
    <w:rsid w:val="00307AF5"/>
    <w:rsid w:val="00307B08"/>
    <w:rsid w:val="003105E6"/>
    <w:rsid w:val="00310686"/>
    <w:rsid w:val="00310944"/>
    <w:rsid w:val="00310EB6"/>
    <w:rsid w:val="00311485"/>
    <w:rsid w:val="0031179B"/>
    <w:rsid w:val="0031191B"/>
    <w:rsid w:val="003119BA"/>
    <w:rsid w:val="00311A9C"/>
    <w:rsid w:val="00311A9D"/>
    <w:rsid w:val="00311D9F"/>
    <w:rsid w:val="00312439"/>
    <w:rsid w:val="0031254E"/>
    <w:rsid w:val="00312BE9"/>
    <w:rsid w:val="00312E75"/>
    <w:rsid w:val="003138D8"/>
    <w:rsid w:val="00313D63"/>
    <w:rsid w:val="00313F17"/>
    <w:rsid w:val="00314843"/>
    <w:rsid w:val="003149DE"/>
    <w:rsid w:val="00315840"/>
    <w:rsid w:val="00315D8B"/>
    <w:rsid w:val="003161AB"/>
    <w:rsid w:val="0031651C"/>
    <w:rsid w:val="0031673A"/>
    <w:rsid w:val="0031675F"/>
    <w:rsid w:val="00316C90"/>
    <w:rsid w:val="00316D74"/>
    <w:rsid w:val="003173B8"/>
    <w:rsid w:val="00317429"/>
    <w:rsid w:val="003179FB"/>
    <w:rsid w:val="00317C62"/>
    <w:rsid w:val="003205C5"/>
    <w:rsid w:val="003206F7"/>
    <w:rsid w:val="0032076F"/>
    <w:rsid w:val="00320AB8"/>
    <w:rsid w:val="00320E93"/>
    <w:rsid w:val="003210CB"/>
    <w:rsid w:val="00321347"/>
    <w:rsid w:val="00321A50"/>
    <w:rsid w:val="00321BD0"/>
    <w:rsid w:val="003221BB"/>
    <w:rsid w:val="003224EA"/>
    <w:rsid w:val="003233E4"/>
    <w:rsid w:val="00323581"/>
    <w:rsid w:val="00323F04"/>
    <w:rsid w:val="00324172"/>
    <w:rsid w:val="00324422"/>
    <w:rsid w:val="0032444F"/>
    <w:rsid w:val="00324455"/>
    <w:rsid w:val="00324F04"/>
    <w:rsid w:val="00325424"/>
    <w:rsid w:val="00325A0E"/>
    <w:rsid w:val="00325D35"/>
    <w:rsid w:val="00326529"/>
    <w:rsid w:val="00327034"/>
    <w:rsid w:val="0032738C"/>
    <w:rsid w:val="0032750B"/>
    <w:rsid w:val="0032757C"/>
    <w:rsid w:val="0032758F"/>
    <w:rsid w:val="0032787E"/>
    <w:rsid w:val="00327CBC"/>
    <w:rsid w:val="00327E39"/>
    <w:rsid w:val="00327E8D"/>
    <w:rsid w:val="00327EA5"/>
    <w:rsid w:val="003300BA"/>
    <w:rsid w:val="003300E9"/>
    <w:rsid w:val="003303AA"/>
    <w:rsid w:val="00330593"/>
    <w:rsid w:val="003309D9"/>
    <w:rsid w:val="00330AC2"/>
    <w:rsid w:val="0033113A"/>
    <w:rsid w:val="003311EE"/>
    <w:rsid w:val="003314BE"/>
    <w:rsid w:val="0033159D"/>
    <w:rsid w:val="003318C1"/>
    <w:rsid w:val="00331AE0"/>
    <w:rsid w:val="00332330"/>
    <w:rsid w:val="0033248D"/>
    <w:rsid w:val="0033270F"/>
    <w:rsid w:val="00332800"/>
    <w:rsid w:val="0033298F"/>
    <w:rsid w:val="00332D70"/>
    <w:rsid w:val="00332DAB"/>
    <w:rsid w:val="00333408"/>
    <w:rsid w:val="00333B1D"/>
    <w:rsid w:val="003344DB"/>
    <w:rsid w:val="003346EF"/>
    <w:rsid w:val="00334841"/>
    <w:rsid w:val="0033579C"/>
    <w:rsid w:val="003358E8"/>
    <w:rsid w:val="00335A69"/>
    <w:rsid w:val="0033625D"/>
    <w:rsid w:val="003366BC"/>
    <w:rsid w:val="00336AC2"/>
    <w:rsid w:val="00337229"/>
    <w:rsid w:val="00337343"/>
    <w:rsid w:val="00337C73"/>
    <w:rsid w:val="00337CEF"/>
    <w:rsid w:val="003401B2"/>
    <w:rsid w:val="00340F05"/>
    <w:rsid w:val="00341592"/>
    <w:rsid w:val="00341D78"/>
    <w:rsid w:val="00342234"/>
    <w:rsid w:val="00342688"/>
    <w:rsid w:val="003426D9"/>
    <w:rsid w:val="003427D8"/>
    <w:rsid w:val="00342CBD"/>
    <w:rsid w:val="00342CDC"/>
    <w:rsid w:val="00343084"/>
    <w:rsid w:val="003434E8"/>
    <w:rsid w:val="0034366E"/>
    <w:rsid w:val="00343A18"/>
    <w:rsid w:val="00344045"/>
    <w:rsid w:val="003444C1"/>
    <w:rsid w:val="003445BF"/>
    <w:rsid w:val="003448E9"/>
    <w:rsid w:val="0034491F"/>
    <w:rsid w:val="0034498D"/>
    <w:rsid w:val="00344AB1"/>
    <w:rsid w:val="00344D01"/>
    <w:rsid w:val="00344DC5"/>
    <w:rsid w:val="003458A9"/>
    <w:rsid w:val="0034591B"/>
    <w:rsid w:val="00346066"/>
    <w:rsid w:val="0034653D"/>
    <w:rsid w:val="003466C9"/>
    <w:rsid w:val="00347068"/>
    <w:rsid w:val="0034723B"/>
    <w:rsid w:val="003474E2"/>
    <w:rsid w:val="00347A4E"/>
    <w:rsid w:val="00347F2F"/>
    <w:rsid w:val="003504FB"/>
    <w:rsid w:val="00350A95"/>
    <w:rsid w:val="00350F69"/>
    <w:rsid w:val="00351034"/>
    <w:rsid w:val="00351238"/>
    <w:rsid w:val="003512E5"/>
    <w:rsid w:val="003513F0"/>
    <w:rsid w:val="00351B20"/>
    <w:rsid w:val="003527B3"/>
    <w:rsid w:val="00353E97"/>
    <w:rsid w:val="00353FE8"/>
    <w:rsid w:val="003540E3"/>
    <w:rsid w:val="0035470C"/>
    <w:rsid w:val="003550A2"/>
    <w:rsid w:val="003552A9"/>
    <w:rsid w:val="003557AC"/>
    <w:rsid w:val="003557D5"/>
    <w:rsid w:val="003559BC"/>
    <w:rsid w:val="00356176"/>
    <w:rsid w:val="00356279"/>
    <w:rsid w:val="003565BA"/>
    <w:rsid w:val="00356784"/>
    <w:rsid w:val="0035737D"/>
    <w:rsid w:val="003574D2"/>
    <w:rsid w:val="003574E8"/>
    <w:rsid w:val="00357F01"/>
    <w:rsid w:val="00360291"/>
    <w:rsid w:val="00360310"/>
    <w:rsid w:val="00360619"/>
    <w:rsid w:val="0036088D"/>
    <w:rsid w:val="0036098A"/>
    <w:rsid w:val="00360AC9"/>
    <w:rsid w:val="00360D81"/>
    <w:rsid w:val="00361449"/>
    <w:rsid w:val="00361521"/>
    <w:rsid w:val="003617AC"/>
    <w:rsid w:val="003625D8"/>
    <w:rsid w:val="003627AD"/>
    <w:rsid w:val="00363104"/>
    <w:rsid w:val="00363631"/>
    <w:rsid w:val="003636FA"/>
    <w:rsid w:val="00363D5A"/>
    <w:rsid w:val="00364192"/>
    <w:rsid w:val="00365252"/>
    <w:rsid w:val="00365284"/>
    <w:rsid w:val="00365E3B"/>
    <w:rsid w:val="00366BAC"/>
    <w:rsid w:val="00366D7A"/>
    <w:rsid w:val="00367143"/>
    <w:rsid w:val="0036727D"/>
    <w:rsid w:val="0036742F"/>
    <w:rsid w:val="00367943"/>
    <w:rsid w:val="00370429"/>
    <w:rsid w:val="003704A8"/>
    <w:rsid w:val="00370E1F"/>
    <w:rsid w:val="00370F09"/>
    <w:rsid w:val="00370F6A"/>
    <w:rsid w:val="00371181"/>
    <w:rsid w:val="00371427"/>
    <w:rsid w:val="003714E6"/>
    <w:rsid w:val="003719D6"/>
    <w:rsid w:val="00371CD2"/>
    <w:rsid w:val="0037270E"/>
    <w:rsid w:val="00372C42"/>
    <w:rsid w:val="00373064"/>
    <w:rsid w:val="003731BB"/>
    <w:rsid w:val="003733FA"/>
    <w:rsid w:val="00373538"/>
    <w:rsid w:val="003739C3"/>
    <w:rsid w:val="00373BAB"/>
    <w:rsid w:val="003744A8"/>
    <w:rsid w:val="00374544"/>
    <w:rsid w:val="003763E4"/>
    <w:rsid w:val="00376688"/>
    <w:rsid w:val="003766A3"/>
    <w:rsid w:val="00376887"/>
    <w:rsid w:val="00376D04"/>
    <w:rsid w:val="0037722D"/>
    <w:rsid w:val="00377419"/>
    <w:rsid w:val="00380B12"/>
    <w:rsid w:val="00380D75"/>
    <w:rsid w:val="00380ED6"/>
    <w:rsid w:val="003810E3"/>
    <w:rsid w:val="00381986"/>
    <w:rsid w:val="00381C9D"/>
    <w:rsid w:val="00381DE8"/>
    <w:rsid w:val="00381F30"/>
    <w:rsid w:val="00382213"/>
    <w:rsid w:val="00382306"/>
    <w:rsid w:val="00382597"/>
    <w:rsid w:val="00382704"/>
    <w:rsid w:val="00382B7E"/>
    <w:rsid w:val="00382C1D"/>
    <w:rsid w:val="00382D6F"/>
    <w:rsid w:val="00383451"/>
    <w:rsid w:val="00383540"/>
    <w:rsid w:val="00383A31"/>
    <w:rsid w:val="00384478"/>
    <w:rsid w:val="003844EF"/>
    <w:rsid w:val="0038474A"/>
    <w:rsid w:val="00384FA4"/>
    <w:rsid w:val="0038532E"/>
    <w:rsid w:val="00385664"/>
    <w:rsid w:val="00385D1A"/>
    <w:rsid w:val="00385D3B"/>
    <w:rsid w:val="0038697E"/>
    <w:rsid w:val="00386AF5"/>
    <w:rsid w:val="00386C31"/>
    <w:rsid w:val="00386D2C"/>
    <w:rsid w:val="00386E2D"/>
    <w:rsid w:val="00386F24"/>
    <w:rsid w:val="00386F94"/>
    <w:rsid w:val="00387117"/>
    <w:rsid w:val="003874AC"/>
    <w:rsid w:val="00387DD0"/>
    <w:rsid w:val="00390456"/>
    <w:rsid w:val="003905FB"/>
    <w:rsid w:val="0039080A"/>
    <w:rsid w:val="00390917"/>
    <w:rsid w:val="00390DD1"/>
    <w:rsid w:val="00390E2D"/>
    <w:rsid w:val="0039171C"/>
    <w:rsid w:val="0039208A"/>
    <w:rsid w:val="00392B41"/>
    <w:rsid w:val="00392B86"/>
    <w:rsid w:val="00392CB8"/>
    <w:rsid w:val="00392F37"/>
    <w:rsid w:val="00393231"/>
    <w:rsid w:val="00393C15"/>
    <w:rsid w:val="003943CA"/>
    <w:rsid w:val="00394571"/>
    <w:rsid w:val="00394B11"/>
    <w:rsid w:val="003953CF"/>
    <w:rsid w:val="00395618"/>
    <w:rsid w:val="003957A8"/>
    <w:rsid w:val="00395AD3"/>
    <w:rsid w:val="003960B6"/>
    <w:rsid w:val="0039630E"/>
    <w:rsid w:val="00396B7F"/>
    <w:rsid w:val="00396DC9"/>
    <w:rsid w:val="00397349"/>
    <w:rsid w:val="00397373"/>
    <w:rsid w:val="0039762D"/>
    <w:rsid w:val="00397970"/>
    <w:rsid w:val="003A01F9"/>
    <w:rsid w:val="003A029C"/>
    <w:rsid w:val="003A0E35"/>
    <w:rsid w:val="003A119A"/>
    <w:rsid w:val="003A1A45"/>
    <w:rsid w:val="003A1DE8"/>
    <w:rsid w:val="003A1F30"/>
    <w:rsid w:val="003A2855"/>
    <w:rsid w:val="003A2BF0"/>
    <w:rsid w:val="003A36AF"/>
    <w:rsid w:val="003A3B8E"/>
    <w:rsid w:val="003A4101"/>
    <w:rsid w:val="003A439C"/>
    <w:rsid w:val="003A479D"/>
    <w:rsid w:val="003A48C3"/>
    <w:rsid w:val="003A4EC2"/>
    <w:rsid w:val="003A553F"/>
    <w:rsid w:val="003A6552"/>
    <w:rsid w:val="003A6E08"/>
    <w:rsid w:val="003A6E47"/>
    <w:rsid w:val="003A701B"/>
    <w:rsid w:val="003A7115"/>
    <w:rsid w:val="003A769B"/>
    <w:rsid w:val="003A78DD"/>
    <w:rsid w:val="003B051A"/>
    <w:rsid w:val="003B087E"/>
    <w:rsid w:val="003B0EFF"/>
    <w:rsid w:val="003B1132"/>
    <w:rsid w:val="003B1188"/>
    <w:rsid w:val="003B1ED2"/>
    <w:rsid w:val="003B1EF4"/>
    <w:rsid w:val="003B2457"/>
    <w:rsid w:val="003B249B"/>
    <w:rsid w:val="003B3843"/>
    <w:rsid w:val="003B43ED"/>
    <w:rsid w:val="003B4A93"/>
    <w:rsid w:val="003B50E8"/>
    <w:rsid w:val="003B50ED"/>
    <w:rsid w:val="003B573C"/>
    <w:rsid w:val="003B5AB6"/>
    <w:rsid w:val="003B5D09"/>
    <w:rsid w:val="003B6028"/>
    <w:rsid w:val="003B68B3"/>
    <w:rsid w:val="003B7024"/>
    <w:rsid w:val="003B7113"/>
    <w:rsid w:val="003B715F"/>
    <w:rsid w:val="003B74D3"/>
    <w:rsid w:val="003B789C"/>
    <w:rsid w:val="003B7BBB"/>
    <w:rsid w:val="003C0107"/>
    <w:rsid w:val="003C0263"/>
    <w:rsid w:val="003C10C9"/>
    <w:rsid w:val="003C15A5"/>
    <w:rsid w:val="003C196E"/>
    <w:rsid w:val="003C2534"/>
    <w:rsid w:val="003C2816"/>
    <w:rsid w:val="003C33E9"/>
    <w:rsid w:val="003C3416"/>
    <w:rsid w:val="003C3888"/>
    <w:rsid w:val="003C3A00"/>
    <w:rsid w:val="003C3F44"/>
    <w:rsid w:val="003C499B"/>
    <w:rsid w:val="003C570F"/>
    <w:rsid w:val="003C5771"/>
    <w:rsid w:val="003C64C0"/>
    <w:rsid w:val="003C6914"/>
    <w:rsid w:val="003C6DAC"/>
    <w:rsid w:val="003C715C"/>
    <w:rsid w:val="003C7404"/>
    <w:rsid w:val="003C7649"/>
    <w:rsid w:val="003C7FFB"/>
    <w:rsid w:val="003D090F"/>
    <w:rsid w:val="003D0A88"/>
    <w:rsid w:val="003D1392"/>
    <w:rsid w:val="003D1F41"/>
    <w:rsid w:val="003D23E1"/>
    <w:rsid w:val="003D2439"/>
    <w:rsid w:val="003D28D9"/>
    <w:rsid w:val="003D28F6"/>
    <w:rsid w:val="003D298F"/>
    <w:rsid w:val="003D2A03"/>
    <w:rsid w:val="003D2CDB"/>
    <w:rsid w:val="003D2E17"/>
    <w:rsid w:val="003D3409"/>
    <w:rsid w:val="003D37B2"/>
    <w:rsid w:val="003D3C96"/>
    <w:rsid w:val="003D3F19"/>
    <w:rsid w:val="003D40E1"/>
    <w:rsid w:val="003D4335"/>
    <w:rsid w:val="003D48B1"/>
    <w:rsid w:val="003D5061"/>
    <w:rsid w:val="003D54D5"/>
    <w:rsid w:val="003D5735"/>
    <w:rsid w:val="003D5846"/>
    <w:rsid w:val="003D59B6"/>
    <w:rsid w:val="003D5D5E"/>
    <w:rsid w:val="003D6256"/>
    <w:rsid w:val="003D6443"/>
    <w:rsid w:val="003D6508"/>
    <w:rsid w:val="003D6804"/>
    <w:rsid w:val="003D6D3F"/>
    <w:rsid w:val="003D706A"/>
    <w:rsid w:val="003D70B8"/>
    <w:rsid w:val="003D75D0"/>
    <w:rsid w:val="003E04A0"/>
    <w:rsid w:val="003E06EA"/>
    <w:rsid w:val="003E0E0C"/>
    <w:rsid w:val="003E12D8"/>
    <w:rsid w:val="003E166F"/>
    <w:rsid w:val="003E1825"/>
    <w:rsid w:val="003E1EFD"/>
    <w:rsid w:val="003E252A"/>
    <w:rsid w:val="003E25B6"/>
    <w:rsid w:val="003E2A6F"/>
    <w:rsid w:val="003E2AB4"/>
    <w:rsid w:val="003E2CD4"/>
    <w:rsid w:val="003E31DD"/>
    <w:rsid w:val="003E3534"/>
    <w:rsid w:val="003E39B2"/>
    <w:rsid w:val="003E39C0"/>
    <w:rsid w:val="003E3C9C"/>
    <w:rsid w:val="003E4352"/>
    <w:rsid w:val="003E4754"/>
    <w:rsid w:val="003E4F88"/>
    <w:rsid w:val="003E57DC"/>
    <w:rsid w:val="003E59C7"/>
    <w:rsid w:val="003E60DF"/>
    <w:rsid w:val="003E63C2"/>
    <w:rsid w:val="003E63C8"/>
    <w:rsid w:val="003E649C"/>
    <w:rsid w:val="003E64FE"/>
    <w:rsid w:val="003E67F4"/>
    <w:rsid w:val="003E6B06"/>
    <w:rsid w:val="003E6D49"/>
    <w:rsid w:val="003E6E07"/>
    <w:rsid w:val="003E70FF"/>
    <w:rsid w:val="003E757D"/>
    <w:rsid w:val="003E7E7C"/>
    <w:rsid w:val="003F003A"/>
    <w:rsid w:val="003F0094"/>
    <w:rsid w:val="003F1149"/>
    <w:rsid w:val="003F1811"/>
    <w:rsid w:val="003F1C60"/>
    <w:rsid w:val="003F1C83"/>
    <w:rsid w:val="003F1F4A"/>
    <w:rsid w:val="003F246A"/>
    <w:rsid w:val="003F25E4"/>
    <w:rsid w:val="003F28F4"/>
    <w:rsid w:val="003F295A"/>
    <w:rsid w:val="003F29ED"/>
    <w:rsid w:val="003F2C80"/>
    <w:rsid w:val="003F2D68"/>
    <w:rsid w:val="003F3367"/>
    <w:rsid w:val="003F342A"/>
    <w:rsid w:val="003F397B"/>
    <w:rsid w:val="003F3A0A"/>
    <w:rsid w:val="003F3A8F"/>
    <w:rsid w:val="003F3C9B"/>
    <w:rsid w:val="003F3E90"/>
    <w:rsid w:val="003F40B3"/>
    <w:rsid w:val="003F430C"/>
    <w:rsid w:val="003F43A7"/>
    <w:rsid w:val="003F4458"/>
    <w:rsid w:val="003F5205"/>
    <w:rsid w:val="003F56B7"/>
    <w:rsid w:val="003F5997"/>
    <w:rsid w:val="003F5BA3"/>
    <w:rsid w:val="003F5F1F"/>
    <w:rsid w:val="003F6017"/>
    <w:rsid w:val="003F6055"/>
    <w:rsid w:val="003F6216"/>
    <w:rsid w:val="003F68D1"/>
    <w:rsid w:val="003F74EC"/>
    <w:rsid w:val="003F7D2C"/>
    <w:rsid w:val="004000FD"/>
    <w:rsid w:val="00400354"/>
    <w:rsid w:val="00400445"/>
    <w:rsid w:val="004008EF"/>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2A75"/>
    <w:rsid w:val="004033AC"/>
    <w:rsid w:val="00403808"/>
    <w:rsid w:val="00403948"/>
    <w:rsid w:val="00403F4B"/>
    <w:rsid w:val="00404726"/>
    <w:rsid w:val="004057D2"/>
    <w:rsid w:val="00405991"/>
    <w:rsid w:val="00405B58"/>
    <w:rsid w:val="00406156"/>
    <w:rsid w:val="0040643D"/>
    <w:rsid w:val="00406733"/>
    <w:rsid w:val="00406AC9"/>
    <w:rsid w:val="0040738B"/>
    <w:rsid w:val="00410751"/>
    <w:rsid w:val="00410F84"/>
    <w:rsid w:val="0041134D"/>
    <w:rsid w:val="00411964"/>
    <w:rsid w:val="00411A32"/>
    <w:rsid w:val="00411D2F"/>
    <w:rsid w:val="00411F4C"/>
    <w:rsid w:val="00412154"/>
    <w:rsid w:val="00412311"/>
    <w:rsid w:val="00412330"/>
    <w:rsid w:val="004123A5"/>
    <w:rsid w:val="00412A27"/>
    <w:rsid w:val="0041327A"/>
    <w:rsid w:val="00413AB5"/>
    <w:rsid w:val="00413BA3"/>
    <w:rsid w:val="00413C50"/>
    <w:rsid w:val="00413D53"/>
    <w:rsid w:val="004145ED"/>
    <w:rsid w:val="00414B46"/>
    <w:rsid w:val="00414C49"/>
    <w:rsid w:val="00414D43"/>
    <w:rsid w:val="004151F8"/>
    <w:rsid w:val="00415A7A"/>
    <w:rsid w:val="00415C96"/>
    <w:rsid w:val="004160AF"/>
    <w:rsid w:val="0041613B"/>
    <w:rsid w:val="00416430"/>
    <w:rsid w:val="00416436"/>
    <w:rsid w:val="00416811"/>
    <w:rsid w:val="00416D1F"/>
    <w:rsid w:val="00416F80"/>
    <w:rsid w:val="004175FE"/>
    <w:rsid w:val="004176BF"/>
    <w:rsid w:val="004178EF"/>
    <w:rsid w:val="00417F32"/>
    <w:rsid w:val="00417FE8"/>
    <w:rsid w:val="00420B27"/>
    <w:rsid w:val="00420DBC"/>
    <w:rsid w:val="00421310"/>
    <w:rsid w:val="00421A45"/>
    <w:rsid w:val="00421B53"/>
    <w:rsid w:val="00422190"/>
    <w:rsid w:val="00422213"/>
    <w:rsid w:val="004223DF"/>
    <w:rsid w:val="004225F4"/>
    <w:rsid w:val="00422833"/>
    <w:rsid w:val="00422E61"/>
    <w:rsid w:val="004230A0"/>
    <w:rsid w:val="00423915"/>
    <w:rsid w:val="00423D3C"/>
    <w:rsid w:val="00423D57"/>
    <w:rsid w:val="00424295"/>
    <w:rsid w:val="00424309"/>
    <w:rsid w:val="004246FF"/>
    <w:rsid w:val="00424A99"/>
    <w:rsid w:val="0042583C"/>
    <w:rsid w:val="00425AF1"/>
    <w:rsid w:val="00425C33"/>
    <w:rsid w:val="004269BB"/>
    <w:rsid w:val="00426B9F"/>
    <w:rsid w:val="00426E94"/>
    <w:rsid w:val="004272DF"/>
    <w:rsid w:val="004275AA"/>
    <w:rsid w:val="00431409"/>
    <w:rsid w:val="004315F1"/>
    <w:rsid w:val="004316B6"/>
    <w:rsid w:val="0043182F"/>
    <w:rsid w:val="00432742"/>
    <w:rsid w:val="0043306D"/>
    <w:rsid w:val="004333B0"/>
    <w:rsid w:val="0043342A"/>
    <w:rsid w:val="00433B62"/>
    <w:rsid w:val="00433B84"/>
    <w:rsid w:val="00433FC3"/>
    <w:rsid w:val="004340AF"/>
    <w:rsid w:val="00434600"/>
    <w:rsid w:val="00434DD3"/>
    <w:rsid w:val="0043513E"/>
    <w:rsid w:val="00435214"/>
    <w:rsid w:val="0043552F"/>
    <w:rsid w:val="00435727"/>
    <w:rsid w:val="0043623D"/>
    <w:rsid w:val="00436EE8"/>
    <w:rsid w:val="00437168"/>
    <w:rsid w:val="00440254"/>
    <w:rsid w:val="00440E97"/>
    <w:rsid w:val="0044151C"/>
    <w:rsid w:val="00441B69"/>
    <w:rsid w:val="004428A5"/>
    <w:rsid w:val="00442A80"/>
    <w:rsid w:val="00442C91"/>
    <w:rsid w:val="004430B4"/>
    <w:rsid w:val="00443C01"/>
    <w:rsid w:val="00443FCA"/>
    <w:rsid w:val="00444495"/>
    <w:rsid w:val="00444C36"/>
    <w:rsid w:val="00444D16"/>
    <w:rsid w:val="00444EFA"/>
    <w:rsid w:val="00445714"/>
    <w:rsid w:val="0044578D"/>
    <w:rsid w:val="00445D05"/>
    <w:rsid w:val="00446245"/>
    <w:rsid w:val="0044678B"/>
    <w:rsid w:val="00446A9A"/>
    <w:rsid w:val="00446F64"/>
    <w:rsid w:val="004473B4"/>
    <w:rsid w:val="004500B6"/>
    <w:rsid w:val="00450565"/>
    <w:rsid w:val="004506DF"/>
    <w:rsid w:val="0045096B"/>
    <w:rsid w:val="00450CB7"/>
    <w:rsid w:val="004512BA"/>
    <w:rsid w:val="004515E8"/>
    <w:rsid w:val="00451832"/>
    <w:rsid w:val="0045225D"/>
    <w:rsid w:val="0045241F"/>
    <w:rsid w:val="004525BB"/>
    <w:rsid w:val="00452AAA"/>
    <w:rsid w:val="0045322E"/>
    <w:rsid w:val="004539CF"/>
    <w:rsid w:val="00453AE2"/>
    <w:rsid w:val="00453B10"/>
    <w:rsid w:val="00453E14"/>
    <w:rsid w:val="004540FD"/>
    <w:rsid w:val="004544F8"/>
    <w:rsid w:val="0045465B"/>
    <w:rsid w:val="00454A0B"/>
    <w:rsid w:val="00454D0A"/>
    <w:rsid w:val="004555D5"/>
    <w:rsid w:val="00455A38"/>
    <w:rsid w:val="00455CAF"/>
    <w:rsid w:val="0045617A"/>
    <w:rsid w:val="004563FC"/>
    <w:rsid w:val="00456445"/>
    <w:rsid w:val="00456A4D"/>
    <w:rsid w:val="00456D85"/>
    <w:rsid w:val="004572B1"/>
    <w:rsid w:val="004573D0"/>
    <w:rsid w:val="004577FB"/>
    <w:rsid w:val="00457AF9"/>
    <w:rsid w:val="00457B09"/>
    <w:rsid w:val="00457C74"/>
    <w:rsid w:val="00460A3D"/>
    <w:rsid w:val="00462A7C"/>
    <w:rsid w:val="0046348F"/>
    <w:rsid w:val="00463598"/>
    <w:rsid w:val="00463B1C"/>
    <w:rsid w:val="00463B71"/>
    <w:rsid w:val="004647C7"/>
    <w:rsid w:val="00464B14"/>
    <w:rsid w:val="00464ECC"/>
    <w:rsid w:val="0046513A"/>
    <w:rsid w:val="00465658"/>
    <w:rsid w:val="00465B49"/>
    <w:rsid w:val="0046616E"/>
    <w:rsid w:val="0046636A"/>
    <w:rsid w:val="004668E8"/>
    <w:rsid w:val="00466E11"/>
    <w:rsid w:val="00467639"/>
    <w:rsid w:val="00467FF5"/>
    <w:rsid w:val="00470977"/>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B72"/>
    <w:rsid w:val="00473C26"/>
    <w:rsid w:val="00474360"/>
    <w:rsid w:val="00474377"/>
    <w:rsid w:val="00474429"/>
    <w:rsid w:val="00474509"/>
    <w:rsid w:val="004746D1"/>
    <w:rsid w:val="0047527B"/>
    <w:rsid w:val="00475987"/>
    <w:rsid w:val="00475AEC"/>
    <w:rsid w:val="00476A20"/>
    <w:rsid w:val="00476B9B"/>
    <w:rsid w:val="00476E71"/>
    <w:rsid w:val="004772B6"/>
    <w:rsid w:val="004772F5"/>
    <w:rsid w:val="00477429"/>
    <w:rsid w:val="004776C6"/>
    <w:rsid w:val="0048005E"/>
    <w:rsid w:val="0048016A"/>
    <w:rsid w:val="0048059A"/>
    <w:rsid w:val="00480BC1"/>
    <w:rsid w:val="00481643"/>
    <w:rsid w:val="00481CA9"/>
    <w:rsid w:val="00481DE6"/>
    <w:rsid w:val="0048233C"/>
    <w:rsid w:val="00482682"/>
    <w:rsid w:val="004829D5"/>
    <w:rsid w:val="004830DA"/>
    <w:rsid w:val="0048398B"/>
    <w:rsid w:val="004839E7"/>
    <w:rsid w:val="00483A0D"/>
    <w:rsid w:val="00483DE4"/>
    <w:rsid w:val="004840FA"/>
    <w:rsid w:val="00484AF1"/>
    <w:rsid w:val="00484B4F"/>
    <w:rsid w:val="00485516"/>
    <w:rsid w:val="00485FC4"/>
    <w:rsid w:val="0048613C"/>
    <w:rsid w:val="00486B05"/>
    <w:rsid w:val="00486B3C"/>
    <w:rsid w:val="00486EF2"/>
    <w:rsid w:val="00486F84"/>
    <w:rsid w:val="004872BB"/>
    <w:rsid w:val="004873D8"/>
    <w:rsid w:val="00487E7A"/>
    <w:rsid w:val="0049030A"/>
    <w:rsid w:val="0049086E"/>
    <w:rsid w:val="004908FA"/>
    <w:rsid w:val="00490CB9"/>
    <w:rsid w:val="00491029"/>
    <w:rsid w:val="0049116A"/>
    <w:rsid w:val="00491765"/>
    <w:rsid w:val="004917ED"/>
    <w:rsid w:val="00491BE1"/>
    <w:rsid w:val="00491ECD"/>
    <w:rsid w:val="00491F86"/>
    <w:rsid w:val="004923E4"/>
    <w:rsid w:val="0049271B"/>
    <w:rsid w:val="00492720"/>
    <w:rsid w:val="0049316C"/>
    <w:rsid w:val="00493BC3"/>
    <w:rsid w:val="0049403A"/>
    <w:rsid w:val="00494205"/>
    <w:rsid w:val="004943A2"/>
    <w:rsid w:val="00494413"/>
    <w:rsid w:val="00494C46"/>
    <w:rsid w:val="00494DB2"/>
    <w:rsid w:val="0049599E"/>
    <w:rsid w:val="00496171"/>
    <w:rsid w:val="00496E8A"/>
    <w:rsid w:val="004977B0"/>
    <w:rsid w:val="004979BA"/>
    <w:rsid w:val="00497F45"/>
    <w:rsid w:val="004A01B0"/>
    <w:rsid w:val="004A04E3"/>
    <w:rsid w:val="004A11BC"/>
    <w:rsid w:val="004A12DC"/>
    <w:rsid w:val="004A1BAF"/>
    <w:rsid w:val="004A28B9"/>
    <w:rsid w:val="004A290F"/>
    <w:rsid w:val="004A29B4"/>
    <w:rsid w:val="004A2BC8"/>
    <w:rsid w:val="004A31BF"/>
    <w:rsid w:val="004A3353"/>
    <w:rsid w:val="004A34C7"/>
    <w:rsid w:val="004A3E39"/>
    <w:rsid w:val="004A4088"/>
    <w:rsid w:val="004A48E0"/>
    <w:rsid w:val="004A5735"/>
    <w:rsid w:val="004A613C"/>
    <w:rsid w:val="004A633D"/>
    <w:rsid w:val="004A66BF"/>
    <w:rsid w:val="004A66C5"/>
    <w:rsid w:val="004A67D0"/>
    <w:rsid w:val="004A698C"/>
    <w:rsid w:val="004A7149"/>
    <w:rsid w:val="004A746A"/>
    <w:rsid w:val="004A771A"/>
    <w:rsid w:val="004A7A88"/>
    <w:rsid w:val="004B0613"/>
    <w:rsid w:val="004B066A"/>
    <w:rsid w:val="004B144B"/>
    <w:rsid w:val="004B1692"/>
    <w:rsid w:val="004B1F4F"/>
    <w:rsid w:val="004B21DD"/>
    <w:rsid w:val="004B2585"/>
    <w:rsid w:val="004B2B34"/>
    <w:rsid w:val="004B3049"/>
    <w:rsid w:val="004B31EF"/>
    <w:rsid w:val="004B3F4B"/>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263"/>
    <w:rsid w:val="004C27A9"/>
    <w:rsid w:val="004C304C"/>
    <w:rsid w:val="004C373B"/>
    <w:rsid w:val="004C38A8"/>
    <w:rsid w:val="004C3B98"/>
    <w:rsid w:val="004C42D9"/>
    <w:rsid w:val="004C45E4"/>
    <w:rsid w:val="004C51B4"/>
    <w:rsid w:val="004C52FF"/>
    <w:rsid w:val="004C538E"/>
    <w:rsid w:val="004C5470"/>
    <w:rsid w:val="004C59CC"/>
    <w:rsid w:val="004C5CD1"/>
    <w:rsid w:val="004C66D9"/>
    <w:rsid w:val="004C6E0E"/>
    <w:rsid w:val="004D0165"/>
    <w:rsid w:val="004D03D5"/>
    <w:rsid w:val="004D08B1"/>
    <w:rsid w:val="004D126E"/>
    <w:rsid w:val="004D136E"/>
    <w:rsid w:val="004D1683"/>
    <w:rsid w:val="004D2534"/>
    <w:rsid w:val="004D261D"/>
    <w:rsid w:val="004D26CA"/>
    <w:rsid w:val="004D2AFB"/>
    <w:rsid w:val="004D2DE4"/>
    <w:rsid w:val="004D31EC"/>
    <w:rsid w:val="004D3652"/>
    <w:rsid w:val="004D37B8"/>
    <w:rsid w:val="004D3994"/>
    <w:rsid w:val="004D40BE"/>
    <w:rsid w:val="004D4545"/>
    <w:rsid w:val="004D45E0"/>
    <w:rsid w:val="004D4B46"/>
    <w:rsid w:val="004D4EC9"/>
    <w:rsid w:val="004D5838"/>
    <w:rsid w:val="004D5AC0"/>
    <w:rsid w:val="004D5FA5"/>
    <w:rsid w:val="004D617E"/>
    <w:rsid w:val="004D660D"/>
    <w:rsid w:val="004D6782"/>
    <w:rsid w:val="004D68C6"/>
    <w:rsid w:val="004D707E"/>
    <w:rsid w:val="004D7861"/>
    <w:rsid w:val="004D7A4D"/>
    <w:rsid w:val="004D7C96"/>
    <w:rsid w:val="004E00A6"/>
    <w:rsid w:val="004E0C39"/>
    <w:rsid w:val="004E0E81"/>
    <w:rsid w:val="004E1630"/>
    <w:rsid w:val="004E1919"/>
    <w:rsid w:val="004E1E40"/>
    <w:rsid w:val="004E1E66"/>
    <w:rsid w:val="004E2199"/>
    <w:rsid w:val="004E247F"/>
    <w:rsid w:val="004E24F5"/>
    <w:rsid w:val="004E25C9"/>
    <w:rsid w:val="004E25E8"/>
    <w:rsid w:val="004E25EB"/>
    <w:rsid w:val="004E36A3"/>
    <w:rsid w:val="004E3E1B"/>
    <w:rsid w:val="004E411E"/>
    <w:rsid w:val="004E5562"/>
    <w:rsid w:val="004E55B3"/>
    <w:rsid w:val="004E5F51"/>
    <w:rsid w:val="004E60D2"/>
    <w:rsid w:val="004E6470"/>
    <w:rsid w:val="004E67E2"/>
    <w:rsid w:val="004E75BE"/>
    <w:rsid w:val="004E785E"/>
    <w:rsid w:val="004E79C5"/>
    <w:rsid w:val="004E7B98"/>
    <w:rsid w:val="004F072F"/>
    <w:rsid w:val="004F0874"/>
    <w:rsid w:val="004F08A4"/>
    <w:rsid w:val="004F1352"/>
    <w:rsid w:val="004F1752"/>
    <w:rsid w:val="004F1A26"/>
    <w:rsid w:val="004F20E1"/>
    <w:rsid w:val="004F2305"/>
    <w:rsid w:val="004F2691"/>
    <w:rsid w:val="004F2FB7"/>
    <w:rsid w:val="004F340A"/>
    <w:rsid w:val="004F594D"/>
    <w:rsid w:val="004F6223"/>
    <w:rsid w:val="004F6C79"/>
    <w:rsid w:val="004F74F5"/>
    <w:rsid w:val="005004B1"/>
    <w:rsid w:val="00500549"/>
    <w:rsid w:val="005006B6"/>
    <w:rsid w:val="005009FF"/>
    <w:rsid w:val="00500F4F"/>
    <w:rsid w:val="00501250"/>
    <w:rsid w:val="005012D8"/>
    <w:rsid w:val="00501757"/>
    <w:rsid w:val="00501B35"/>
    <w:rsid w:val="00502183"/>
    <w:rsid w:val="005021E3"/>
    <w:rsid w:val="0050245D"/>
    <w:rsid w:val="0050251C"/>
    <w:rsid w:val="00502682"/>
    <w:rsid w:val="0050280D"/>
    <w:rsid w:val="00502B40"/>
    <w:rsid w:val="0050324C"/>
    <w:rsid w:val="00503842"/>
    <w:rsid w:val="00503C68"/>
    <w:rsid w:val="00503C7A"/>
    <w:rsid w:val="00503FBF"/>
    <w:rsid w:val="00504A6F"/>
    <w:rsid w:val="00504C64"/>
    <w:rsid w:val="00504C80"/>
    <w:rsid w:val="00504D35"/>
    <w:rsid w:val="005053A3"/>
    <w:rsid w:val="005055E2"/>
    <w:rsid w:val="005057DB"/>
    <w:rsid w:val="0050584C"/>
    <w:rsid w:val="0050587B"/>
    <w:rsid w:val="0050597B"/>
    <w:rsid w:val="00505A15"/>
    <w:rsid w:val="00505BA7"/>
    <w:rsid w:val="00506741"/>
    <w:rsid w:val="005069D7"/>
    <w:rsid w:val="00506A28"/>
    <w:rsid w:val="0050711C"/>
    <w:rsid w:val="00507256"/>
    <w:rsid w:val="005078CF"/>
    <w:rsid w:val="00507C2D"/>
    <w:rsid w:val="00507F26"/>
    <w:rsid w:val="00507FFC"/>
    <w:rsid w:val="00510287"/>
    <w:rsid w:val="005102EE"/>
    <w:rsid w:val="00510A6D"/>
    <w:rsid w:val="00510B9A"/>
    <w:rsid w:val="00511022"/>
    <w:rsid w:val="0051124C"/>
    <w:rsid w:val="00511B87"/>
    <w:rsid w:val="00512191"/>
    <w:rsid w:val="0051253E"/>
    <w:rsid w:val="005129C8"/>
    <w:rsid w:val="00512F31"/>
    <w:rsid w:val="0051376D"/>
    <w:rsid w:val="00513987"/>
    <w:rsid w:val="00513CB6"/>
    <w:rsid w:val="00513E3F"/>
    <w:rsid w:val="00513FDB"/>
    <w:rsid w:val="0051481E"/>
    <w:rsid w:val="00514FB1"/>
    <w:rsid w:val="00515F30"/>
    <w:rsid w:val="0051676F"/>
    <w:rsid w:val="00516850"/>
    <w:rsid w:val="00516AA6"/>
    <w:rsid w:val="00520137"/>
    <w:rsid w:val="0052014A"/>
    <w:rsid w:val="0052043C"/>
    <w:rsid w:val="0052045A"/>
    <w:rsid w:val="005207C0"/>
    <w:rsid w:val="00520BE5"/>
    <w:rsid w:val="00520EE0"/>
    <w:rsid w:val="005225B5"/>
    <w:rsid w:val="00522931"/>
    <w:rsid w:val="00522C34"/>
    <w:rsid w:val="00523505"/>
    <w:rsid w:val="00523BF7"/>
    <w:rsid w:val="00523C85"/>
    <w:rsid w:val="00523CC6"/>
    <w:rsid w:val="005241A0"/>
    <w:rsid w:val="00524361"/>
    <w:rsid w:val="00524887"/>
    <w:rsid w:val="0052497F"/>
    <w:rsid w:val="00524BF4"/>
    <w:rsid w:val="00524EE4"/>
    <w:rsid w:val="005253CC"/>
    <w:rsid w:val="00525671"/>
    <w:rsid w:val="00526069"/>
    <w:rsid w:val="005261BC"/>
    <w:rsid w:val="0052655E"/>
    <w:rsid w:val="00526711"/>
    <w:rsid w:val="0052698D"/>
    <w:rsid w:val="00526C1A"/>
    <w:rsid w:val="00527155"/>
    <w:rsid w:val="00527373"/>
    <w:rsid w:val="005273AF"/>
    <w:rsid w:val="005274EA"/>
    <w:rsid w:val="005275C9"/>
    <w:rsid w:val="00527BF5"/>
    <w:rsid w:val="00527D3B"/>
    <w:rsid w:val="00527DB8"/>
    <w:rsid w:val="005301E2"/>
    <w:rsid w:val="00530518"/>
    <w:rsid w:val="0053085E"/>
    <w:rsid w:val="00530954"/>
    <w:rsid w:val="00530C38"/>
    <w:rsid w:val="00530CEF"/>
    <w:rsid w:val="005310EE"/>
    <w:rsid w:val="00531D74"/>
    <w:rsid w:val="00531E61"/>
    <w:rsid w:val="00531E7B"/>
    <w:rsid w:val="00532090"/>
    <w:rsid w:val="00532509"/>
    <w:rsid w:val="00532625"/>
    <w:rsid w:val="005328F0"/>
    <w:rsid w:val="00532DAC"/>
    <w:rsid w:val="00533801"/>
    <w:rsid w:val="005339F2"/>
    <w:rsid w:val="00533DA4"/>
    <w:rsid w:val="005343ED"/>
    <w:rsid w:val="00534EB7"/>
    <w:rsid w:val="0053516D"/>
    <w:rsid w:val="005355A9"/>
    <w:rsid w:val="005357B3"/>
    <w:rsid w:val="0053618A"/>
    <w:rsid w:val="00536233"/>
    <w:rsid w:val="005366F4"/>
    <w:rsid w:val="005367A6"/>
    <w:rsid w:val="00536923"/>
    <w:rsid w:val="00536E78"/>
    <w:rsid w:val="005375A2"/>
    <w:rsid w:val="00537A31"/>
    <w:rsid w:val="00537BBF"/>
    <w:rsid w:val="005407A0"/>
    <w:rsid w:val="00540A44"/>
    <w:rsid w:val="00540FEE"/>
    <w:rsid w:val="005413F5"/>
    <w:rsid w:val="005414C1"/>
    <w:rsid w:val="00541504"/>
    <w:rsid w:val="005416CC"/>
    <w:rsid w:val="005421D8"/>
    <w:rsid w:val="0054259B"/>
    <w:rsid w:val="00542C3E"/>
    <w:rsid w:val="00542D07"/>
    <w:rsid w:val="00542DE3"/>
    <w:rsid w:val="005432FA"/>
    <w:rsid w:val="00543860"/>
    <w:rsid w:val="00543D60"/>
    <w:rsid w:val="005441BA"/>
    <w:rsid w:val="005445C1"/>
    <w:rsid w:val="00544B40"/>
    <w:rsid w:val="0054517D"/>
    <w:rsid w:val="00545239"/>
    <w:rsid w:val="005456C4"/>
    <w:rsid w:val="00545ADF"/>
    <w:rsid w:val="00545D32"/>
    <w:rsid w:val="0054600F"/>
    <w:rsid w:val="00546665"/>
    <w:rsid w:val="0054670D"/>
    <w:rsid w:val="00546B31"/>
    <w:rsid w:val="00547123"/>
    <w:rsid w:val="005474C2"/>
    <w:rsid w:val="0054768C"/>
    <w:rsid w:val="00547898"/>
    <w:rsid w:val="005478A8"/>
    <w:rsid w:val="005478EE"/>
    <w:rsid w:val="005501E9"/>
    <w:rsid w:val="0055032E"/>
    <w:rsid w:val="00550A27"/>
    <w:rsid w:val="00550E5C"/>
    <w:rsid w:val="0055124F"/>
    <w:rsid w:val="005512A5"/>
    <w:rsid w:val="00551A26"/>
    <w:rsid w:val="00551AB7"/>
    <w:rsid w:val="00551EFD"/>
    <w:rsid w:val="0055266E"/>
    <w:rsid w:val="00553025"/>
    <w:rsid w:val="005534AE"/>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B2F"/>
    <w:rsid w:val="00556BCA"/>
    <w:rsid w:val="00556D76"/>
    <w:rsid w:val="00556E47"/>
    <w:rsid w:val="00556E9D"/>
    <w:rsid w:val="00556F18"/>
    <w:rsid w:val="00557810"/>
    <w:rsid w:val="00557AAB"/>
    <w:rsid w:val="005602D4"/>
    <w:rsid w:val="00560558"/>
    <w:rsid w:val="0056066F"/>
    <w:rsid w:val="00560A1B"/>
    <w:rsid w:val="00560C26"/>
    <w:rsid w:val="00560F89"/>
    <w:rsid w:val="0056108A"/>
    <w:rsid w:val="005610FD"/>
    <w:rsid w:val="0056156E"/>
    <w:rsid w:val="005615A4"/>
    <w:rsid w:val="00561702"/>
    <w:rsid w:val="005618E5"/>
    <w:rsid w:val="00561D1E"/>
    <w:rsid w:val="0056221A"/>
    <w:rsid w:val="005623AD"/>
    <w:rsid w:val="005623B6"/>
    <w:rsid w:val="005625E1"/>
    <w:rsid w:val="0056357C"/>
    <w:rsid w:val="00563737"/>
    <w:rsid w:val="00563B56"/>
    <w:rsid w:val="0056408E"/>
    <w:rsid w:val="005642F9"/>
    <w:rsid w:val="00564553"/>
    <w:rsid w:val="005646C3"/>
    <w:rsid w:val="00564CDF"/>
    <w:rsid w:val="00565447"/>
    <w:rsid w:val="00565684"/>
    <w:rsid w:val="005666EC"/>
    <w:rsid w:val="00566E19"/>
    <w:rsid w:val="00566EFB"/>
    <w:rsid w:val="00567025"/>
    <w:rsid w:val="00567064"/>
    <w:rsid w:val="005676A9"/>
    <w:rsid w:val="0056772F"/>
    <w:rsid w:val="00567852"/>
    <w:rsid w:val="005679C1"/>
    <w:rsid w:val="00567A07"/>
    <w:rsid w:val="00567E71"/>
    <w:rsid w:val="00567E89"/>
    <w:rsid w:val="005700CE"/>
    <w:rsid w:val="005701AE"/>
    <w:rsid w:val="00570664"/>
    <w:rsid w:val="0057078B"/>
    <w:rsid w:val="00570C00"/>
    <w:rsid w:val="00571085"/>
    <w:rsid w:val="0057128C"/>
    <w:rsid w:val="005712E4"/>
    <w:rsid w:val="005713D9"/>
    <w:rsid w:val="005717BB"/>
    <w:rsid w:val="00571FBE"/>
    <w:rsid w:val="0057247D"/>
    <w:rsid w:val="00572877"/>
    <w:rsid w:val="00572A22"/>
    <w:rsid w:val="00573167"/>
    <w:rsid w:val="005731CB"/>
    <w:rsid w:val="00573B42"/>
    <w:rsid w:val="00573EB7"/>
    <w:rsid w:val="00573FC9"/>
    <w:rsid w:val="0057400A"/>
    <w:rsid w:val="005741E7"/>
    <w:rsid w:val="0057462D"/>
    <w:rsid w:val="00575BFC"/>
    <w:rsid w:val="00575DE0"/>
    <w:rsid w:val="00575EB3"/>
    <w:rsid w:val="00575FF3"/>
    <w:rsid w:val="00576317"/>
    <w:rsid w:val="00576DBF"/>
    <w:rsid w:val="00576DC6"/>
    <w:rsid w:val="00576FFF"/>
    <w:rsid w:val="00577292"/>
    <w:rsid w:val="005778A6"/>
    <w:rsid w:val="00577905"/>
    <w:rsid w:val="00577E1C"/>
    <w:rsid w:val="00580364"/>
    <w:rsid w:val="00580576"/>
    <w:rsid w:val="00580751"/>
    <w:rsid w:val="00580B97"/>
    <w:rsid w:val="005810BC"/>
    <w:rsid w:val="00581792"/>
    <w:rsid w:val="005817A6"/>
    <w:rsid w:val="00581BA4"/>
    <w:rsid w:val="0058258A"/>
    <w:rsid w:val="00582863"/>
    <w:rsid w:val="00582CD3"/>
    <w:rsid w:val="005837E3"/>
    <w:rsid w:val="00583ABA"/>
    <w:rsid w:val="00583E21"/>
    <w:rsid w:val="00584507"/>
    <w:rsid w:val="00584645"/>
    <w:rsid w:val="00584B1C"/>
    <w:rsid w:val="00584B39"/>
    <w:rsid w:val="00585516"/>
    <w:rsid w:val="00585C62"/>
    <w:rsid w:val="00585CE1"/>
    <w:rsid w:val="005868FC"/>
    <w:rsid w:val="00586A2D"/>
    <w:rsid w:val="00586D9F"/>
    <w:rsid w:val="00586F9A"/>
    <w:rsid w:val="0058715B"/>
    <w:rsid w:val="005874C3"/>
    <w:rsid w:val="005875E7"/>
    <w:rsid w:val="00587799"/>
    <w:rsid w:val="00587979"/>
    <w:rsid w:val="00587BE5"/>
    <w:rsid w:val="00587C90"/>
    <w:rsid w:val="00590478"/>
    <w:rsid w:val="005905A2"/>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41B"/>
    <w:rsid w:val="005953A8"/>
    <w:rsid w:val="00595BE2"/>
    <w:rsid w:val="00595ED6"/>
    <w:rsid w:val="0059616A"/>
    <w:rsid w:val="00596789"/>
    <w:rsid w:val="00596ABD"/>
    <w:rsid w:val="00596F47"/>
    <w:rsid w:val="0059753A"/>
    <w:rsid w:val="00597E69"/>
    <w:rsid w:val="005A071B"/>
    <w:rsid w:val="005A086D"/>
    <w:rsid w:val="005A0B91"/>
    <w:rsid w:val="005A0C00"/>
    <w:rsid w:val="005A18DD"/>
    <w:rsid w:val="005A1A9D"/>
    <w:rsid w:val="005A2138"/>
    <w:rsid w:val="005A23D7"/>
    <w:rsid w:val="005A2599"/>
    <w:rsid w:val="005A294C"/>
    <w:rsid w:val="005A2BCF"/>
    <w:rsid w:val="005A2C11"/>
    <w:rsid w:val="005A2C28"/>
    <w:rsid w:val="005A3188"/>
    <w:rsid w:val="005A36F8"/>
    <w:rsid w:val="005A373C"/>
    <w:rsid w:val="005A391D"/>
    <w:rsid w:val="005A3CEC"/>
    <w:rsid w:val="005A3F72"/>
    <w:rsid w:val="005A3F9E"/>
    <w:rsid w:val="005A4217"/>
    <w:rsid w:val="005A4A1A"/>
    <w:rsid w:val="005A4D40"/>
    <w:rsid w:val="005A4D53"/>
    <w:rsid w:val="005A4DD0"/>
    <w:rsid w:val="005A4F85"/>
    <w:rsid w:val="005A50FE"/>
    <w:rsid w:val="005A547B"/>
    <w:rsid w:val="005A573E"/>
    <w:rsid w:val="005A6FD7"/>
    <w:rsid w:val="005A712A"/>
    <w:rsid w:val="005A73BD"/>
    <w:rsid w:val="005A74F3"/>
    <w:rsid w:val="005A7D51"/>
    <w:rsid w:val="005B0608"/>
    <w:rsid w:val="005B08BD"/>
    <w:rsid w:val="005B0BB6"/>
    <w:rsid w:val="005B13D8"/>
    <w:rsid w:val="005B1841"/>
    <w:rsid w:val="005B18BB"/>
    <w:rsid w:val="005B1F19"/>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CA5"/>
    <w:rsid w:val="005B614B"/>
    <w:rsid w:val="005B61CE"/>
    <w:rsid w:val="005B6ADC"/>
    <w:rsid w:val="005B7005"/>
    <w:rsid w:val="005B7195"/>
    <w:rsid w:val="005B786E"/>
    <w:rsid w:val="005B7D81"/>
    <w:rsid w:val="005C064C"/>
    <w:rsid w:val="005C0AAD"/>
    <w:rsid w:val="005C0AEE"/>
    <w:rsid w:val="005C12ED"/>
    <w:rsid w:val="005C18C1"/>
    <w:rsid w:val="005C19CD"/>
    <w:rsid w:val="005C1E55"/>
    <w:rsid w:val="005C2300"/>
    <w:rsid w:val="005C2450"/>
    <w:rsid w:val="005C2663"/>
    <w:rsid w:val="005C2922"/>
    <w:rsid w:val="005C3365"/>
    <w:rsid w:val="005C3C70"/>
    <w:rsid w:val="005C4076"/>
    <w:rsid w:val="005C40FB"/>
    <w:rsid w:val="005C47CE"/>
    <w:rsid w:val="005C51C3"/>
    <w:rsid w:val="005C5453"/>
    <w:rsid w:val="005C57F2"/>
    <w:rsid w:val="005C5CC2"/>
    <w:rsid w:val="005C5DD6"/>
    <w:rsid w:val="005C5E64"/>
    <w:rsid w:val="005C65F3"/>
    <w:rsid w:val="005C6D5E"/>
    <w:rsid w:val="005C7349"/>
    <w:rsid w:val="005C7CD4"/>
    <w:rsid w:val="005D06CA"/>
    <w:rsid w:val="005D0D8B"/>
    <w:rsid w:val="005D1C86"/>
    <w:rsid w:val="005D1F7C"/>
    <w:rsid w:val="005D29BD"/>
    <w:rsid w:val="005D2C8E"/>
    <w:rsid w:val="005D3A3A"/>
    <w:rsid w:val="005D4760"/>
    <w:rsid w:val="005D49C1"/>
    <w:rsid w:val="005D4E5B"/>
    <w:rsid w:val="005D52BC"/>
    <w:rsid w:val="005D53B0"/>
    <w:rsid w:val="005D595D"/>
    <w:rsid w:val="005D5C7F"/>
    <w:rsid w:val="005D6105"/>
    <w:rsid w:val="005D7A0E"/>
    <w:rsid w:val="005D7A6F"/>
    <w:rsid w:val="005D7CAA"/>
    <w:rsid w:val="005E00E8"/>
    <w:rsid w:val="005E01F7"/>
    <w:rsid w:val="005E02C3"/>
    <w:rsid w:val="005E02D3"/>
    <w:rsid w:val="005E04C0"/>
    <w:rsid w:val="005E07F5"/>
    <w:rsid w:val="005E082F"/>
    <w:rsid w:val="005E11B7"/>
    <w:rsid w:val="005E12F7"/>
    <w:rsid w:val="005E150E"/>
    <w:rsid w:val="005E1B93"/>
    <w:rsid w:val="005E1E8F"/>
    <w:rsid w:val="005E1FB7"/>
    <w:rsid w:val="005E257F"/>
    <w:rsid w:val="005E3AB8"/>
    <w:rsid w:val="005E3AFB"/>
    <w:rsid w:val="005E45FC"/>
    <w:rsid w:val="005E4CB8"/>
    <w:rsid w:val="005E4E3E"/>
    <w:rsid w:val="005E50B0"/>
    <w:rsid w:val="005E5906"/>
    <w:rsid w:val="005E5A60"/>
    <w:rsid w:val="005E61A6"/>
    <w:rsid w:val="005E6326"/>
    <w:rsid w:val="005E6410"/>
    <w:rsid w:val="005E6769"/>
    <w:rsid w:val="005E68AB"/>
    <w:rsid w:val="005E6A79"/>
    <w:rsid w:val="005E6FA9"/>
    <w:rsid w:val="005E71C7"/>
    <w:rsid w:val="005E75D1"/>
    <w:rsid w:val="005F04BD"/>
    <w:rsid w:val="005F0668"/>
    <w:rsid w:val="005F068D"/>
    <w:rsid w:val="005F13D8"/>
    <w:rsid w:val="005F1597"/>
    <w:rsid w:val="005F15C6"/>
    <w:rsid w:val="005F175D"/>
    <w:rsid w:val="005F1C69"/>
    <w:rsid w:val="005F1D90"/>
    <w:rsid w:val="005F29BD"/>
    <w:rsid w:val="005F29FF"/>
    <w:rsid w:val="005F2B8A"/>
    <w:rsid w:val="005F3A77"/>
    <w:rsid w:val="005F3AF5"/>
    <w:rsid w:val="005F3CF8"/>
    <w:rsid w:val="005F3D92"/>
    <w:rsid w:val="005F3F47"/>
    <w:rsid w:val="005F402D"/>
    <w:rsid w:val="005F4A96"/>
    <w:rsid w:val="005F4C15"/>
    <w:rsid w:val="005F4E68"/>
    <w:rsid w:val="005F4EF4"/>
    <w:rsid w:val="005F54E8"/>
    <w:rsid w:val="005F5537"/>
    <w:rsid w:val="005F5623"/>
    <w:rsid w:val="005F5E3B"/>
    <w:rsid w:val="005F64C5"/>
    <w:rsid w:val="005F66F1"/>
    <w:rsid w:val="005F69A8"/>
    <w:rsid w:val="005F6A37"/>
    <w:rsid w:val="005F6D1A"/>
    <w:rsid w:val="005F6D1C"/>
    <w:rsid w:val="005F6D89"/>
    <w:rsid w:val="005F6FA6"/>
    <w:rsid w:val="005F7876"/>
    <w:rsid w:val="005F7D2E"/>
    <w:rsid w:val="0060014C"/>
    <w:rsid w:val="00600329"/>
    <w:rsid w:val="006006F2"/>
    <w:rsid w:val="00600709"/>
    <w:rsid w:val="00600954"/>
    <w:rsid w:val="00601047"/>
    <w:rsid w:val="006017B6"/>
    <w:rsid w:val="0060194C"/>
    <w:rsid w:val="00601A5F"/>
    <w:rsid w:val="00601B38"/>
    <w:rsid w:val="006021BA"/>
    <w:rsid w:val="00602219"/>
    <w:rsid w:val="00602573"/>
    <w:rsid w:val="006032FE"/>
    <w:rsid w:val="0060334F"/>
    <w:rsid w:val="006037C1"/>
    <w:rsid w:val="00603B26"/>
    <w:rsid w:val="00603BD8"/>
    <w:rsid w:val="00603F9D"/>
    <w:rsid w:val="00604376"/>
    <w:rsid w:val="00604C15"/>
    <w:rsid w:val="00605A1A"/>
    <w:rsid w:val="00605D0B"/>
    <w:rsid w:val="006062D1"/>
    <w:rsid w:val="00606502"/>
    <w:rsid w:val="00606D0E"/>
    <w:rsid w:val="006070A5"/>
    <w:rsid w:val="0060724D"/>
    <w:rsid w:val="00607870"/>
    <w:rsid w:val="00607AE0"/>
    <w:rsid w:val="006101B7"/>
    <w:rsid w:val="0061026A"/>
    <w:rsid w:val="0061057B"/>
    <w:rsid w:val="00610A4A"/>
    <w:rsid w:val="00610BCA"/>
    <w:rsid w:val="0061112A"/>
    <w:rsid w:val="0061115D"/>
    <w:rsid w:val="00611B57"/>
    <w:rsid w:val="00611C64"/>
    <w:rsid w:val="00612046"/>
    <w:rsid w:val="0061233B"/>
    <w:rsid w:val="006124BF"/>
    <w:rsid w:val="0061255F"/>
    <w:rsid w:val="006126E0"/>
    <w:rsid w:val="00612BFE"/>
    <w:rsid w:val="00612D6B"/>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76A2"/>
    <w:rsid w:val="00617BFF"/>
    <w:rsid w:val="00617C0C"/>
    <w:rsid w:val="00617D19"/>
    <w:rsid w:val="00617D89"/>
    <w:rsid w:val="0062048D"/>
    <w:rsid w:val="006208F9"/>
    <w:rsid w:val="00620D92"/>
    <w:rsid w:val="0062142C"/>
    <w:rsid w:val="00621ACC"/>
    <w:rsid w:val="0062218C"/>
    <w:rsid w:val="0062240F"/>
    <w:rsid w:val="00622822"/>
    <w:rsid w:val="006229FF"/>
    <w:rsid w:val="0062354F"/>
    <w:rsid w:val="006235D4"/>
    <w:rsid w:val="00623718"/>
    <w:rsid w:val="00623805"/>
    <w:rsid w:val="00623910"/>
    <w:rsid w:val="00623A39"/>
    <w:rsid w:val="00623B0B"/>
    <w:rsid w:val="006240A1"/>
    <w:rsid w:val="006244A3"/>
    <w:rsid w:val="006247CB"/>
    <w:rsid w:val="006249F9"/>
    <w:rsid w:val="00624F23"/>
    <w:rsid w:val="0062545B"/>
    <w:rsid w:val="00625C39"/>
    <w:rsid w:val="00625CF3"/>
    <w:rsid w:val="00625D87"/>
    <w:rsid w:val="00626184"/>
    <w:rsid w:val="00626910"/>
    <w:rsid w:val="00627134"/>
    <w:rsid w:val="006275D2"/>
    <w:rsid w:val="00630509"/>
    <w:rsid w:val="00631157"/>
    <w:rsid w:val="0063147E"/>
    <w:rsid w:val="00631FEC"/>
    <w:rsid w:val="00632337"/>
    <w:rsid w:val="00632787"/>
    <w:rsid w:val="00632B36"/>
    <w:rsid w:val="00632BD9"/>
    <w:rsid w:val="00632F8D"/>
    <w:rsid w:val="00633093"/>
    <w:rsid w:val="006333BB"/>
    <w:rsid w:val="00633544"/>
    <w:rsid w:val="00634018"/>
    <w:rsid w:val="006341C4"/>
    <w:rsid w:val="006343A0"/>
    <w:rsid w:val="00634B95"/>
    <w:rsid w:val="00635006"/>
    <w:rsid w:val="0063510E"/>
    <w:rsid w:val="006354E7"/>
    <w:rsid w:val="00635615"/>
    <w:rsid w:val="00635D7E"/>
    <w:rsid w:val="006362C8"/>
    <w:rsid w:val="0063702C"/>
    <w:rsid w:val="006371EE"/>
    <w:rsid w:val="006373CF"/>
    <w:rsid w:val="006374E5"/>
    <w:rsid w:val="00637672"/>
    <w:rsid w:val="00637BA9"/>
    <w:rsid w:val="00637F0C"/>
    <w:rsid w:val="00637F7B"/>
    <w:rsid w:val="00640534"/>
    <w:rsid w:val="0064062B"/>
    <w:rsid w:val="00641850"/>
    <w:rsid w:val="00641C2F"/>
    <w:rsid w:val="00641CFE"/>
    <w:rsid w:val="00641F82"/>
    <w:rsid w:val="0064236B"/>
    <w:rsid w:val="00642C1B"/>
    <w:rsid w:val="0064338C"/>
    <w:rsid w:val="00643905"/>
    <w:rsid w:val="00643C71"/>
    <w:rsid w:val="00643CBE"/>
    <w:rsid w:val="00643F16"/>
    <w:rsid w:val="006440E9"/>
    <w:rsid w:val="0064456E"/>
    <w:rsid w:val="00645205"/>
    <w:rsid w:val="0064549A"/>
    <w:rsid w:val="00645B21"/>
    <w:rsid w:val="00645B39"/>
    <w:rsid w:val="00645F27"/>
    <w:rsid w:val="0064633E"/>
    <w:rsid w:val="00646A96"/>
    <w:rsid w:val="00646CB8"/>
    <w:rsid w:val="00646D7C"/>
    <w:rsid w:val="006472E8"/>
    <w:rsid w:val="0064749C"/>
    <w:rsid w:val="00647A06"/>
    <w:rsid w:val="00647BE1"/>
    <w:rsid w:val="00650450"/>
    <w:rsid w:val="00650D8F"/>
    <w:rsid w:val="00650DF0"/>
    <w:rsid w:val="00651624"/>
    <w:rsid w:val="00651A80"/>
    <w:rsid w:val="00651F55"/>
    <w:rsid w:val="00651F7C"/>
    <w:rsid w:val="006523A9"/>
    <w:rsid w:val="0065253B"/>
    <w:rsid w:val="00652559"/>
    <w:rsid w:val="006529CE"/>
    <w:rsid w:val="00652B69"/>
    <w:rsid w:val="00652B71"/>
    <w:rsid w:val="00652E78"/>
    <w:rsid w:val="00653132"/>
    <w:rsid w:val="00653639"/>
    <w:rsid w:val="00654053"/>
    <w:rsid w:val="006542CC"/>
    <w:rsid w:val="006542CE"/>
    <w:rsid w:val="00654504"/>
    <w:rsid w:val="00654E02"/>
    <w:rsid w:val="006551E6"/>
    <w:rsid w:val="0065533B"/>
    <w:rsid w:val="00655382"/>
    <w:rsid w:val="006557DF"/>
    <w:rsid w:val="006563E3"/>
    <w:rsid w:val="00656436"/>
    <w:rsid w:val="0065659D"/>
    <w:rsid w:val="00656941"/>
    <w:rsid w:val="006569F5"/>
    <w:rsid w:val="00657024"/>
    <w:rsid w:val="006570A7"/>
    <w:rsid w:val="00657314"/>
    <w:rsid w:val="006576FB"/>
    <w:rsid w:val="00660A60"/>
    <w:rsid w:val="00660F6E"/>
    <w:rsid w:val="00661213"/>
    <w:rsid w:val="006614D5"/>
    <w:rsid w:val="00661780"/>
    <w:rsid w:val="00661930"/>
    <w:rsid w:val="00662113"/>
    <w:rsid w:val="00662273"/>
    <w:rsid w:val="00662A87"/>
    <w:rsid w:val="00662F85"/>
    <w:rsid w:val="0066335B"/>
    <w:rsid w:val="00663A1D"/>
    <w:rsid w:val="006641A7"/>
    <w:rsid w:val="006644A2"/>
    <w:rsid w:val="00664903"/>
    <w:rsid w:val="00664CFA"/>
    <w:rsid w:val="006654A3"/>
    <w:rsid w:val="00665CE3"/>
    <w:rsid w:val="00665D26"/>
    <w:rsid w:val="00665F7A"/>
    <w:rsid w:val="00666074"/>
    <w:rsid w:val="00666723"/>
    <w:rsid w:val="006669AE"/>
    <w:rsid w:val="00666AFD"/>
    <w:rsid w:val="00666E92"/>
    <w:rsid w:val="006673E1"/>
    <w:rsid w:val="0066760B"/>
    <w:rsid w:val="00667DEC"/>
    <w:rsid w:val="00667EA7"/>
    <w:rsid w:val="00667FEB"/>
    <w:rsid w:val="00670464"/>
    <w:rsid w:val="00670DE3"/>
    <w:rsid w:val="0067124D"/>
    <w:rsid w:val="00671CA4"/>
    <w:rsid w:val="00671CB9"/>
    <w:rsid w:val="00671DDD"/>
    <w:rsid w:val="00672097"/>
    <w:rsid w:val="006720D5"/>
    <w:rsid w:val="0067213B"/>
    <w:rsid w:val="0067217E"/>
    <w:rsid w:val="00672262"/>
    <w:rsid w:val="00672503"/>
    <w:rsid w:val="0067321F"/>
    <w:rsid w:val="006734FC"/>
    <w:rsid w:val="00673BE0"/>
    <w:rsid w:val="00674479"/>
    <w:rsid w:val="0067463B"/>
    <w:rsid w:val="006754D9"/>
    <w:rsid w:val="00675B13"/>
    <w:rsid w:val="00675E47"/>
    <w:rsid w:val="00676333"/>
    <w:rsid w:val="00676357"/>
    <w:rsid w:val="00676E41"/>
    <w:rsid w:val="00677101"/>
    <w:rsid w:val="00677439"/>
    <w:rsid w:val="00677DCC"/>
    <w:rsid w:val="00680085"/>
    <w:rsid w:val="006808CB"/>
    <w:rsid w:val="00680C28"/>
    <w:rsid w:val="00680D79"/>
    <w:rsid w:val="00680DBF"/>
    <w:rsid w:val="00681046"/>
    <w:rsid w:val="00681409"/>
    <w:rsid w:val="00681744"/>
    <w:rsid w:val="00681BA3"/>
    <w:rsid w:val="006826B5"/>
    <w:rsid w:val="00682833"/>
    <w:rsid w:val="00682D37"/>
    <w:rsid w:val="00683172"/>
    <w:rsid w:val="00683504"/>
    <w:rsid w:val="00683765"/>
    <w:rsid w:val="00683A5E"/>
    <w:rsid w:val="00683B5C"/>
    <w:rsid w:val="00684472"/>
    <w:rsid w:val="0068455A"/>
    <w:rsid w:val="00684718"/>
    <w:rsid w:val="00684CA9"/>
    <w:rsid w:val="00684CC5"/>
    <w:rsid w:val="0068532D"/>
    <w:rsid w:val="00685CA1"/>
    <w:rsid w:val="00685D47"/>
    <w:rsid w:val="00685ECC"/>
    <w:rsid w:val="00686541"/>
    <w:rsid w:val="00686AF5"/>
    <w:rsid w:val="00686B53"/>
    <w:rsid w:val="00686C12"/>
    <w:rsid w:val="00686E83"/>
    <w:rsid w:val="00687154"/>
    <w:rsid w:val="006877E7"/>
    <w:rsid w:val="00687F9C"/>
    <w:rsid w:val="006901B0"/>
    <w:rsid w:val="006902CE"/>
    <w:rsid w:val="00690BFF"/>
    <w:rsid w:val="006911BA"/>
    <w:rsid w:val="00691249"/>
    <w:rsid w:val="00691A36"/>
    <w:rsid w:val="00691C30"/>
    <w:rsid w:val="00691F50"/>
    <w:rsid w:val="006921DC"/>
    <w:rsid w:val="006921F0"/>
    <w:rsid w:val="00692368"/>
    <w:rsid w:val="00692515"/>
    <w:rsid w:val="0069279A"/>
    <w:rsid w:val="00692FE6"/>
    <w:rsid w:val="0069312A"/>
    <w:rsid w:val="006935EB"/>
    <w:rsid w:val="00693B2F"/>
    <w:rsid w:val="00693DD6"/>
    <w:rsid w:val="00694A23"/>
    <w:rsid w:val="00694CB1"/>
    <w:rsid w:val="00694E39"/>
    <w:rsid w:val="00695026"/>
    <w:rsid w:val="00695467"/>
    <w:rsid w:val="00695640"/>
    <w:rsid w:val="0069579C"/>
    <w:rsid w:val="006959AB"/>
    <w:rsid w:val="00695A02"/>
    <w:rsid w:val="00695B32"/>
    <w:rsid w:val="00695E5F"/>
    <w:rsid w:val="00695F25"/>
    <w:rsid w:val="0069608B"/>
    <w:rsid w:val="006970BD"/>
    <w:rsid w:val="00697979"/>
    <w:rsid w:val="00697A36"/>
    <w:rsid w:val="006A0091"/>
    <w:rsid w:val="006A00B9"/>
    <w:rsid w:val="006A00F8"/>
    <w:rsid w:val="006A01CD"/>
    <w:rsid w:val="006A0E7E"/>
    <w:rsid w:val="006A1645"/>
    <w:rsid w:val="006A1861"/>
    <w:rsid w:val="006A187E"/>
    <w:rsid w:val="006A1917"/>
    <w:rsid w:val="006A1C8D"/>
    <w:rsid w:val="006A1CF2"/>
    <w:rsid w:val="006A22AC"/>
    <w:rsid w:val="006A27AB"/>
    <w:rsid w:val="006A2A2B"/>
    <w:rsid w:val="006A2AE1"/>
    <w:rsid w:val="006A2D6D"/>
    <w:rsid w:val="006A2EE1"/>
    <w:rsid w:val="006A2F5A"/>
    <w:rsid w:val="006A304A"/>
    <w:rsid w:val="006A3CB7"/>
    <w:rsid w:val="006A3CEB"/>
    <w:rsid w:val="006A3F3C"/>
    <w:rsid w:val="006A42E0"/>
    <w:rsid w:val="006A449A"/>
    <w:rsid w:val="006A493D"/>
    <w:rsid w:val="006A4FDE"/>
    <w:rsid w:val="006A51D1"/>
    <w:rsid w:val="006A5388"/>
    <w:rsid w:val="006A5AB7"/>
    <w:rsid w:val="006A5E1A"/>
    <w:rsid w:val="006A66B9"/>
    <w:rsid w:val="006A6780"/>
    <w:rsid w:val="006A6B87"/>
    <w:rsid w:val="006A6F18"/>
    <w:rsid w:val="006A6F69"/>
    <w:rsid w:val="006A7262"/>
    <w:rsid w:val="006A7355"/>
    <w:rsid w:val="006A75B7"/>
    <w:rsid w:val="006A7678"/>
    <w:rsid w:val="006A7814"/>
    <w:rsid w:val="006B0C1E"/>
    <w:rsid w:val="006B0F9C"/>
    <w:rsid w:val="006B15FA"/>
    <w:rsid w:val="006B171B"/>
    <w:rsid w:val="006B1ABD"/>
    <w:rsid w:val="006B1ED4"/>
    <w:rsid w:val="006B1FD7"/>
    <w:rsid w:val="006B256C"/>
    <w:rsid w:val="006B2AF4"/>
    <w:rsid w:val="006B3099"/>
    <w:rsid w:val="006B3D35"/>
    <w:rsid w:val="006B4C48"/>
    <w:rsid w:val="006B4D26"/>
    <w:rsid w:val="006B4FA5"/>
    <w:rsid w:val="006B53FF"/>
    <w:rsid w:val="006B5E42"/>
    <w:rsid w:val="006B6B74"/>
    <w:rsid w:val="006B6E01"/>
    <w:rsid w:val="006B6FD6"/>
    <w:rsid w:val="006B712F"/>
    <w:rsid w:val="006B7D3C"/>
    <w:rsid w:val="006B7DB6"/>
    <w:rsid w:val="006B7F3B"/>
    <w:rsid w:val="006B7FB3"/>
    <w:rsid w:val="006C09B5"/>
    <w:rsid w:val="006C0B79"/>
    <w:rsid w:val="006C1011"/>
    <w:rsid w:val="006C1370"/>
    <w:rsid w:val="006C1ADB"/>
    <w:rsid w:val="006C1D9A"/>
    <w:rsid w:val="006C1FB7"/>
    <w:rsid w:val="006C2078"/>
    <w:rsid w:val="006C2CE3"/>
    <w:rsid w:val="006C3F36"/>
    <w:rsid w:val="006C448D"/>
    <w:rsid w:val="006C4E24"/>
    <w:rsid w:val="006C4FA6"/>
    <w:rsid w:val="006C4FBB"/>
    <w:rsid w:val="006C58B2"/>
    <w:rsid w:val="006C62D9"/>
    <w:rsid w:val="006C658C"/>
    <w:rsid w:val="006C683B"/>
    <w:rsid w:val="006C7174"/>
    <w:rsid w:val="006C7448"/>
    <w:rsid w:val="006C75E4"/>
    <w:rsid w:val="006C77F3"/>
    <w:rsid w:val="006D0A37"/>
    <w:rsid w:val="006D0A61"/>
    <w:rsid w:val="006D0D73"/>
    <w:rsid w:val="006D0EDD"/>
    <w:rsid w:val="006D0EFF"/>
    <w:rsid w:val="006D1287"/>
    <w:rsid w:val="006D1697"/>
    <w:rsid w:val="006D17B7"/>
    <w:rsid w:val="006D1B11"/>
    <w:rsid w:val="006D1C89"/>
    <w:rsid w:val="006D2500"/>
    <w:rsid w:val="006D2697"/>
    <w:rsid w:val="006D2A7E"/>
    <w:rsid w:val="006D2C74"/>
    <w:rsid w:val="006D3055"/>
    <w:rsid w:val="006D3192"/>
    <w:rsid w:val="006D338D"/>
    <w:rsid w:val="006D34C9"/>
    <w:rsid w:val="006D3B39"/>
    <w:rsid w:val="006D4959"/>
    <w:rsid w:val="006D498F"/>
    <w:rsid w:val="006D4A0C"/>
    <w:rsid w:val="006D4C2B"/>
    <w:rsid w:val="006D4CB3"/>
    <w:rsid w:val="006D4D28"/>
    <w:rsid w:val="006D4F10"/>
    <w:rsid w:val="006D579A"/>
    <w:rsid w:val="006D5F98"/>
    <w:rsid w:val="006D6038"/>
    <w:rsid w:val="006D6042"/>
    <w:rsid w:val="006D65C4"/>
    <w:rsid w:val="006D6BD5"/>
    <w:rsid w:val="006D6C7C"/>
    <w:rsid w:val="006D704D"/>
    <w:rsid w:val="006D74C8"/>
    <w:rsid w:val="006D7A0A"/>
    <w:rsid w:val="006E07EE"/>
    <w:rsid w:val="006E0CA9"/>
    <w:rsid w:val="006E1789"/>
    <w:rsid w:val="006E1CA4"/>
    <w:rsid w:val="006E1F5D"/>
    <w:rsid w:val="006E283A"/>
    <w:rsid w:val="006E2C1E"/>
    <w:rsid w:val="006E2C95"/>
    <w:rsid w:val="006E3604"/>
    <w:rsid w:val="006E3DE3"/>
    <w:rsid w:val="006E3E12"/>
    <w:rsid w:val="006E4203"/>
    <w:rsid w:val="006E45CC"/>
    <w:rsid w:val="006E4A51"/>
    <w:rsid w:val="006E4CEB"/>
    <w:rsid w:val="006E4E63"/>
    <w:rsid w:val="006E51B0"/>
    <w:rsid w:val="006E566D"/>
    <w:rsid w:val="006E6270"/>
    <w:rsid w:val="006E6AB9"/>
    <w:rsid w:val="006E70EE"/>
    <w:rsid w:val="006E712F"/>
    <w:rsid w:val="006F0AA8"/>
    <w:rsid w:val="006F0E96"/>
    <w:rsid w:val="006F11AF"/>
    <w:rsid w:val="006F1DC6"/>
    <w:rsid w:val="006F1F57"/>
    <w:rsid w:val="006F28D1"/>
    <w:rsid w:val="006F2FC7"/>
    <w:rsid w:val="006F3370"/>
    <w:rsid w:val="006F3BD8"/>
    <w:rsid w:val="006F3DE7"/>
    <w:rsid w:val="006F48C6"/>
    <w:rsid w:val="006F4BAB"/>
    <w:rsid w:val="006F4D5D"/>
    <w:rsid w:val="006F5E15"/>
    <w:rsid w:val="006F5F33"/>
    <w:rsid w:val="006F6040"/>
    <w:rsid w:val="006F6112"/>
    <w:rsid w:val="006F61EF"/>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501F"/>
    <w:rsid w:val="0070505A"/>
    <w:rsid w:val="007051D4"/>
    <w:rsid w:val="00705A62"/>
    <w:rsid w:val="007063BC"/>
    <w:rsid w:val="00706519"/>
    <w:rsid w:val="00706E06"/>
    <w:rsid w:val="007070CB"/>
    <w:rsid w:val="00707569"/>
    <w:rsid w:val="0070758F"/>
    <w:rsid w:val="00707F43"/>
    <w:rsid w:val="007100A6"/>
    <w:rsid w:val="007103DC"/>
    <w:rsid w:val="00710438"/>
    <w:rsid w:val="007107CF"/>
    <w:rsid w:val="00710804"/>
    <w:rsid w:val="00710875"/>
    <w:rsid w:val="00710AC7"/>
    <w:rsid w:val="007114D3"/>
    <w:rsid w:val="0071198C"/>
    <w:rsid w:val="00711A02"/>
    <w:rsid w:val="00711B9A"/>
    <w:rsid w:val="00712268"/>
    <w:rsid w:val="00712436"/>
    <w:rsid w:val="007128DF"/>
    <w:rsid w:val="00712956"/>
    <w:rsid w:val="00712CA2"/>
    <w:rsid w:val="00712CFD"/>
    <w:rsid w:val="00713071"/>
    <w:rsid w:val="007133F4"/>
    <w:rsid w:val="0071344F"/>
    <w:rsid w:val="00713499"/>
    <w:rsid w:val="007135F9"/>
    <w:rsid w:val="007136F4"/>
    <w:rsid w:val="007138E3"/>
    <w:rsid w:val="007139AD"/>
    <w:rsid w:val="00713E29"/>
    <w:rsid w:val="00713EB3"/>
    <w:rsid w:val="00714150"/>
    <w:rsid w:val="007142F7"/>
    <w:rsid w:val="00714A0C"/>
    <w:rsid w:val="00714C2F"/>
    <w:rsid w:val="00714E63"/>
    <w:rsid w:val="007153F8"/>
    <w:rsid w:val="007154BD"/>
    <w:rsid w:val="00715A9F"/>
    <w:rsid w:val="00715BCC"/>
    <w:rsid w:val="007165D2"/>
    <w:rsid w:val="00716B02"/>
    <w:rsid w:val="00716B3D"/>
    <w:rsid w:val="00716B6B"/>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7C0"/>
    <w:rsid w:val="007248E3"/>
    <w:rsid w:val="00724B89"/>
    <w:rsid w:val="00725060"/>
    <w:rsid w:val="0072525E"/>
    <w:rsid w:val="0072526A"/>
    <w:rsid w:val="00725AC1"/>
    <w:rsid w:val="00725B0F"/>
    <w:rsid w:val="00725DFE"/>
    <w:rsid w:val="0072603F"/>
    <w:rsid w:val="00726173"/>
    <w:rsid w:val="007262AD"/>
    <w:rsid w:val="00726931"/>
    <w:rsid w:val="00726BCA"/>
    <w:rsid w:val="0073057D"/>
    <w:rsid w:val="00730E9B"/>
    <w:rsid w:val="0073167F"/>
    <w:rsid w:val="0073169C"/>
    <w:rsid w:val="00731EBF"/>
    <w:rsid w:val="007325B8"/>
    <w:rsid w:val="00732822"/>
    <w:rsid w:val="00732BD1"/>
    <w:rsid w:val="00733263"/>
    <w:rsid w:val="00733904"/>
    <w:rsid w:val="007340E8"/>
    <w:rsid w:val="007349D4"/>
    <w:rsid w:val="00735253"/>
    <w:rsid w:val="00735C5F"/>
    <w:rsid w:val="0073615C"/>
    <w:rsid w:val="00736201"/>
    <w:rsid w:val="0073621F"/>
    <w:rsid w:val="007367F9"/>
    <w:rsid w:val="00736828"/>
    <w:rsid w:val="00736D51"/>
    <w:rsid w:val="007372D0"/>
    <w:rsid w:val="0073747C"/>
    <w:rsid w:val="0073770A"/>
    <w:rsid w:val="00737ADC"/>
    <w:rsid w:val="00737B33"/>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56"/>
    <w:rsid w:val="007438DC"/>
    <w:rsid w:val="00743A79"/>
    <w:rsid w:val="00743C18"/>
    <w:rsid w:val="0074487E"/>
    <w:rsid w:val="007450F1"/>
    <w:rsid w:val="00745238"/>
    <w:rsid w:val="0074569D"/>
    <w:rsid w:val="00746CBC"/>
    <w:rsid w:val="0074712B"/>
    <w:rsid w:val="00747312"/>
    <w:rsid w:val="00750115"/>
    <w:rsid w:val="007503B7"/>
    <w:rsid w:val="007510E3"/>
    <w:rsid w:val="007511A0"/>
    <w:rsid w:val="0075181C"/>
    <w:rsid w:val="0075190E"/>
    <w:rsid w:val="0075193C"/>
    <w:rsid w:val="007519C2"/>
    <w:rsid w:val="00751DE7"/>
    <w:rsid w:val="00752539"/>
    <w:rsid w:val="00752587"/>
    <w:rsid w:val="007531D5"/>
    <w:rsid w:val="007532CD"/>
    <w:rsid w:val="0075425B"/>
    <w:rsid w:val="007543A5"/>
    <w:rsid w:val="00754924"/>
    <w:rsid w:val="00754F87"/>
    <w:rsid w:val="00755001"/>
    <w:rsid w:val="007552DE"/>
    <w:rsid w:val="00755DF0"/>
    <w:rsid w:val="00755E2A"/>
    <w:rsid w:val="0075640C"/>
    <w:rsid w:val="0075660C"/>
    <w:rsid w:val="0075667F"/>
    <w:rsid w:val="00756774"/>
    <w:rsid w:val="00756B6B"/>
    <w:rsid w:val="00757162"/>
    <w:rsid w:val="0075717E"/>
    <w:rsid w:val="00757188"/>
    <w:rsid w:val="007571AC"/>
    <w:rsid w:val="007571B8"/>
    <w:rsid w:val="007571E8"/>
    <w:rsid w:val="00757297"/>
    <w:rsid w:val="007572A5"/>
    <w:rsid w:val="007574CD"/>
    <w:rsid w:val="00757A2D"/>
    <w:rsid w:val="0076035D"/>
    <w:rsid w:val="00760F90"/>
    <w:rsid w:val="00760FDA"/>
    <w:rsid w:val="00761072"/>
    <w:rsid w:val="007610F3"/>
    <w:rsid w:val="007616F9"/>
    <w:rsid w:val="00761BBE"/>
    <w:rsid w:val="00761BC4"/>
    <w:rsid w:val="00761C94"/>
    <w:rsid w:val="00761FCB"/>
    <w:rsid w:val="00762031"/>
    <w:rsid w:val="0076211D"/>
    <w:rsid w:val="007622DF"/>
    <w:rsid w:val="00762466"/>
    <w:rsid w:val="0076289E"/>
    <w:rsid w:val="00762A23"/>
    <w:rsid w:val="00762AC5"/>
    <w:rsid w:val="00762C41"/>
    <w:rsid w:val="00763242"/>
    <w:rsid w:val="00763373"/>
    <w:rsid w:val="0076374D"/>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FA"/>
    <w:rsid w:val="0076683F"/>
    <w:rsid w:val="00766952"/>
    <w:rsid w:val="00766957"/>
    <w:rsid w:val="00766B24"/>
    <w:rsid w:val="00766CB3"/>
    <w:rsid w:val="0076709F"/>
    <w:rsid w:val="007673BE"/>
    <w:rsid w:val="007675DC"/>
    <w:rsid w:val="00767626"/>
    <w:rsid w:val="0076768D"/>
    <w:rsid w:val="00770480"/>
    <w:rsid w:val="0077053A"/>
    <w:rsid w:val="00770617"/>
    <w:rsid w:val="00770704"/>
    <w:rsid w:val="00770D6D"/>
    <w:rsid w:val="007710D2"/>
    <w:rsid w:val="00771D0D"/>
    <w:rsid w:val="00771E8B"/>
    <w:rsid w:val="00772254"/>
    <w:rsid w:val="00773007"/>
    <w:rsid w:val="00773228"/>
    <w:rsid w:val="00774526"/>
    <w:rsid w:val="00774A6A"/>
    <w:rsid w:val="0077536A"/>
    <w:rsid w:val="007757FB"/>
    <w:rsid w:val="00775917"/>
    <w:rsid w:val="00775A84"/>
    <w:rsid w:val="007764AA"/>
    <w:rsid w:val="007764BD"/>
    <w:rsid w:val="00776C7B"/>
    <w:rsid w:val="00777D42"/>
    <w:rsid w:val="00780E0D"/>
    <w:rsid w:val="007811DA"/>
    <w:rsid w:val="007813E0"/>
    <w:rsid w:val="007817D4"/>
    <w:rsid w:val="00781FB7"/>
    <w:rsid w:val="0078214E"/>
    <w:rsid w:val="0078220B"/>
    <w:rsid w:val="007822A9"/>
    <w:rsid w:val="007822AE"/>
    <w:rsid w:val="007824CD"/>
    <w:rsid w:val="0078253F"/>
    <w:rsid w:val="00782998"/>
    <w:rsid w:val="00782BEB"/>
    <w:rsid w:val="00782C45"/>
    <w:rsid w:val="007830CE"/>
    <w:rsid w:val="007832C1"/>
    <w:rsid w:val="0078344B"/>
    <w:rsid w:val="00783DBC"/>
    <w:rsid w:val="00783ED3"/>
    <w:rsid w:val="0078429D"/>
    <w:rsid w:val="007844B3"/>
    <w:rsid w:val="00784898"/>
    <w:rsid w:val="00784F41"/>
    <w:rsid w:val="00785283"/>
    <w:rsid w:val="00785349"/>
    <w:rsid w:val="007854EB"/>
    <w:rsid w:val="00785A68"/>
    <w:rsid w:val="00785BBA"/>
    <w:rsid w:val="00785C58"/>
    <w:rsid w:val="00785D38"/>
    <w:rsid w:val="007860B8"/>
    <w:rsid w:val="00786932"/>
    <w:rsid w:val="00786B38"/>
    <w:rsid w:val="00786BDA"/>
    <w:rsid w:val="007872C7"/>
    <w:rsid w:val="0078791B"/>
    <w:rsid w:val="00787E89"/>
    <w:rsid w:val="0079019F"/>
    <w:rsid w:val="00790A15"/>
    <w:rsid w:val="00790A84"/>
    <w:rsid w:val="00790D8F"/>
    <w:rsid w:val="00791070"/>
    <w:rsid w:val="00791134"/>
    <w:rsid w:val="0079122E"/>
    <w:rsid w:val="007912CA"/>
    <w:rsid w:val="00791653"/>
    <w:rsid w:val="00791773"/>
    <w:rsid w:val="00791C97"/>
    <w:rsid w:val="00791E03"/>
    <w:rsid w:val="007920CD"/>
    <w:rsid w:val="0079253F"/>
    <w:rsid w:val="00792B8B"/>
    <w:rsid w:val="00792DB1"/>
    <w:rsid w:val="00792E07"/>
    <w:rsid w:val="00792EA7"/>
    <w:rsid w:val="0079328C"/>
    <w:rsid w:val="00793757"/>
    <w:rsid w:val="007938BC"/>
    <w:rsid w:val="00793DB3"/>
    <w:rsid w:val="007947AF"/>
    <w:rsid w:val="00794CC1"/>
    <w:rsid w:val="00794FC1"/>
    <w:rsid w:val="007951CF"/>
    <w:rsid w:val="0079551B"/>
    <w:rsid w:val="0079597A"/>
    <w:rsid w:val="00795ED0"/>
    <w:rsid w:val="007960B0"/>
    <w:rsid w:val="0079621B"/>
    <w:rsid w:val="007965C1"/>
    <w:rsid w:val="00797C78"/>
    <w:rsid w:val="00797CF3"/>
    <w:rsid w:val="007A0246"/>
    <w:rsid w:val="007A032C"/>
    <w:rsid w:val="007A051B"/>
    <w:rsid w:val="007A09AD"/>
    <w:rsid w:val="007A1305"/>
    <w:rsid w:val="007A15A2"/>
    <w:rsid w:val="007A1CA0"/>
    <w:rsid w:val="007A1FA7"/>
    <w:rsid w:val="007A2254"/>
    <w:rsid w:val="007A238A"/>
    <w:rsid w:val="007A2F95"/>
    <w:rsid w:val="007A3582"/>
    <w:rsid w:val="007A46E9"/>
    <w:rsid w:val="007A51DC"/>
    <w:rsid w:val="007A57DB"/>
    <w:rsid w:val="007A59D8"/>
    <w:rsid w:val="007A5A6E"/>
    <w:rsid w:val="007A5C91"/>
    <w:rsid w:val="007A5F3C"/>
    <w:rsid w:val="007A6423"/>
    <w:rsid w:val="007A644B"/>
    <w:rsid w:val="007A6984"/>
    <w:rsid w:val="007A6C25"/>
    <w:rsid w:val="007A6D2E"/>
    <w:rsid w:val="007A71F7"/>
    <w:rsid w:val="007A7729"/>
    <w:rsid w:val="007A7CD5"/>
    <w:rsid w:val="007A7DCF"/>
    <w:rsid w:val="007B003D"/>
    <w:rsid w:val="007B018B"/>
    <w:rsid w:val="007B01D6"/>
    <w:rsid w:val="007B070F"/>
    <w:rsid w:val="007B07D1"/>
    <w:rsid w:val="007B0C56"/>
    <w:rsid w:val="007B0FEE"/>
    <w:rsid w:val="007B0FF2"/>
    <w:rsid w:val="007B1184"/>
    <w:rsid w:val="007B1235"/>
    <w:rsid w:val="007B17AE"/>
    <w:rsid w:val="007B1877"/>
    <w:rsid w:val="007B188C"/>
    <w:rsid w:val="007B18E5"/>
    <w:rsid w:val="007B1DB8"/>
    <w:rsid w:val="007B27FE"/>
    <w:rsid w:val="007B36E5"/>
    <w:rsid w:val="007B3763"/>
    <w:rsid w:val="007B3823"/>
    <w:rsid w:val="007B386E"/>
    <w:rsid w:val="007B3AEC"/>
    <w:rsid w:val="007B3F7B"/>
    <w:rsid w:val="007B4057"/>
    <w:rsid w:val="007B46D4"/>
    <w:rsid w:val="007B4DF1"/>
    <w:rsid w:val="007B5117"/>
    <w:rsid w:val="007B59D6"/>
    <w:rsid w:val="007B5B29"/>
    <w:rsid w:val="007B5BBF"/>
    <w:rsid w:val="007B5C91"/>
    <w:rsid w:val="007B6252"/>
    <w:rsid w:val="007B6531"/>
    <w:rsid w:val="007B6946"/>
    <w:rsid w:val="007B6B30"/>
    <w:rsid w:val="007B6CEA"/>
    <w:rsid w:val="007B74A1"/>
    <w:rsid w:val="007C024A"/>
    <w:rsid w:val="007C0283"/>
    <w:rsid w:val="007C0507"/>
    <w:rsid w:val="007C0B99"/>
    <w:rsid w:val="007C0F8B"/>
    <w:rsid w:val="007C1391"/>
    <w:rsid w:val="007C2258"/>
    <w:rsid w:val="007C2D01"/>
    <w:rsid w:val="007C2F79"/>
    <w:rsid w:val="007C37B6"/>
    <w:rsid w:val="007C3803"/>
    <w:rsid w:val="007C392B"/>
    <w:rsid w:val="007C3D53"/>
    <w:rsid w:val="007C4164"/>
    <w:rsid w:val="007C4634"/>
    <w:rsid w:val="007C4E2E"/>
    <w:rsid w:val="007C4F0C"/>
    <w:rsid w:val="007C51B7"/>
    <w:rsid w:val="007C520E"/>
    <w:rsid w:val="007C5B8C"/>
    <w:rsid w:val="007C5F52"/>
    <w:rsid w:val="007C6474"/>
    <w:rsid w:val="007C6921"/>
    <w:rsid w:val="007C7053"/>
    <w:rsid w:val="007C71DE"/>
    <w:rsid w:val="007C72F9"/>
    <w:rsid w:val="007C7329"/>
    <w:rsid w:val="007D0388"/>
    <w:rsid w:val="007D0CBD"/>
    <w:rsid w:val="007D0E3C"/>
    <w:rsid w:val="007D11A6"/>
    <w:rsid w:val="007D1824"/>
    <w:rsid w:val="007D1D83"/>
    <w:rsid w:val="007D2066"/>
    <w:rsid w:val="007D244F"/>
    <w:rsid w:val="007D24C1"/>
    <w:rsid w:val="007D27BE"/>
    <w:rsid w:val="007D2AEB"/>
    <w:rsid w:val="007D2BD8"/>
    <w:rsid w:val="007D312C"/>
    <w:rsid w:val="007D343F"/>
    <w:rsid w:val="007D3773"/>
    <w:rsid w:val="007D3C29"/>
    <w:rsid w:val="007D4226"/>
    <w:rsid w:val="007D4327"/>
    <w:rsid w:val="007D44FA"/>
    <w:rsid w:val="007D45EB"/>
    <w:rsid w:val="007D53CD"/>
    <w:rsid w:val="007D5708"/>
    <w:rsid w:val="007D69DA"/>
    <w:rsid w:val="007D7046"/>
    <w:rsid w:val="007D784C"/>
    <w:rsid w:val="007D7F4E"/>
    <w:rsid w:val="007E006B"/>
    <w:rsid w:val="007E0601"/>
    <w:rsid w:val="007E068C"/>
    <w:rsid w:val="007E0CA5"/>
    <w:rsid w:val="007E26D1"/>
    <w:rsid w:val="007E2D57"/>
    <w:rsid w:val="007E3471"/>
    <w:rsid w:val="007E3879"/>
    <w:rsid w:val="007E3D37"/>
    <w:rsid w:val="007E3DEC"/>
    <w:rsid w:val="007E3E7F"/>
    <w:rsid w:val="007E40D0"/>
    <w:rsid w:val="007E4386"/>
    <w:rsid w:val="007E45E8"/>
    <w:rsid w:val="007E489E"/>
    <w:rsid w:val="007E4E46"/>
    <w:rsid w:val="007E4F0B"/>
    <w:rsid w:val="007E54AB"/>
    <w:rsid w:val="007E592A"/>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435"/>
    <w:rsid w:val="007F057E"/>
    <w:rsid w:val="007F06EA"/>
    <w:rsid w:val="007F078D"/>
    <w:rsid w:val="007F0D9F"/>
    <w:rsid w:val="007F120E"/>
    <w:rsid w:val="007F1306"/>
    <w:rsid w:val="007F13E0"/>
    <w:rsid w:val="007F152C"/>
    <w:rsid w:val="007F187D"/>
    <w:rsid w:val="007F19BC"/>
    <w:rsid w:val="007F1C13"/>
    <w:rsid w:val="007F1C33"/>
    <w:rsid w:val="007F211A"/>
    <w:rsid w:val="007F232C"/>
    <w:rsid w:val="007F24B7"/>
    <w:rsid w:val="007F250A"/>
    <w:rsid w:val="007F2BA3"/>
    <w:rsid w:val="007F2DF0"/>
    <w:rsid w:val="007F2E57"/>
    <w:rsid w:val="007F3032"/>
    <w:rsid w:val="007F3A09"/>
    <w:rsid w:val="007F3BC5"/>
    <w:rsid w:val="007F4AAC"/>
    <w:rsid w:val="007F4F89"/>
    <w:rsid w:val="007F528E"/>
    <w:rsid w:val="007F52FB"/>
    <w:rsid w:val="007F55EB"/>
    <w:rsid w:val="007F5E40"/>
    <w:rsid w:val="007F5F5F"/>
    <w:rsid w:val="007F67EB"/>
    <w:rsid w:val="007F6C61"/>
    <w:rsid w:val="007F6F6A"/>
    <w:rsid w:val="007F77AC"/>
    <w:rsid w:val="007F7D28"/>
    <w:rsid w:val="00800476"/>
    <w:rsid w:val="00800524"/>
    <w:rsid w:val="0080085A"/>
    <w:rsid w:val="00800DFA"/>
    <w:rsid w:val="00800EC5"/>
    <w:rsid w:val="00801A1E"/>
    <w:rsid w:val="00801CFF"/>
    <w:rsid w:val="00801D1D"/>
    <w:rsid w:val="00801DF8"/>
    <w:rsid w:val="008023F7"/>
    <w:rsid w:val="00802E30"/>
    <w:rsid w:val="00803052"/>
    <w:rsid w:val="00803252"/>
    <w:rsid w:val="0080352D"/>
    <w:rsid w:val="008046E1"/>
    <w:rsid w:val="00804D5B"/>
    <w:rsid w:val="008052E6"/>
    <w:rsid w:val="008057B8"/>
    <w:rsid w:val="00805A5C"/>
    <w:rsid w:val="00805B4C"/>
    <w:rsid w:val="00805D84"/>
    <w:rsid w:val="00805EB8"/>
    <w:rsid w:val="00806954"/>
    <w:rsid w:val="00806C7A"/>
    <w:rsid w:val="00806CC3"/>
    <w:rsid w:val="00807E20"/>
    <w:rsid w:val="00807F07"/>
    <w:rsid w:val="00807FA6"/>
    <w:rsid w:val="0081019C"/>
    <w:rsid w:val="0081042C"/>
    <w:rsid w:val="0081044A"/>
    <w:rsid w:val="00810670"/>
    <w:rsid w:val="008109DF"/>
    <w:rsid w:val="00810F8C"/>
    <w:rsid w:val="008111D7"/>
    <w:rsid w:val="00811276"/>
    <w:rsid w:val="00811ED4"/>
    <w:rsid w:val="00812230"/>
    <w:rsid w:val="00812426"/>
    <w:rsid w:val="00812926"/>
    <w:rsid w:val="00812CEA"/>
    <w:rsid w:val="00812D23"/>
    <w:rsid w:val="00812DA8"/>
    <w:rsid w:val="00813AAE"/>
    <w:rsid w:val="00813C3E"/>
    <w:rsid w:val="00813FCD"/>
    <w:rsid w:val="0081417A"/>
    <w:rsid w:val="008141CF"/>
    <w:rsid w:val="0081427E"/>
    <w:rsid w:val="008142BD"/>
    <w:rsid w:val="0081471F"/>
    <w:rsid w:val="008147EC"/>
    <w:rsid w:val="008156BA"/>
    <w:rsid w:val="0081591C"/>
    <w:rsid w:val="00815C1D"/>
    <w:rsid w:val="00816A17"/>
    <w:rsid w:val="00816C2C"/>
    <w:rsid w:val="008170F4"/>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411A"/>
    <w:rsid w:val="00824956"/>
    <w:rsid w:val="008251DC"/>
    <w:rsid w:val="00825361"/>
    <w:rsid w:val="0082567D"/>
    <w:rsid w:val="0082582E"/>
    <w:rsid w:val="00825EB6"/>
    <w:rsid w:val="008261B9"/>
    <w:rsid w:val="00826346"/>
    <w:rsid w:val="008264FA"/>
    <w:rsid w:val="00826638"/>
    <w:rsid w:val="00826700"/>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8AD"/>
    <w:rsid w:val="00832A75"/>
    <w:rsid w:val="00832A90"/>
    <w:rsid w:val="00832AAA"/>
    <w:rsid w:val="00832D6A"/>
    <w:rsid w:val="00832E73"/>
    <w:rsid w:val="0083309A"/>
    <w:rsid w:val="0083354C"/>
    <w:rsid w:val="008337CA"/>
    <w:rsid w:val="00833945"/>
    <w:rsid w:val="00833949"/>
    <w:rsid w:val="00833D4D"/>
    <w:rsid w:val="00834192"/>
    <w:rsid w:val="0083461A"/>
    <w:rsid w:val="008349BB"/>
    <w:rsid w:val="00834C6E"/>
    <w:rsid w:val="00834D48"/>
    <w:rsid w:val="00834DD6"/>
    <w:rsid w:val="00835346"/>
    <w:rsid w:val="00835A5D"/>
    <w:rsid w:val="00835E63"/>
    <w:rsid w:val="00835F6D"/>
    <w:rsid w:val="0083725E"/>
    <w:rsid w:val="00837580"/>
    <w:rsid w:val="008376DD"/>
    <w:rsid w:val="008379B0"/>
    <w:rsid w:val="0084014A"/>
    <w:rsid w:val="00840474"/>
    <w:rsid w:val="00840B31"/>
    <w:rsid w:val="00840F20"/>
    <w:rsid w:val="00840F5C"/>
    <w:rsid w:val="008410BB"/>
    <w:rsid w:val="008410E6"/>
    <w:rsid w:val="00841138"/>
    <w:rsid w:val="00841188"/>
    <w:rsid w:val="00841489"/>
    <w:rsid w:val="00841AF1"/>
    <w:rsid w:val="00841F48"/>
    <w:rsid w:val="0084219B"/>
    <w:rsid w:val="0084266B"/>
    <w:rsid w:val="008429CE"/>
    <w:rsid w:val="00842E57"/>
    <w:rsid w:val="00843328"/>
    <w:rsid w:val="008441DB"/>
    <w:rsid w:val="00844286"/>
    <w:rsid w:val="00844668"/>
    <w:rsid w:val="008446B3"/>
    <w:rsid w:val="008454A9"/>
    <w:rsid w:val="00845EBD"/>
    <w:rsid w:val="00846795"/>
    <w:rsid w:val="008467A3"/>
    <w:rsid w:val="0084684C"/>
    <w:rsid w:val="00846ADD"/>
    <w:rsid w:val="00847003"/>
    <w:rsid w:val="00847447"/>
    <w:rsid w:val="0084769B"/>
    <w:rsid w:val="00847856"/>
    <w:rsid w:val="008479B2"/>
    <w:rsid w:val="00847A6A"/>
    <w:rsid w:val="00847AEC"/>
    <w:rsid w:val="00847C45"/>
    <w:rsid w:val="00847C9B"/>
    <w:rsid w:val="00850191"/>
    <w:rsid w:val="00850247"/>
    <w:rsid w:val="00850590"/>
    <w:rsid w:val="00850974"/>
    <w:rsid w:val="00850FEB"/>
    <w:rsid w:val="00851027"/>
    <w:rsid w:val="00851154"/>
    <w:rsid w:val="00851DCB"/>
    <w:rsid w:val="00851E37"/>
    <w:rsid w:val="008528E3"/>
    <w:rsid w:val="00852F00"/>
    <w:rsid w:val="00852FA7"/>
    <w:rsid w:val="00854072"/>
    <w:rsid w:val="00854665"/>
    <w:rsid w:val="00854702"/>
    <w:rsid w:val="00854C25"/>
    <w:rsid w:val="00854C4C"/>
    <w:rsid w:val="0085528D"/>
    <w:rsid w:val="00856297"/>
    <w:rsid w:val="008562EC"/>
    <w:rsid w:val="00856386"/>
    <w:rsid w:val="008563CC"/>
    <w:rsid w:val="00856F73"/>
    <w:rsid w:val="0085749C"/>
    <w:rsid w:val="00857876"/>
    <w:rsid w:val="00860448"/>
    <w:rsid w:val="00860488"/>
    <w:rsid w:val="0086062D"/>
    <w:rsid w:val="0086070D"/>
    <w:rsid w:val="00860B72"/>
    <w:rsid w:val="00860DBF"/>
    <w:rsid w:val="00861215"/>
    <w:rsid w:val="00861AAB"/>
    <w:rsid w:val="00862C83"/>
    <w:rsid w:val="00863054"/>
    <w:rsid w:val="00863299"/>
    <w:rsid w:val="00863BC6"/>
    <w:rsid w:val="00863CE8"/>
    <w:rsid w:val="00863F73"/>
    <w:rsid w:val="00864939"/>
    <w:rsid w:val="0086496B"/>
    <w:rsid w:val="00865444"/>
    <w:rsid w:val="00865767"/>
    <w:rsid w:val="00865789"/>
    <w:rsid w:val="008657F2"/>
    <w:rsid w:val="008660DA"/>
    <w:rsid w:val="008664A6"/>
    <w:rsid w:val="008671A3"/>
    <w:rsid w:val="008674CE"/>
    <w:rsid w:val="00867EF3"/>
    <w:rsid w:val="008700AA"/>
    <w:rsid w:val="008705FA"/>
    <w:rsid w:val="00870762"/>
    <w:rsid w:val="008710F9"/>
    <w:rsid w:val="00871201"/>
    <w:rsid w:val="0087121F"/>
    <w:rsid w:val="00871746"/>
    <w:rsid w:val="00871B4C"/>
    <w:rsid w:val="00871EBF"/>
    <w:rsid w:val="00871EC8"/>
    <w:rsid w:val="00871FAC"/>
    <w:rsid w:val="00872BC3"/>
    <w:rsid w:val="00872DA0"/>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029"/>
    <w:rsid w:val="008771D3"/>
    <w:rsid w:val="00877510"/>
    <w:rsid w:val="00877A26"/>
    <w:rsid w:val="00877ADC"/>
    <w:rsid w:val="00877F03"/>
    <w:rsid w:val="00880185"/>
    <w:rsid w:val="00880214"/>
    <w:rsid w:val="008803F3"/>
    <w:rsid w:val="0088047D"/>
    <w:rsid w:val="0088057C"/>
    <w:rsid w:val="00880ABC"/>
    <w:rsid w:val="00881613"/>
    <w:rsid w:val="00881815"/>
    <w:rsid w:val="00881A1D"/>
    <w:rsid w:val="00881E9C"/>
    <w:rsid w:val="00881FDB"/>
    <w:rsid w:val="00882285"/>
    <w:rsid w:val="00882659"/>
    <w:rsid w:val="008844F8"/>
    <w:rsid w:val="00884D65"/>
    <w:rsid w:val="0088528E"/>
    <w:rsid w:val="008856D5"/>
    <w:rsid w:val="0088583E"/>
    <w:rsid w:val="00885D43"/>
    <w:rsid w:val="008864C5"/>
    <w:rsid w:val="0088677C"/>
    <w:rsid w:val="00886B2F"/>
    <w:rsid w:val="00887AB3"/>
    <w:rsid w:val="00887C4B"/>
    <w:rsid w:val="00887F82"/>
    <w:rsid w:val="00890817"/>
    <w:rsid w:val="00891453"/>
    <w:rsid w:val="008914EB"/>
    <w:rsid w:val="0089162F"/>
    <w:rsid w:val="008916BF"/>
    <w:rsid w:val="00891E4A"/>
    <w:rsid w:val="00893189"/>
    <w:rsid w:val="00893EF9"/>
    <w:rsid w:val="008957F1"/>
    <w:rsid w:val="00895B33"/>
    <w:rsid w:val="00895EED"/>
    <w:rsid w:val="00896CE5"/>
    <w:rsid w:val="00896D32"/>
    <w:rsid w:val="00896EED"/>
    <w:rsid w:val="008974D5"/>
    <w:rsid w:val="0089796C"/>
    <w:rsid w:val="00897DD7"/>
    <w:rsid w:val="00897E8B"/>
    <w:rsid w:val="00897E9C"/>
    <w:rsid w:val="008A01D6"/>
    <w:rsid w:val="008A02A9"/>
    <w:rsid w:val="008A0552"/>
    <w:rsid w:val="008A0AEF"/>
    <w:rsid w:val="008A0BC9"/>
    <w:rsid w:val="008A177D"/>
    <w:rsid w:val="008A2260"/>
    <w:rsid w:val="008A278C"/>
    <w:rsid w:val="008A2909"/>
    <w:rsid w:val="008A29EE"/>
    <w:rsid w:val="008A2A53"/>
    <w:rsid w:val="008A2A5C"/>
    <w:rsid w:val="008A2A8E"/>
    <w:rsid w:val="008A346B"/>
    <w:rsid w:val="008A352B"/>
    <w:rsid w:val="008A3641"/>
    <w:rsid w:val="008A3962"/>
    <w:rsid w:val="008A3B4B"/>
    <w:rsid w:val="008A448D"/>
    <w:rsid w:val="008A5AC7"/>
    <w:rsid w:val="008A603E"/>
    <w:rsid w:val="008A63E7"/>
    <w:rsid w:val="008A6898"/>
    <w:rsid w:val="008A70C6"/>
    <w:rsid w:val="008A70F0"/>
    <w:rsid w:val="008A74CC"/>
    <w:rsid w:val="008B005B"/>
    <w:rsid w:val="008B06B5"/>
    <w:rsid w:val="008B1515"/>
    <w:rsid w:val="008B1577"/>
    <w:rsid w:val="008B1BBF"/>
    <w:rsid w:val="008B233B"/>
    <w:rsid w:val="008B2AC5"/>
    <w:rsid w:val="008B311B"/>
    <w:rsid w:val="008B3C4D"/>
    <w:rsid w:val="008B3C98"/>
    <w:rsid w:val="008B4303"/>
    <w:rsid w:val="008B4399"/>
    <w:rsid w:val="008B463A"/>
    <w:rsid w:val="008B47F7"/>
    <w:rsid w:val="008B4B47"/>
    <w:rsid w:val="008B4C80"/>
    <w:rsid w:val="008B512B"/>
    <w:rsid w:val="008B5281"/>
    <w:rsid w:val="008B53EB"/>
    <w:rsid w:val="008B573A"/>
    <w:rsid w:val="008B5759"/>
    <w:rsid w:val="008B58AE"/>
    <w:rsid w:val="008B59A6"/>
    <w:rsid w:val="008B5AC8"/>
    <w:rsid w:val="008B5C7E"/>
    <w:rsid w:val="008B5E60"/>
    <w:rsid w:val="008B5F2F"/>
    <w:rsid w:val="008B61DC"/>
    <w:rsid w:val="008B64D9"/>
    <w:rsid w:val="008B6656"/>
    <w:rsid w:val="008B6BA6"/>
    <w:rsid w:val="008B6D8A"/>
    <w:rsid w:val="008B712B"/>
    <w:rsid w:val="008B71C9"/>
    <w:rsid w:val="008B73C7"/>
    <w:rsid w:val="008B775B"/>
    <w:rsid w:val="008B7A01"/>
    <w:rsid w:val="008B7F92"/>
    <w:rsid w:val="008C04F7"/>
    <w:rsid w:val="008C07B7"/>
    <w:rsid w:val="008C09FF"/>
    <w:rsid w:val="008C0A99"/>
    <w:rsid w:val="008C0BC0"/>
    <w:rsid w:val="008C101A"/>
    <w:rsid w:val="008C12A8"/>
    <w:rsid w:val="008C2187"/>
    <w:rsid w:val="008C2192"/>
    <w:rsid w:val="008C2319"/>
    <w:rsid w:val="008C2BC5"/>
    <w:rsid w:val="008C2C63"/>
    <w:rsid w:val="008C2CC3"/>
    <w:rsid w:val="008C3234"/>
    <w:rsid w:val="008C324D"/>
    <w:rsid w:val="008C32C6"/>
    <w:rsid w:val="008C3D1A"/>
    <w:rsid w:val="008C3D1E"/>
    <w:rsid w:val="008C3D35"/>
    <w:rsid w:val="008C3F76"/>
    <w:rsid w:val="008C47BE"/>
    <w:rsid w:val="008C4C9F"/>
    <w:rsid w:val="008C522D"/>
    <w:rsid w:val="008C6343"/>
    <w:rsid w:val="008C6BA3"/>
    <w:rsid w:val="008C73FB"/>
    <w:rsid w:val="008C7502"/>
    <w:rsid w:val="008C753D"/>
    <w:rsid w:val="008C7A5E"/>
    <w:rsid w:val="008C7C82"/>
    <w:rsid w:val="008D0733"/>
    <w:rsid w:val="008D0871"/>
    <w:rsid w:val="008D098D"/>
    <w:rsid w:val="008D0B4E"/>
    <w:rsid w:val="008D0B8E"/>
    <w:rsid w:val="008D1212"/>
    <w:rsid w:val="008D12F4"/>
    <w:rsid w:val="008D14F7"/>
    <w:rsid w:val="008D186A"/>
    <w:rsid w:val="008D1C87"/>
    <w:rsid w:val="008D220E"/>
    <w:rsid w:val="008D2382"/>
    <w:rsid w:val="008D2F92"/>
    <w:rsid w:val="008D3090"/>
    <w:rsid w:val="008D30C1"/>
    <w:rsid w:val="008D3137"/>
    <w:rsid w:val="008D340F"/>
    <w:rsid w:val="008D38E8"/>
    <w:rsid w:val="008D40D6"/>
    <w:rsid w:val="008D49B7"/>
    <w:rsid w:val="008D4CD3"/>
    <w:rsid w:val="008D56EF"/>
    <w:rsid w:val="008D69F4"/>
    <w:rsid w:val="008D6D95"/>
    <w:rsid w:val="008D719D"/>
    <w:rsid w:val="008D7CEC"/>
    <w:rsid w:val="008D7D1A"/>
    <w:rsid w:val="008D7E21"/>
    <w:rsid w:val="008E040D"/>
    <w:rsid w:val="008E1246"/>
    <w:rsid w:val="008E1A5F"/>
    <w:rsid w:val="008E1B88"/>
    <w:rsid w:val="008E1BDB"/>
    <w:rsid w:val="008E226E"/>
    <w:rsid w:val="008E287E"/>
    <w:rsid w:val="008E3218"/>
    <w:rsid w:val="008E3CF4"/>
    <w:rsid w:val="008E4A0A"/>
    <w:rsid w:val="008E4AF3"/>
    <w:rsid w:val="008E4C77"/>
    <w:rsid w:val="008E4EFD"/>
    <w:rsid w:val="008E508E"/>
    <w:rsid w:val="008E516D"/>
    <w:rsid w:val="008E55F8"/>
    <w:rsid w:val="008E57C7"/>
    <w:rsid w:val="008E5C1C"/>
    <w:rsid w:val="008E6564"/>
    <w:rsid w:val="008E77CC"/>
    <w:rsid w:val="008F0349"/>
    <w:rsid w:val="008F18B5"/>
    <w:rsid w:val="008F19ED"/>
    <w:rsid w:val="008F2456"/>
    <w:rsid w:val="008F2898"/>
    <w:rsid w:val="008F2A6C"/>
    <w:rsid w:val="008F2AFE"/>
    <w:rsid w:val="008F2F77"/>
    <w:rsid w:val="008F3BCE"/>
    <w:rsid w:val="008F3EE3"/>
    <w:rsid w:val="008F43B0"/>
    <w:rsid w:val="008F51E3"/>
    <w:rsid w:val="008F5454"/>
    <w:rsid w:val="008F5B4B"/>
    <w:rsid w:val="008F5CF6"/>
    <w:rsid w:val="008F5F3C"/>
    <w:rsid w:val="008F6324"/>
    <w:rsid w:val="008F6FD6"/>
    <w:rsid w:val="008F7094"/>
    <w:rsid w:val="008F70F0"/>
    <w:rsid w:val="008F71CF"/>
    <w:rsid w:val="008F7C2D"/>
    <w:rsid w:val="008F7FD4"/>
    <w:rsid w:val="00900207"/>
    <w:rsid w:val="00900432"/>
    <w:rsid w:val="0090056A"/>
    <w:rsid w:val="00900BB4"/>
    <w:rsid w:val="00901114"/>
    <w:rsid w:val="00901356"/>
    <w:rsid w:val="00901942"/>
    <w:rsid w:val="00902024"/>
    <w:rsid w:val="0090299B"/>
    <w:rsid w:val="00902D18"/>
    <w:rsid w:val="00902E96"/>
    <w:rsid w:val="009034A8"/>
    <w:rsid w:val="009034CB"/>
    <w:rsid w:val="009042B3"/>
    <w:rsid w:val="009044C5"/>
    <w:rsid w:val="0090456A"/>
    <w:rsid w:val="00904A77"/>
    <w:rsid w:val="00904CC1"/>
    <w:rsid w:val="00904D5B"/>
    <w:rsid w:val="00904EBA"/>
    <w:rsid w:val="00904ECF"/>
    <w:rsid w:val="00904F27"/>
    <w:rsid w:val="00904F4A"/>
    <w:rsid w:val="00905042"/>
    <w:rsid w:val="0090529B"/>
    <w:rsid w:val="00905372"/>
    <w:rsid w:val="00905A4B"/>
    <w:rsid w:val="0090684C"/>
    <w:rsid w:val="00906BFB"/>
    <w:rsid w:val="00906EB9"/>
    <w:rsid w:val="0090701B"/>
    <w:rsid w:val="00907054"/>
    <w:rsid w:val="0090741A"/>
    <w:rsid w:val="00907479"/>
    <w:rsid w:val="00907540"/>
    <w:rsid w:val="0091021E"/>
    <w:rsid w:val="00910617"/>
    <w:rsid w:val="00910C3E"/>
    <w:rsid w:val="00910C9C"/>
    <w:rsid w:val="00910FB3"/>
    <w:rsid w:val="009118DB"/>
    <w:rsid w:val="009118EC"/>
    <w:rsid w:val="00911F7C"/>
    <w:rsid w:val="009127FD"/>
    <w:rsid w:val="00912899"/>
    <w:rsid w:val="00912BF2"/>
    <w:rsid w:val="0091315A"/>
    <w:rsid w:val="009139E6"/>
    <w:rsid w:val="00913AE0"/>
    <w:rsid w:val="00913E12"/>
    <w:rsid w:val="009140AF"/>
    <w:rsid w:val="0091476E"/>
    <w:rsid w:val="0091489F"/>
    <w:rsid w:val="009149EE"/>
    <w:rsid w:val="009157D0"/>
    <w:rsid w:val="00915822"/>
    <w:rsid w:val="00915FEA"/>
    <w:rsid w:val="009163C3"/>
    <w:rsid w:val="009164F4"/>
    <w:rsid w:val="009164FC"/>
    <w:rsid w:val="00916AFE"/>
    <w:rsid w:val="00916DA9"/>
    <w:rsid w:val="00916F05"/>
    <w:rsid w:val="00917668"/>
    <w:rsid w:val="00917A72"/>
    <w:rsid w:val="00920BF7"/>
    <w:rsid w:val="009210F6"/>
    <w:rsid w:val="00921993"/>
    <w:rsid w:val="00921ECE"/>
    <w:rsid w:val="0092205D"/>
    <w:rsid w:val="009221F9"/>
    <w:rsid w:val="0092241B"/>
    <w:rsid w:val="00922A09"/>
    <w:rsid w:val="00922CBC"/>
    <w:rsid w:val="00923041"/>
    <w:rsid w:val="0092312E"/>
    <w:rsid w:val="0092320C"/>
    <w:rsid w:val="00923823"/>
    <w:rsid w:val="00923A69"/>
    <w:rsid w:val="00923FA9"/>
    <w:rsid w:val="009241EA"/>
    <w:rsid w:val="0092455E"/>
    <w:rsid w:val="009245F4"/>
    <w:rsid w:val="00924CA4"/>
    <w:rsid w:val="0092582D"/>
    <w:rsid w:val="009267D0"/>
    <w:rsid w:val="00926808"/>
    <w:rsid w:val="00926C68"/>
    <w:rsid w:val="00926F0D"/>
    <w:rsid w:val="00927109"/>
    <w:rsid w:val="009273B8"/>
    <w:rsid w:val="009277AA"/>
    <w:rsid w:val="00927FB9"/>
    <w:rsid w:val="009301C0"/>
    <w:rsid w:val="0093024E"/>
    <w:rsid w:val="00930946"/>
    <w:rsid w:val="00931076"/>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302"/>
    <w:rsid w:val="009356FC"/>
    <w:rsid w:val="00935709"/>
    <w:rsid w:val="0093599F"/>
    <w:rsid w:val="009364DF"/>
    <w:rsid w:val="00936B77"/>
    <w:rsid w:val="00936C04"/>
    <w:rsid w:val="00936C0C"/>
    <w:rsid w:val="009370F8"/>
    <w:rsid w:val="009373E3"/>
    <w:rsid w:val="009378F8"/>
    <w:rsid w:val="009412D1"/>
    <w:rsid w:val="0094139F"/>
    <w:rsid w:val="009416F3"/>
    <w:rsid w:val="00941AA8"/>
    <w:rsid w:val="00941F5D"/>
    <w:rsid w:val="009423DD"/>
    <w:rsid w:val="00942737"/>
    <w:rsid w:val="009427BA"/>
    <w:rsid w:val="00942854"/>
    <w:rsid w:val="0094288A"/>
    <w:rsid w:val="00942C61"/>
    <w:rsid w:val="00942C6A"/>
    <w:rsid w:val="009435B0"/>
    <w:rsid w:val="009440A5"/>
    <w:rsid w:val="0094464A"/>
    <w:rsid w:val="009448B9"/>
    <w:rsid w:val="0094539A"/>
    <w:rsid w:val="009470C7"/>
    <w:rsid w:val="0094721A"/>
    <w:rsid w:val="009479CC"/>
    <w:rsid w:val="0095050F"/>
    <w:rsid w:val="0095087A"/>
    <w:rsid w:val="009509CC"/>
    <w:rsid w:val="00950ED0"/>
    <w:rsid w:val="0095116D"/>
    <w:rsid w:val="009511DC"/>
    <w:rsid w:val="0095149B"/>
    <w:rsid w:val="00951785"/>
    <w:rsid w:val="00951A41"/>
    <w:rsid w:val="00951BE5"/>
    <w:rsid w:val="0095232C"/>
    <w:rsid w:val="00952553"/>
    <w:rsid w:val="009526F7"/>
    <w:rsid w:val="00952C79"/>
    <w:rsid w:val="0095310F"/>
    <w:rsid w:val="0095353F"/>
    <w:rsid w:val="00953A6E"/>
    <w:rsid w:val="00954150"/>
    <w:rsid w:val="009542C0"/>
    <w:rsid w:val="009542CF"/>
    <w:rsid w:val="009556CD"/>
    <w:rsid w:val="00955A50"/>
    <w:rsid w:val="00956192"/>
    <w:rsid w:val="0095691F"/>
    <w:rsid w:val="00956C0B"/>
    <w:rsid w:val="00957113"/>
    <w:rsid w:val="009572E2"/>
    <w:rsid w:val="00957327"/>
    <w:rsid w:val="00957A7B"/>
    <w:rsid w:val="00957AFD"/>
    <w:rsid w:val="00957FA6"/>
    <w:rsid w:val="009601A9"/>
    <w:rsid w:val="009602AA"/>
    <w:rsid w:val="009604C4"/>
    <w:rsid w:val="0096066D"/>
    <w:rsid w:val="0096092A"/>
    <w:rsid w:val="00960CE3"/>
    <w:rsid w:val="009614FB"/>
    <w:rsid w:val="00961674"/>
    <w:rsid w:val="00961EAA"/>
    <w:rsid w:val="009621DF"/>
    <w:rsid w:val="00962216"/>
    <w:rsid w:val="00962AAC"/>
    <w:rsid w:val="00962C20"/>
    <w:rsid w:val="00963148"/>
    <w:rsid w:val="00963163"/>
    <w:rsid w:val="00964CDA"/>
    <w:rsid w:val="00964DF6"/>
    <w:rsid w:val="00965784"/>
    <w:rsid w:val="00965E14"/>
    <w:rsid w:val="00965FF4"/>
    <w:rsid w:val="009664AF"/>
    <w:rsid w:val="00966D3D"/>
    <w:rsid w:val="00966ED9"/>
    <w:rsid w:val="0096724D"/>
    <w:rsid w:val="00967944"/>
    <w:rsid w:val="00967976"/>
    <w:rsid w:val="00967CEC"/>
    <w:rsid w:val="00967DBB"/>
    <w:rsid w:val="0097012A"/>
    <w:rsid w:val="0097040B"/>
    <w:rsid w:val="00970647"/>
    <w:rsid w:val="0097171C"/>
    <w:rsid w:val="00971730"/>
    <w:rsid w:val="00973288"/>
    <w:rsid w:val="00973A33"/>
    <w:rsid w:val="00973DA4"/>
    <w:rsid w:val="00974D5B"/>
    <w:rsid w:val="00974FBF"/>
    <w:rsid w:val="0097529D"/>
    <w:rsid w:val="009752B6"/>
    <w:rsid w:val="009753A2"/>
    <w:rsid w:val="0097584C"/>
    <w:rsid w:val="00975861"/>
    <w:rsid w:val="00975C7E"/>
    <w:rsid w:val="00975D25"/>
    <w:rsid w:val="009762BC"/>
    <w:rsid w:val="009766AA"/>
    <w:rsid w:val="0097672E"/>
    <w:rsid w:val="00976B1B"/>
    <w:rsid w:val="00976C22"/>
    <w:rsid w:val="0097702D"/>
    <w:rsid w:val="009776BA"/>
    <w:rsid w:val="00977EB0"/>
    <w:rsid w:val="00977ED1"/>
    <w:rsid w:val="00977FA1"/>
    <w:rsid w:val="00980212"/>
    <w:rsid w:val="00980636"/>
    <w:rsid w:val="00980CBE"/>
    <w:rsid w:val="009816AE"/>
    <w:rsid w:val="0098182E"/>
    <w:rsid w:val="00981D15"/>
    <w:rsid w:val="009821CE"/>
    <w:rsid w:val="00982419"/>
    <w:rsid w:val="009825AF"/>
    <w:rsid w:val="00982BD5"/>
    <w:rsid w:val="00983646"/>
    <w:rsid w:val="00983892"/>
    <w:rsid w:val="00984025"/>
    <w:rsid w:val="009841F5"/>
    <w:rsid w:val="00984239"/>
    <w:rsid w:val="009848BE"/>
    <w:rsid w:val="00984B70"/>
    <w:rsid w:val="00984D9F"/>
    <w:rsid w:val="0098523E"/>
    <w:rsid w:val="00985631"/>
    <w:rsid w:val="00985897"/>
    <w:rsid w:val="00985A18"/>
    <w:rsid w:val="0098608A"/>
    <w:rsid w:val="00986446"/>
    <w:rsid w:val="009865C9"/>
    <w:rsid w:val="009869A7"/>
    <w:rsid w:val="00986CCA"/>
    <w:rsid w:val="00986D5F"/>
    <w:rsid w:val="00986DA7"/>
    <w:rsid w:val="009874F8"/>
    <w:rsid w:val="00987BA7"/>
    <w:rsid w:val="00987D90"/>
    <w:rsid w:val="00990008"/>
    <w:rsid w:val="009909D4"/>
    <w:rsid w:val="00990C5E"/>
    <w:rsid w:val="0099152B"/>
    <w:rsid w:val="00991535"/>
    <w:rsid w:val="009916BF"/>
    <w:rsid w:val="00991806"/>
    <w:rsid w:val="00991D34"/>
    <w:rsid w:val="00992403"/>
    <w:rsid w:val="00992BF8"/>
    <w:rsid w:val="00992D94"/>
    <w:rsid w:val="009931B2"/>
    <w:rsid w:val="0099328C"/>
    <w:rsid w:val="009936F9"/>
    <w:rsid w:val="00993DEE"/>
    <w:rsid w:val="0099442E"/>
    <w:rsid w:val="0099468E"/>
    <w:rsid w:val="009949BE"/>
    <w:rsid w:val="00994ADE"/>
    <w:rsid w:val="0099581F"/>
    <w:rsid w:val="00995B4E"/>
    <w:rsid w:val="00996129"/>
    <w:rsid w:val="00996226"/>
    <w:rsid w:val="009965F0"/>
    <w:rsid w:val="00996A73"/>
    <w:rsid w:val="00996AF3"/>
    <w:rsid w:val="00996F0A"/>
    <w:rsid w:val="009976AF"/>
    <w:rsid w:val="0099794C"/>
    <w:rsid w:val="00997E3F"/>
    <w:rsid w:val="00997FA5"/>
    <w:rsid w:val="009A014F"/>
    <w:rsid w:val="009A0219"/>
    <w:rsid w:val="009A0A5F"/>
    <w:rsid w:val="009A0C75"/>
    <w:rsid w:val="009A0F76"/>
    <w:rsid w:val="009A109F"/>
    <w:rsid w:val="009A131A"/>
    <w:rsid w:val="009A15CE"/>
    <w:rsid w:val="009A1616"/>
    <w:rsid w:val="009A1622"/>
    <w:rsid w:val="009A17EB"/>
    <w:rsid w:val="009A193E"/>
    <w:rsid w:val="009A1A0D"/>
    <w:rsid w:val="009A1B56"/>
    <w:rsid w:val="009A1C15"/>
    <w:rsid w:val="009A27A5"/>
    <w:rsid w:val="009A287B"/>
    <w:rsid w:val="009A28C5"/>
    <w:rsid w:val="009A2C5B"/>
    <w:rsid w:val="009A2CD2"/>
    <w:rsid w:val="009A4069"/>
    <w:rsid w:val="009A446A"/>
    <w:rsid w:val="009A4575"/>
    <w:rsid w:val="009A46E0"/>
    <w:rsid w:val="009A4A38"/>
    <w:rsid w:val="009A508A"/>
    <w:rsid w:val="009A5771"/>
    <w:rsid w:val="009A6409"/>
    <w:rsid w:val="009A6ACD"/>
    <w:rsid w:val="009A6B42"/>
    <w:rsid w:val="009A7098"/>
    <w:rsid w:val="009A71FE"/>
    <w:rsid w:val="009A73BB"/>
    <w:rsid w:val="009B0561"/>
    <w:rsid w:val="009B05DD"/>
    <w:rsid w:val="009B0CC3"/>
    <w:rsid w:val="009B1226"/>
    <w:rsid w:val="009B1FE6"/>
    <w:rsid w:val="009B20D2"/>
    <w:rsid w:val="009B243B"/>
    <w:rsid w:val="009B309A"/>
    <w:rsid w:val="009B3B8F"/>
    <w:rsid w:val="009B3C3F"/>
    <w:rsid w:val="009B3ECC"/>
    <w:rsid w:val="009B4204"/>
    <w:rsid w:val="009B426C"/>
    <w:rsid w:val="009B4757"/>
    <w:rsid w:val="009B47E4"/>
    <w:rsid w:val="009B4C2F"/>
    <w:rsid w:val="009B4DDB"/>
    <w:rsid w:val="009B4F66"/>
    <w:rsid w:val="009B5010"/>
    <w:rsid w:val="009B54A5"/>
    <w:rsid w:val="009B560E"/>
    <w:rsid w:val="009B5B49"/>
    <w:rsid w:val="009B5D49"/>
    <w:rsid w:val="009B5DDA"/>
    <w:rsid w:val="009B5F27"/>
    <w:rsid w:val="009B6089"/>
    <w:rsid w:val="009B615F"/>
    <w:rsid w:val="009B64A9"/>
    <w:rsid w:val="009B6FA9"/>
    <w:rsid w:val="009B718F"/>
    <w:rsid w:val="009B72AA"/>
    <w:rsid w:val="009B763F"/>
    <w:rsid w:val="009B7712"/>
    <w:rsid w:val="009B7DF3"/>
    <w:rsid w:val="009C0C68"/>
    <w:rsid w:val="009C0DAB"/>
    <w:rsid w:val="009C0E64"/>
    <w:rsid w:val="009C1024"/>
    <w:rsid w:val="009C172B"/>
    <w:rsid w:val="009C2847"/>
    <w:rsid w:val="009C2DE5"/>
    <w:rsid w:val="009C3318"/>
    <w:rsid w:val="009C3632"/>
    <w:rsid w:val="009C3DF6"/>
    <w:rsid w:val="009C423A"/>
    <w:rsid w:val="009C449C"/>
    <w:rsid w:val="009C46D9"/>
    <w:rsid w:val="009C490F"/>
    <w:rsid w:val="009C491F"/>
    <w:rsid w:val="009C5506"/>
    <w:rsid w:val="009C5615"/>
    <w:rsid w:val="009C591B"/>
    <w:rsid w:val="009C678A"/>
    <w:rsid w:val="009C71E1"/>
    <w:rsid w:val="009C762C"/>
    <w:rsid w:val="009C7634"/>
    <w:rsid w:val="009C7AEE"/>
    <w:rsid w:val="009C7E37"/>
    <w:rsid w:val="009D01BC"/>
    <w:rsid w:val="009D026E"/>
    <w:rsid w:val="009D0288"/>
    <w:rsid w:val="009D0360"/>
    <w:rsid w:val="009D0880"/>
    <w:rsid w:val="009D0983"/>
    <w:rsid w:val="009D1558"/>
    <w:rsid w:val="009D17FC"/>
    <w:rsid w:val="009D1E63"/>
    <w:rsid w:val="009D1FD6"/>
    <w:rsid w:val="009D214F"/>
    <w:rsid w:val="009D2544"/>
    <w:rsid w:val="009D254E"/>
    <w:rsid w:val="009D2DA8"/>
    <w:rsid w:val="009D2DF4"/>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5B"/>
    <w:rsid w:val="009D7F29"/>
    <w:rsid w:val="009E0002"/>
    <w:rsid w:val="009E058C"/>
    <w:rsid w:val="009E08E8"/>
    <w:rsid w:val="009E0972"/>
    <w:rsid w:val="009E0997"/>
    <w:rsid w:val="009E0B64"/>
    <w:rsid w:val="009E0C7B"/>
    <w:rsid w:val="009E10A5"/>
    <w:rsid w:val="009E142D"/>
    <w:rsid w:val="009E16D6"/>
    <w:rsid w:val="009E1A31"/>
    <w:rsid w:val="009E1E24"/>
    <w:rsid w:val="009E2470"/>
    <w:rsid w:val="009E279A"/>
    <w:rsid w:val="009E2829"/>
    <w:rsid w:val="009E28C4"/>
    <w:rsid w:val="009E3337"/>
    <w:rsid w:val="009E421F"/>
    <w:rsid w:val="009E480A"/>
    <w:rsid w:val="009E4850"/>
    <w:rsid w:val="009E4A2E"/>
    <w:rsid w:val="009E4B2E"/>
    <w:rsid w:val="009E4EBF"/>
    <w:rsid w:val="009E5060"/>
    <w:rsid w:val="009E539F"/>
    <w:rsid w:val="009E5833"/>
    <w:rsid w:val="009E5875"/>
    <w:rsid w:val="009E5CE8"/>
    <w:rsid w:val="009E5FC8"/>
    <w:rsid w:val="009E5FE4"/>
    <w:rsid w:val="009E628D"/>
    <w:rsid w:val="009E62B6"/>
    <w:rsid w:val="009E635A"/>
    <w:rsid w:val="009E6584"/>
    <w:rsid w:val="009E6C51"/>
    <w:rsid w:val="009E6F12"/>
    <w:rsid w:val="009E75F8"/>
    <w:rsid w:val="009E7B21"/>
    <w:rsid w:val="009E7DD3"/>
    <w:rsid w:val="009F02CE"/>
    <w:rsid w:val="009F0839"/>
    <w:rsid w:val="009F099D"/>
    <w:rsid w:val="009F0D8A"/>
    <w:rsid w:val="009F1239"/>
    <w:rsid w:val="009F143D"/>
    <w:rsid w:val="009F1497"/>
    <w:rsid w:val="009F1587"/>
    <w:rsid w:val="009F16E5"/>
    <w:rsid w:val="009F1720"/>
    <w:rsid w:val="009F19B2"/>
    <w:rsid w:val="009F1E44"/>
    <w:rsid w:val="009F27E3"/>
    <w:rsid w:val="009F2B3A"/>
    <w:rsid w:val="009F2EB6"/>
    <w:rsid w:val="009F30FC"/>
    <w:rsid w:val="009F316D"/>
    <w:rsid w:val="009F3505"/>
    <w:rsid w:val="009F472A"/>
    <w:rsid w:val="009F4CD1"/>
    <w:rsid w:val="009F50C2"/>
    <w:rsid w:val="009F5856"/>
    <w:rsid w:val="009F58DF"/>
    <w:rsid w:val="009F5AEC"/>
    <w:rsid w:val="009F6117"/>
    <w:rsid w:val="009F655C"/>
    <w:rsid w:val="009F6A19"/>
    <w:rsid w:val="009F719A"/>
    <w:rsid w:val="009F7341"/>
    <w:rsid w:val="00A003BB"/>
    <w:rsid w:val="00A008F0"/>
    <w:rsid w:val="00A023B5"/>
    <w:rsid w:val="00A0296F"/>
    <w:rsid w:val="00A02D4B"/>
    <w:rsid w:val="00A02D6F"/>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6AA1"/>
    <w:rsid w:val="00A07134"/>
    <w:rsid w:val="00A0719B"/>
    <w:rsid w:val="00A0733A"/>
    <w:rsid w:val="00A075D0"/>
    <w:rsid w:val="00A0775D"/>
    <w:rsid w:val="00A07A94"/>
    <w:rsid w:val="00A07AA9"/>
    <w:rsid w:val="00A10C98"/>
    <w:rsid w:val="00A11231"/>
    <w:rsid w:val="00A11CF1"/>
    <w:rsid w:val="00A11ED7"/>
    <w:rsid w:val="00A11EF8"/>
    <w:rsid w:val="00A11F69"/>
    <w:rsid w:val="00A11F9D"/>
    <w:rsid w:val="00A1214A"/>
    <w:rsid w:val="00A12571"/>
    <w:rsid w:val="00A126DF"/>
    <w:rsid w:val="00A12769"/>
    <w:rsid w:val="00A12E93"/>
    <w:rsid w:val="00A133A2"/>
    <w:rsid w:val="00A141CF"/>
    <w:rsid w:val="00A145BE"/>
    <w:rsid w:val="00A149F9"/>
    <w:rsid w:val="00A14C20"/>
    <w:rsid w:val="00A14EB8"/>
    <w:rsid w:val="00A1500B"/>
    <w:rsid w:val="00A15082"/>
    <w:rsid w:val="00A1565F"/>
    <w:rsid w:val="00A15DC6"/>
    <w:rsid w:val="00A15F83"/>
    <w:rsid w:val="00A160DB"/>
    <w:rsid w:val="00A16144"/>
    <w:rsid w:val="00A165E6"/>
    <w:rsid w:val="00A16629"/>
    <w:rsid w:val="00A166A8"/>
    <w:rsid w:val="00A168AE"/>
    <w:rsid w:val="00A168CA"/>
    <w:rsid w:val="00A17205"/>
    <w:rsid w:val="00A17453"/>
    <w:rsid w:val="00A176A6"/>
    <w:rsid w:val="00A17BC4"/>
    <w:rsid w:val="00A17E11"/>
    <w:rsid w:val="00A20185"/>
    <w:rsid w:val="00A20476"/>
    <w:rsid w:val="00A206B2"/>
    <w:rsid w:val="00A20996"/>
    <w:rsid w:val="00A20A35"/>
    <w:rsid w:val="00A20AFD"/>
    <w:rsid w:val="00A2164B"/>
    <w:rsid w:val="00A21D86"/>
    <w:rsid w:val="00A220A9"/>
    <w:rsid w:val="00A2243B"/>
    <w:rsid w:val="00A22597"/>
    <w:rsid w:val="00A226C0"/>
    <w:rsid w:val="00A23190"/>
    <w:rsid w:val="00A23324"/>
    <w:rsid w:val="00A23732"/>
    <w:rsid w:val="00A24154"/>
    <w:rsid w:val="00A244BD"/>
    <w:rsid w:val="00A246BE"/>
    <w:rsid w:val="00A246F3"/>
    <w:rsid w:val="00A24A64"/>
    <w:rsid w:val="00A250D5"/>
    <w:rsid w:val="00A2633D"/>
    <w:rsid w:val="00A264A7"/>
    <w:rsid w:val="00A26FE8"/>
    <w:rsid w:val="00A278F1"/>
    <w:rsid w:val="00A27B40"/>
    <w:rsid w:val="00A27E0C"/>
    <w:rsid w:val="00A30E24"/>
    <w:rsid w:val="00A310D6"/>
    <w:rsid w:val="00A31198"/>
    <w:rsid w:val="00A31345"/>
    <w:rsid w:val="00A31346"/>
    <w:rsid w:val="00A316F5"/>
    <w:rsid w:val="00A31B39"/>
    <w:rsid w:val="00A31D3C"/>
    <w:rsid w:val="00A328AD"/>
    <w:rsid w:val="00A32ED0"/>
    <w:rsid w:val="00A338E7"/>
    <w:rsid w:val="00A34053"/>
    <w:rsid w:val="00A3483D"/>
    <w:rsid w:val="00A34974"/>
    <w:rsid w:val="00A349DF"/>
    <w:rsid w:val="00A34D73"/>
    <w:rsid w:val="00A34E6C"/>
    <w:rsid w:val="00A353D0"/>
    <w:rsid w:val="00A35670"/>
    <w:rsid w:val="00A358E2"/>
    <w:rsid w:val="00A35A9A"/>
    <w:rsid w:val="00A35B41"/>
    <w:rsid w:val="00A35BAA"/>
    <w:rsid w:val="00A35D40"/>
    <w:rsid w:val="00A35D50"/>
    <w:rsid w:val="00A35DE9"/>
    <w:rsid w:val="00A35E13"/>
    <w:rsid w:val="00A35EB6"/>
    <w:rsid w:val="00A36553"/>
    <w:rsid w:val="00A36626"/>
    <w:rsid w:val="00A366DF"/>
    <w:rsid w:val="00A368DA"/>
    <w:rsid w:val="00A36A71"/>
    <w:rsid w:val="00A36D0C"/>
    <w:rsid w:val="00A374F8"/>
    <w:rsid w:val="00A3769B"/>
    <w:rsid w:val="00A37B17"/>
    <w:rsid w:val="00A37FF5"/>
    <w:rsid w:val="00A40238"/>
    <w:rsid w:val="00A405D4"/>
    <w:rsid w:val="00A407AF"/>
    <w:rsid w:val="00A40A21"/>
    <w:rsid w:val="00A40CC6"/>
    <w:rsid w:val="00A410F9"/>
    <w:rsid w:val="00A419C6"/>
    <w:rsid w:val="00A424AF"/>
    <w:rsid w:val="00A4283C"/>
    <w:rsid w:val="00A42CF8"/>
    <w:rsid w:val="00A42D3C"/>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D6B"/>
    <w:rsid w:val="00A45E40"/>
    <w:rsid w:val="00A45F79"/>
    <w:rsid w:val="00A464B5"/>
    <w:rsid w:val="00A464E9"/>
    <w:rsid w:val="00A46A3C"/>
    <w:rsid w:val="00A46D6A"/>
    <w:rsid w:val="00A50334"/>
    <w:rsid w:val="00A503F0"/>
    <w:rsid w:val="00A5088B"/>
    <w:rsid w:val="00A50E14"/>
    <w:rsid w:val="00A51393"/>
    <w:rsid w:val="00A51707"/>
    <w:rsid w:val="00A522B6"/>
    <w:rsid w:val="00A525F1"/>
    <w:rsid w:val="00A52D82"/>
    <w:rsid w:val="00A52DFB"/>
    <w:rsid w:val="00A5311E"/>
    <w:rsid w:val="00A53467"/>
    <w:rsid w:val="00A5431B"/>
    <w:rsid w:val="00A5454A"/>
    <w:rsid w:val="00A54920"/>
    <w:rsid w:val="00A55892"/>
    <w:rsid w:val="00A55E2D"/>
    <w:rsid w:val="00A56289"/>
    <w:rsid w:val="00A5681F"/>
    <w:rsid w:val="00A56AF5"/>
    <w:rsid w:val="00A56F54"/>
    <w:rsid w:val="00A56FBF"/>
    <w:rsid w:val="00A578DA"/>
    <w:rsid w:val="00A578EB"/>
    <w:rsid w:val="00A57B64"/>
    <w:rsid w:val="00A57CEC"/>
    <w:rsid w:val="00A57DC2"/>
    <w:rsid w:val="00A57FDB"/>
    <w:rsid w:val="00A6010F"/>
    <w:rsid w:val="00A60AD1"/>
    <w:rsid w:val="00A60FDE"/>
    <w:rsid w:val="00A61235"/>
    <w:rsid w:val="00A61538"/>
    <w:rsid w:val="00A61894"/>
    <w:rsid w:val="00A61D02"/>
    <w:rsid w:val="00A62022"/>
    <w:rsid w:val="00A6202D"/>
    <w:rsid w:val="00A62373"/>
    <w:rsid w:val="00A62A98"/>
    <w:rsid w:val="00A62E3F"/>
    <w:rsid w:val="00A63159"/>
    <w:rsid w:val="00A6379B"/>
    <w:rsid w:val="00A6397B"/>
    <w:rsid w:val="00A640CA"/>
    <w:rsid w:val="00A64447"/>
    <w:rsid w:val="00A646E0"/>
    <w:rsid w:val="00A65FD0"/>
    <w:rsid w:val="00A662E4"/>
    <w:rsid w:val="00A6633D"/>
    <w:rsid w:val="00A6637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2B"/>
    <w:rsid w:val="00A71531"/>
    <w:rsid w:val="00A715B3"/>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BF9"/>
    <w:rsid w:val="00A75D4D"/>
    <w:rsid w:val="00A7641E"/>
    <w:rsid w:val="00A76CF6"/>
    <w:rsid w:val="00A77397"/>
    <w:rsid w:val="00A77431"/>
    <w:rsid w:val="00A7754F"/>
    <w:rsid w:val="00A77966"/>
    <w:rsid w:val="00A80282"/>
    <w:rsid w:val="00A80EBC"/>
    <w:rsid w:val="00A814C1"/>
    <w:rsid w:val="00A81594"/>
    <w:rsid w:val="00A81734"/>
    <w:rsid w:val="00A82541"/>
    <w:rsid w:val="00A82603"/>
    <w:rsid w:val="00A826E3"/>
    <w:rsid w:val="00A82906"/>
    <w:rsid w:val="00A82979"/>
    <w:rsid w:val="00A829CA"/>
    <w:rsid w:val="00A82B84"/>
    <w:rsid w:val="00A82DC4"/>
    <w:rsid w:val="00A83156"/>
    <w:rsid w:val="00A833F2"/>
    <w:rsid w:val="00A83788"/>
    <w:rsid w:val="00A83FCF"/>
    <w:rsid w:val="00A84013"/>
    <w:rsid w:val="00A84B1C"/>
    <w:rsid w:val="00A84DBA"/>
    <w:rsid w:val="00A84F64"/>
    <w:rsid w:val="00A85124"/>
    <w:rsid w:val="00A85477"/>
    <w:rsid w:val="00A8587F"/>
    <w:rsid w:val="00A85D7A"/>
    <w:rsid w:val="00A85F79"/>
    <w:rsid w:val="00A86877"/>
    <w:rsid w:val="00A86A32"/>
    <w:rsid w:val="00A86CF1"/>
    <w:rsid w:val="00A873A1"/>
    <w:rsid w:val="00A9016B"/>
    <w:rsid w:val="00A90B5E"/>
    <w:rsid w:val="00A90FE4"/>
    <w:rsid w:val="00A9135A"/>
    <w:rsid w:val="00A913A8"/>
    <w:rsid w:val="00A9198D"/>
    <w:rsid w:val="00A92414"/>
    <w:rsid w:val="00A92DFD"/>
    <w:rsid w:val="00A93083"/>
    <w:rsid w:val="00A932E1"/>
    <w:rsid w:val="00A93901"/>
    <w:rsid w:val="00A93AAA"/>
    <w:rsid w:val="00A9403F"/>
    <w:rsid w:val="00A94703"/>
    <w:rsid w:val="00A94BCC"/>
    <w:rsid w:val="00A94CA4"/>
    <w:rsid w:val="00A94DDB"/>
    <w:rsid w:val="00A94E4D"/>
    <w:rsid w:val="00A94F1A"/>
    <w:rsid w:val="00A95007"/>
    <w:rsid w:val="00A95353"/>
    <w:rsid w:val="00A95454"/>
    <w:rsid w:val="00A954C3"/>
    <w:rsid w:val="00A956F8"/>
    <w:rsid w:val="00A95B9D"/>
    <w:rsid w:val="00A95C53"/>
    <w:rsid w:val="00A95DFC"/>
    <w:rsid w:val="00A95E63"/>
    <w:rsid w:val="00A96E1C"/>
    <w:rsid w:val="00A97038"/>
    <w:rsid w:val="00A970AF"/>
    <w:rsid w:val="00A9739E"/>
    <w:rsid w:val="00AA0F00"/>
    <w:rsid w:val="00AA11AA"/>
    <w:rsid w:val="00AA1836"/>
    <w:rsid w:val="00AA1902"/>
    <w:rsid w:val="00AA21AA"/>
    <w:rsid w:val="00AA2838"/>
    <w:rsid w:val="00AA2DD3"/>
    <w:rsid w:val="00AA2EB1"/>
    <w:rsid w:val="00AA331F"/>
    <w:rsid w:val="00AA35C1"/>
    <w:rsid w:val="00AA3D72"/>
    <w:rsid w:val="00AA4FC1"/>
    <w:rsid w:val="00AA60D1"/>
    <w:rsid w:val="00AA6325"/>
    <w:rsid w:val="00AA6826"/>
    <w:rsid w:val="00AA71B9"/>
    <w:rsid w:val="00AA7286"/>
    <w:rsid w:val="00AA7D08"/>
    <w:rsid w:val="00AA7D29"/>
    <w:rsid w:val="00AA7E90"/>
    <w:rsid w:val="00AA7F8A"/>
    <w:rsid w:val="00AB05A6"/>
    <w:rsid w:val="00AB0629"/>
    <w:rsid w:val="00AB0FEE"/>
    <w:rsid w:val="00AB14DB"/>
    <w:rsid w:val="00AB19C8"/>
    <w:rsid w:val="00AB1D5E"/>
    <w:rsid w:val="00AB1F2B"/>
    <w:rsid w:val="00AB2045"/>
    <w:rsid w:val="00AB274F"/>
    <w:rsid w:val="00AB2A74"/>
    <w:rsid w:val="00AB2E75"/>
    <w:rsid w:val="00AB2EAD"/>
    <w:rsid w:val="00AB3CE8"/>
    <w:rsid w:val="00AB3EF6"/>
    <w:rsid w:val="00AB40ED"/>
    <w:rsid w:val="00AB43B1"/>
    <w:rsid w:val="00AB4913"/>
    <w:rsid w:val="00AB4BCA"/>
    <w:rsid w:val="00AB4DBE"/>
    <w:rsid w:val="00AB4E8F"/>
    <w:rsid w:val="00AB53C2"/>
    <w:rsid w:val="00AB5A64"/>
    <w:rsid w:val="00AB5D7F"/>
    <w:rsid w:val="00AB5F37"/>
    <w:rsid w:val="00AB624E"/>
    <w:rsid w:val="00AB6253"/>
    <w:rsid w:val="00AB6274"/>
    <w:rsid w:val="00AB691B"/>
    <w:rsid w:val="00AB6938"/>
    <w:rsid w:val="00AB6AE8"/>
    <w:rsid w:val="00AB6D08"/>
    <w:rsid w:val="00AB75F9"/>
    <w:rsid w:val="00AB7798"/>
    <w:rsid w:val="00AB7D26"/>
    <w:rsid w:val="00AC0548"/>
    <w:rsid w:val="00AC0A3E"/>
    <w:rsid w:val="00AC0EC0"/>
    <w:rsid w:val="00AC1079"/>
    <w:rsid w:val="00AC1409"/>
    <w:rsid w:val="00AC268E"/>
    <w:rsid w:val="00AC2B3A"/>
    <w:rsid w:val="00AC2D34"/>
    <w:rsid w:val="00AC2D5A"/>
    <w:rsid w:val="00AC2F6A"/>
    <w:rsid w:val="00AC35BA"/>
    <w:rsid w:val="00AC3785"/>
    <w:rsid w:val="00AC37EC"/>
    <w:rsid w:val="00AC39F6"/>
    <w:rsid w:val="00AC410B"/>
    <w:rsid w:val="00AC418E"/>
    <w:rsid w:val="00AC41FD"/>
    <w:rsid w:val="00AC4383"/>
    <w:rsid w:val="00AC4811"/>
    <w:rsid w:val="00AC4A68"/>
    <w:rsid w:val="00AC4A8B"/>
    <w:rsid w:val="00AC596C"/>
    <w:rsid w:val="00AC5B99"/>
    <w:rsid w:val="00AC5E86"/>
    <w:rsid w:val="00AC670C"/>
    <w:rsid w:val="00AC6800"/>
    <w:rsid w:val="00AC692F"/>
    <w:rsid w:val="00AC720A"/>
    <w:rsid w:val="00AC7A3C"/>
    <w:rsid w:val="00AC7C3D"/>
    <w:rsid w:val="00AD0648"/>
    <w:rsid w:val="00AD123E"/>
    <w:rsid w:val="00AD14CA"/>
    <w:rsid w:val="00AD16EA"/>
    <w:rsid w:val="00AD1D5B"/>
    <w:rsid w:val="00AD1E7E"/>
    <w:rsid w:val="00AD2DD1"/>
    <w:rsid w:val="00AD2EC4"/>
    <w:rsid w:val="00AD3918"/>
    <w:rsid w:val="00AD39E3"/>
    <w:rsid w:val="00AD3A6B"/>
    <w:rsid w:val="00AD3BA8"/>
    <w:rsid w:val="00AD3CF9"/>
    <w:rsid w:val="00AD3DC3"/>
    <w:rsid w:val="00AD3F9B"/>
    <w:rsid w:val="00AD472B"/>
    <w:rsid w:val="00AD4881"/>
    <w:rsid w:val="00AD49CD"/>
    <w:rsid w:val="00AD52F7"/>
    <w:rsid w:val="00AD5AC2"/>
    <w:rsid w:val="00AD5FD4"/>
    <w:rsid w:val="00AD6070"/>
    <w:rsid w:val="00AD625B"/>
    <w:rsid w:val="00AD6A21"/>
    <w:rsid w:val="00AD6A6C"/>
    <w:rsid w:val="00AD7356"/>
    <w:rsid w:val="00AD7392"/>
    <w:rsid w:val="00AD7441"/>
    <w:rsid w:val="00AD7502"/>
    <w:rsid w:val="00AD7999"/>
    <w:rsid w:val="00AE011A"/>
    <w:rsid w:val="00AE022A"/>
    <w:rsid w:val="00AE07B7"/>
    <w:rsid w:val="00AE0C12"/>
    <w:rsid w:val="00AE0C98"/>
    <w:rsid w:val="00AE1279"/>
    <w:rsid w:val="00AE1591"/>
    <w:rsid w:val="00AE1768"/>
    <w:rsid w:val="00AE2475"/>
    <w:rsid w:val="00AE2609"/>
    <w:rsid w:val="00AE2BD1"/>
    <w:rsid w:val="00AE2D49"/>
    <w:rsid w:val="00AE2E96"/>
    <w:rsid w:val="00AE326B"/>
    <w:rsid w:val="00AE33F0"/>
    <w:rsid w:val="00AE3418"/>
    <w:rsid w:val="00AE35F1"/>
    <w:rsid w:val="00AE377F"/>
    <w:rsid w:val="00AE3819"/>
    <w:rsid w:val="00AE3EF1"/>
    <w:rsid w:val="00AE4BA4"/>
    <w:rsid w:val="00AE5620"/>
    <w:rsid w:val="00AE5FF8"/>
    <w:rsid w:val="00AE617A"/>
    <w:rsid w:val="00AE64D1"/>
    <w:rsid w:val="00AE652A"/>
    <w:rsid w:val="00AE6F70"/>
    <w:rsid w:val="00AE7356"/>
    <w:rsid w:val="00AE7557"/>
    <w:rsid w:val="00AE7B56"/>
    <w:rsid w:val="00AE7F4B"/>
    <w:rsid w:val="00AF01FA"/>
    <w:rsid w:val="00AF0C6C"/>
    <w:rsid w:val="00AF11DF"/>
    <w:rsid w:val="00AF158B"/>
    <w:rsid w:val="00AF15B4"/>
    <w:rsid w:val="00AF188B"/>
    <w:rsid w:val="00AF18B3"/>
    <w:rsid w:val="00AF1E33"/>
    <w:rsid w:val="00AF1EF7"/>
    <w:rsid w:val="00AF275B"/>
    <w:rsid w:val="00AF2901"/>
    <w:rsid w:val="00AF2BBD"/>
    <w:rsid w:val="00AF2C58"/>
    <w:rsid w:val="00AF2C9D"/>
    <w:rsid w:val="00AF34AF"/>
    <w:rsid w:val="00AF34CD"/>
    <w:rsid w:val="00AF3817"/>
    <w:rsid w:val="00AF3DB3"/>
    <w:rsid w:val="00AF3F50"/>
    <w:rsid w:val="00AF3F6B"/>
    <w:rsid w:val="00AF423B"/>
    <w:rsid w:val="00AF42D4"/>
    <w:rsid w:val="00AF4D26"/>
    <w:rsid w:val="00AF4F6D"/>
    <w:rsid w:val="00AF51EA"/>
    <w:rsid w:val="00AF554C"/>
    <w:rsid w:val="00AF5D2B"/>
    <w:rsid w:val="00AF6197"/>
    <w:rsid w:val="00AF6859"/>
    <w:rsid w:val="00AF6A11"/>
    <w:rsid w:val="00AF7241"/>
    <w:rsid w:val="00AF773A"/>
    <w:rsid w:val="00AF7C01"/>
    <w:rsid w:val="00AF7C9B"/>
    <w:rsid w:val="00B000AA"/>
    <w:rsid w:val="00B008CD"/>
    <w:rsid w:val="00B01481"/>
    <w:rsid w:val="00B01BA9"/>
    <w:rsid w:val="00B01C55"/>
    <w:rsid w:val="00B01E24"/>
    <w:rsid w:val="00B01F61"/>
    <w:rsid w:val="00B02BC7"/>
    <w:rsid w:val="00B0379D"/>
    <w:rsid w:val="00B039CE"/>
    <w:rsid w:val="00B03CEE"/>
    <w:rsid w:val="00B03F7F"/>
    <w:rsid w:val="00B043D1"/>
    <w:rsid w:val="00B04671"/>
    <w:rsid w:val="00B0487D"/>
    <w:rsid w:val="00B04A21"/>
    <w:rsid w:val="00B04D25"/>
    <w:rsid w:val="00B053FD"/>
    <w:rsid w:val="00B0565F"/>
    <w:rsid w:val="00B06ECB"/>
    <w:rsid w:val="00B07142"/>
    <w:rsid w:val="00B078C1"/>
    <w:rsid w:val="00B07C72"/>
    <w:rsid w:val="00B07C8B"/>
    <w:rsid w:val="00B07DAE"/>
    <w:rsid w:val="00B100F6"/>
    <w:rsid w:val="00B108AC"/>
    <w:rsid w:val="00B111C1"/>
    <w:rsid w:val="00B11744"/>
    <w:rsid w:val="00B12274"/>
    <w:rsid w:val="00B1243C"/>
    <w:rsid w:val="00B12649"/>
    <w:rsid w:val="00B129D8"/>
    <w:rsid w:val="00B12B72"/>
    <w:rsid w:val="00B12BDB"/>
    <w:rsid w:val="00B12D31"/>
    <w:rsid w:val="00B12F28"/>
    <w:rsid w:val="00B13234"/>
    <w:rsid w:val="00B13269"/>
    <w:rsid w:val="00B134D8"/>
    <w:rsid w:val="00B1376C"/>
    <w:rsid w:val="00B13C63"/>
    <w:rsid w:val="00B1461B"/>
    <w:rsid w:val="00B147C0"/>
    <w:rsid w:val="00B1480C"/>
    <w:rsid w:val="00B1614A"/>
    <w:rsid w:val="00B165FC"/>
    <w:rsid w:val="00B16649"/>
    <w:rsid w:val="00B16848"/>
    <w:rsid w:val="00B171C1"/>
    <w:rsid w:val="00B17218"/>
    <w:rsid w:val="00B179F0"/>
    <w:rsid w:val="00B17AAB"/>
    <w:rsid w:val="00B17FED"/>
    <w:rsid w:val="00B20150"/>
    <w:rsid w:val="00B209F0"/>
    <w:rsid w:val="00B211AE"/>
    <w:rsid w:val="00B215DB"/>
    <w:rsid w:val="00B21814"/>
    <w:rsid w:val="00B21B02"/>
    <w:rsid w:val="00B21F8B"/>
    <w:rsid w:val="00B2245B"/>
    <w:rsid w:val="00B22998"/>
    <w:rsid w:val="00B22C2A"/>
    <w:rsid w:val="00B23568"/>
    <w:rsid w:val="00B23ADF"/>
    <w:rsid w:val="00B23E97"/>
    <w:rsid w:val="00B23F9D"/>
    <w:rsid w:val="00B243F6"/>
    <w:rsid w:val="00B24824"/>
    <w:rsid w:val="00B2521E"/>
    <w:rsid w:val="00B25980"/>
    <w:rsid w:val="00B25DFB"/>
    <w:rsid w:val="00B25E06"/>
    <w:rsid w:val="00B26984"/>
    <w:rsid w:val="00B26A06"/>
    <w:rsid w:val="00B26BED"/>
    <w:rsid w:val="00B270E1"/>
    <w:rsid w:val="00B27104"/>
    <w:rsid w:val="00B276B7"/>
    <w:rsid w:val="00B278FE"/>
    <w:rsid w:val="00B27C70"/>
    <w:rsid w:val="00B30650"/>
    <w:rsid w:val="00B30BC2"/>
    <w:rsid w:val="00B31CF6"/>
    <w:rsid w:val="00B31E62"/>
    <w:rsid w:val="00B31FE3"/>
    <w:rsid w:val="00B322A6"/>
    <w:rsid w:val="00B32B1F"/>
    <w:rsid w:val="00B32CFE"/>
    <w:rsid w:val="00B32D9B"/>
    <w:rsid w:val="00B32E85"/>
    <w:rsid w:val="00B33028"/>
    <w:rsid w:val="00B3329B"/>
    <w:rsid w:val="00B3341E"/>
    <w:rsid w:val="00B3431A"/>
    <w:rsid w:val="00B34D51"/>
    <w:rsid w:val="00B34DC2"/>
    <w:rsid w:val="00B34F11"/>
    <w:rsid w:val="00B35325"/>
    <w:rsid w:val="00B35828"/>
    <w:rsid w:val="00B35849"/>
    <w:rsid w:val="00B35ABF"/>
    <w:rsid w:val="00B368C1"/>
    <w:rsid w:val="00B369D8"/>
    <w:rsid w:val="00B3706A"/>
    <w:rsid w:val="00B37591"/>
    <w:rsid w:val="00B378B1"/>
    <w:rsid w:val="00B40172"/>
    <w:rsid w:val="00B4049B"/>
    <w:rsid w:val="00B40889"/>
    <w:rsid w:val="00B4093D"/>
    <w:rsid w:val="00B41028"/>
    <w:rsid w:val="00B415CB"/>
    <w:rsid w:val="00B41789"/>
    <w:rsid w:val="00B417B5"/>
    <w:rsid w:val="00B418B3"/>
    <w:rsid w:val="00B418B9"/>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DB9"/>
    <w:rsid w:val="00B45F09"/>
    <w:rsid w:val="00B46165"/>
    <w:rsid w:val="00B4685A"/>
    <w:rsid w:val="00B47DC0"/>
    <w:rsid w:val="00B47EEF"/>
    <w:rsid w:val="00B5010C"/>
    <w:rsid w:val="00B5042E"/>
    <w:rsid w:val="00B509CB"/>
    <w:rsid w:val="00B50B09"/>
    <w:rsid w:val="00B50FD2"/>
    <w:rsid w:val="00B51309"/>
    <w:rsid w:val="00B5184D"/>
    <w:rsid w:val="00B51D82"/>
    <w:rsid w:val="00B52199"/>
    <w:rsid w:val="00B52818"/>
    <w:rsid w:val="00B52AC7"/>
    <w:rsid w:val="00B53262"/>
    <w:rsid w:val="00B532AE"/>
    <w:rsid w:val="00B535BF"/>
    <w:rsid w:val="00B54183"/>
    <w:rsid w:val="00B543DB"/>
    <w:rsid w:val="00B54AFE"/>
    <w:rsid w:val="00B55A26"/>
    <w:rsid w:val="00B55A69"/>
    <w:rsid w:val="00B55EBD"/>
    <w:rsid w:val="00B55F55"/>
    <w:rsid w:val="00B565C8"/>
    <w:rsid w:val="00B56C1C"/>
    <w:rsid w:val="00B56C34"/>
    <w:rsid w:val="00B57613"/>
    <w:rsid w:val="00B57D05"/>
    <w:rsid w:val="00B60E1F"/>
    <w:rsid w:val="00B60F7C"/>
    <w:rsid w:val="00B6163B"/>
    <w:rsid w:val="00B619A1"/>
    <w:rsid w:val="00B61FF2"/>
    <w:rsid w:val="00B6267F"/>
    <w:rsid w:val="00B62753"/>
    <w:rsid w:val="00B62A29"/>
    <w:rsid w:val="00B6306A"/>
    <w:rsid w:val="00B63A35"/>
    <w:rsid w:val="00B6405E"/>
    <w:rsid w:val="00B640C4"/>
    <w:rsid w:val="00B6492E"/>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710"/>
    <w:rsid w:val="00B70FF0"/>
    <w:rsid w:val="00B712B2"/>
    <w:rsid w:val="00B71D4A"/>
    <w:rsid w:val="00B720B0"/>
    <w:rsid w:val="00B72C27"/>
    <w:rsid w:val="00B733EE"/>
    <w:rsid w:val="00B74AB8"/>
    <w:rsid w:val="00B74D15"/>
    <w:rsid w:val="00B75094"/>
    <w:rsid w:val="00B754A4"/>
    <w:rsid w:val="00B75A0B"/>
    <w:rsid w:val="00B75BDC"/>
    <w:rsid w:val="00B75C89"/>
    <w:rsid w:val="00B75D06"/>
    <w:rsid w:val="00B75D6C"/>
    <w:rsid w:val="00B7663E"/>
    <w:rsid w:val="00B768FF"/>
    <w:rsid w:val="00B7731A"/>
    <w:rsid w:val="00B77547"/>
    <w:rsid w:val="00B77C2E"/>
    <w:rsid w:val="00B77E52"/>
    <w:rsid w:val="00B77E5C"/>
    <w:rsid w:val="00B8072C"/>
    <w:rsid w:val="00B80C01"/>
    <w:rsid w:val="00B81EDC"/>
    <w:rsid w:val="00B8209D"/>
    <w:rsid w:val="00B82239"/>
    <w:rsid w:val="00B829DE"/>
    <w:rsid w:val="00B82B64"/>
    <w:rsid w:val="00B8356F"/>
    <w:rsid w:val="00B839A4"/>
    <w:rsid w:val="00B84391"/>
    <w:rsid w:val="00B84737"/>
    <w:rsid w:val="00B84C30"/>
    <w:rsid w:val="00B84C3E"/>
    <w:rsid w:val="00B84D37"/>
    <w:rsid w:val="00B85125"/>
    <w:rsid w:val="00B855D2"/>
    <w:rsid w:val="00B8581E"/>
    <w:rsid w:val="00B85BB0"/>
    <w:rsid w:val="00B85F76"/>
    <w:rsid w:val="00B86CA0"/>
    <w:rsid w:val="00B873DD"/>
    <w:rsid w:val="00B878D5"/>
    <w:rsid w:val="00B87EEC"/>
    <w:rsid w:val="00B90600"/>
    <w:rsid w:val="00B90F4D"/>
    <w:rsid w:val="00B91253"/>
    <w:rsid w:val="00B9149B"/>
    <w:rsid w:val="00B91745"/>
    <w:rsid w:val="00B91A04"/>
    <w:rsid w:val="00B91A57"/>
    <w:rsid w:val="00B91B69"/>
    <w:rsid w:val="00B92193"/>
    <w:rsid w:val="00B92357"/>
    <w:rsid w:val="00B92885"/>
    <w:rsid w:val="00B92BCF"/>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78D"/>
    <w:rsid w:val="00BA0E28"/>
    <w:rsid w:val="00BA0EAB"/>
    <w:rsid w:val="00BA1810"/>
    <w:rsid w:val="00BA1EBF"/>
    <w:rsid w:val="00BA20C9"/>
    <w:rsid w:val="00BA2203"/>
    <w:rsid w:val="00BA255F"/>
    <w:rsid w:val="00BA2ABE"/>
    <w:rsid w:val="00BA3312"/>
    <w:rsid w:val="00BA33C3"/>
    <w:rsid w:val="00BA4120"/>
    <w:rsid w:val="00BA4316"/>
    <w:rsid w:val="00BA44FB"/>
    <w:rsid w:val="00BA45BF"/>
    <w:rsid w:val="00BA4624"/>
    <w:rsid w:val="00BA4C4B"/>
    <w:rsid w:val="00BA55F4"/>
    <w:rsid w:val="00BA6081"/>
    <w:rsid w:val="00BA64C4"/>
    <w:rsid w:val="00BA695D"/>
    <w:rsid w:val="00BA7064"/>
    <w:rsid w:val="00BB08F2"/>
    <w:rsid w:val="00BB09A6"/>
    <w:rsid w:val="00BB0C8E"/>
    <w:rsid w:val="00BB0FF6"/>
    <w:rsid w:val="00BB14F8"/>
    <w:rsid w:val="00BB1999"/>
    <w:rsid w:val="00BB1A2A"/>
    <w:rsid w:val="00BB1A5E"/>
    <w:rsid w:val="00BB201D"/>
    <w:rsid w:val="00BB227E"/>
    <w:rsid w:val="00BB2B40"/>
    <w:rsid w:val="00BB2F13"/>
    <w:rsid w:val="00BB32C2"/>
    <w:rsid w:val="00BB34CF"/>
    <w:rsid w:val="00BB36C0"/>
    <w:rsid w:val="00BB4376"/>
    <w:rsid w:val="00BB469A"/>
    <w:rsid w:val="00BB475A"/>
    <w:rsid w:val="00BB48C3"/>
    <w:rsid w:val="00BB48E7"/>
    <w:rsid w:val="00BB5103"/>
    <w:rsid w:val="00BB56EF"/>
    <w:rsid w:val="00BB5A00"/>
    <w:rsid w:val="00BB5B35"/>
    <w:rsid w:val="00BB5D5F"/>
    <w:rsid w:val="00BB6026"/>
    <w:rsid w:val="00BB61BC"/>
    <w:rsid w:val="00BB62E2"/>
    <w:rsid w:val="00BB674A"/>
    <w:rsid w:val="00BB694D"/>
    <w:rsid w:val="00BB70AA"/>
    <w:rsid w:val="00BB7284"/>
    <w:rsid w:val="00BB73F6"/>
    <w:rsid w:val="00BB7AC5"/>
    <w:rsid w:val="00BB7B96"/>
    <w:rsid w:val="00BC027E"/>
    <w:rsid w:val="00BC0422"/>
    <w:rsid w:val="00BC0AF1"/>
    <w:rsid w:val="00BC15C6"/>
    <w:rsid w:val="00BC166C"/>
    <w:rsid w:val="00BC1762"/>
    <w:rsid w:val="00BC1800"/>
    <w:rsid w:val="00BC23A1"/>
    <w:rsid w:val="00BC2400"/>
    <w:rsid w:val="00BC2747"/>
    <w:rsid w:val="00BC3190"/>
    <w:rsid w:val="00BC31A0"/>
    <w:rsid w:val="00BC3374"/>
    <w:rsid w:val="00BC3BDF"/>
    <w:rsid w:val="00BC3D14"/>
    <w:rsid w:val="00BC3F20"/>
    <w:rsid w:val="00BC40BC"/>
    <w:rsid w:val="00BC420B"/>
    <w:rsid w:val="00BC45DC"/>
    <w:rsid w:val="00BC4940"/>
    <w:rsid w:val="00BC49C5"/>
    <w:rsid w:val="00BC4A0F"/>
    <w:rsid w:val="00BC4AC5"/>
    <w:rsid w:val="00BC57C9"/>
    <w:rsid w:val="00BC5862"/>
    <w:rsid w:val="00BC6065"/>
    <w:rsid w:val="00BC6192"/>
    <w:rsid w:val="00BC6284"/>
    <w:rsid w:val="00BC6A20"/>
    <w:rsid w:val="00BC6E47"/>
    <w:rsid w:val="00BC6EFD"/>
    <w:rsid w:val="00BC7906"/>
    <w:rsid w:val="00BC7EF0"/>
    <w:rsid w:val="00BD0029"/>
    <w:rsid w:val="00BD037C"/>
    <w:rsid w:val="00BD06B8"/>
    <w:rsid w:val="00BD1A5F"/>
    <w:rsid w:val="00BD219C"/>
    <w:rsid w:val="00BD25BC"/>
    <w:rsid w:val="00BD275C"/>
    <w:rsid w:val="00BD28BA"/>
    <w:rsid w:val="00BD3588"/>
    <w:rsid w:val="00BD3922"/>
    <w:rsid w:val="00BD3D87"/>
    <w:rsid w:val="00BD4283"/>
    <w:rsid w:val="00BD4428"/>
    <w:rsid w:val="00BD495B"/>
    <w:rsid w:val="00BD561F"/>
    <w:rsid w:val="00BD57A6"/>
    <w:rsid w:val="00BD6587"/>
    <w:rsid w:val="00BD6635"/>
    <w:rsid w:val="00BD696F"/>
    <w:rsid w:val="00BD6D0F"/>
    <w:rsid w:val="00BD7139"/>
    <w:rsid w:val="00BD7340"/>
    <w:rsid w:val="00BD791F"/>
    <w:rsid w:val="00BE0BA1"/>
    <w:rsid w:val="00BE0CC7"/>
    <w:rsid w:val="00BE0D13"/>
    <w:rsid w:val="00BE11DD"/>
    <w:rsid w:val="00BE148C"/>
    <w:rsid w:val="00BE1551"/>
    <w:rsid w:val="00BE1714"/>
    <w:rsid w:val="00BE1FB1"/>
    <w:rsid w:val="00BE214A"/>
    <w:rsid w:val="00BE21F4"/>
    <w:rsid w:val="00BE2C93"/>
    <w:rsid w:val="00BE2F4E"/>
    <w:rsid w:val="00BE324C"/>
    <w:rsid w:val="00BE33FD"/>
    <w:rsid w:val="00BE3409"/>
    <w:rsid w:val="00BE37D8"/>
    <w:rsid w:val="00BE3881"/>
    <w:rsid w:val="00BE41CB"/>
    <w:rsid w:val="00BE420B"/>
    <w:rsid w:val="00BE4319"/>
    <w:rsid w:val="00BE4460"/>
    <w:rsid w:val="00BE4A64"/>
    <w:rsid w:val="00BE53B2"/>
    <w:rsid w:val="00BE53D0"/>
    <w:rsid w:val="00BE54DA"/>
    <w:rsid w:val="00BE5AA9"/>
    <w:rsid w:val="00BE5FEA"/>
    <w:rsid w:val="00BE5FF5"/>
    <w:rsid w:val="00BE6118"/>
    <w:rsid w:val="00BE69E9"/>
    <w:rsid w:val="00BE6B90"/>
    <w:rsid w:val="00BE6E14"/>
    <w:rsid w:val="00BE6E64"/>
    <w:rsid w:val="00BF0209"/>
    <w:rsid w:val="00BF08AD"/>
    <w:rsid w:val="00BF09CA"/>
    <w:rsid w:val="00BF1007"/>
    <w:rsid w:val="00BF1934"/>
    <w:rsid w:val="00BF1946"/>
    <w:rsid w:val="00BF1A1E"/>
    <w:rsid w:val="00BF1BD9"/>
    <w:rsid w:val="00BF1EBB"/>
    <w:rsid w:val="00BF247E"/>
    <w:rsid w:val="00BF249D"/>
    <w:rsid w:val="00BF27C4"/>
    <w:rsid w:val="00BF33E1"/>
    <w:rsid w:val="00BF371E"/>
    <w:rsid w:val="00BF3B27"/>
    <w:rsid w:val="00BF3B2D"/>
    <w:rsid w:val="00BF4343"/>
    <w:rsid w:val="00BF4FFF"/>
    <w:rsid w:val="00BF52C7"/>
    <w:rsid w:val="00BF553C"/>
    <w:rsid w:val="00BF573B"/>
    <w:rsid w:val="00BF5D4A"/>
    <w:rsid w:val="00BF5ED9"/>
    <w:rsid w:val="00BF6096"/>
    <w:rsid w:val="00BF6398"/>
    <w:rsid w:val="00BF63BC"/>
    <w:rsid w:val="00BF7076"/>
    <w:rsid w:val="00BF70E3"/>
    <w:rsid w:val="00BF72EE"/>
    <w:rsid w:val="00BF7547"/>
    <w:rsid w:val="00BF779E"/>
    <w:rsid w:val="00BF7B24"/>
    <w:rsid w:val="00BF7F4F"/>
    <w:rsid w:val="00C00246"/>
    <w:rsid w:val="00C00E7C"/>
    <w:rsid w:val="00C00F61"/>
    <w:rsid w:val="00C01064"/>
    <w:rsid w:val="00C019C3"/>
    <w:rsid w:val="00C024E0"/>
    <w:rsid w:val="00C0275B"/>
    <w:rsid w:val="00C027B4"/>
    <w:rsid w:val="00C02A0A"/>
    <w:rsid w:val="00C03316"/>
    <w:rsid w:val="00C033D3"/>
    <w:rsid w:val="00C03DD4"/>
    <w:rsid w:val="00C0426B"/>
    <w:rsid w:val="00C04452"/>
    <w:rsid w:val="00C045E8"/>
    <w:rsid w:val="00C04790"/>
    <w:rsid w:val="00C04A23"/>
    <w:rsid w:val="00C04DFA"/>
    <w:rsid w:val="00C053D6"/>
    <w:rsid w:val="00C0553F"/>
    <w:rsid w:val="00C05CD4"/>
    <w:rsid w:val="00C06B28"/>
    <w:rsid w:val="00C072A2"/>
    <w:rsid w:val="00C079A6"/>
    <w:rsid w:val="00C079EC"/>
    <w:rsid w:val="00C07DE7"/>
    <w:rsid w:val="00C07DEF"/>
    <w:rsid w:val="00C07EC6"/>
    <w:rsid w:val="00C07F72"/>
    <w:rsid w:val="00C1031E"/>
    <w:rsid w:val="00C10506"/>
    <w:rsid w:val="00C10534"/>
    <w:rsid w:val="00C10744"/>
    <w:rsid w:val="00C10C7E"/>
    <w:rsid w:val="00C10E0C"/>
    <w:rsid w:val="00C11214"/>
    <w:rsid w:val="00C1144C"/>
    <w:rsid w:val="00C11466"/>
    <w:rsid w:val="00C11830"/>
    <w:rsid w:val="00C1211C"/>
    <w:rsid w:val="00C128BB"/>
    <w:rsid w:val="00C12AB4"/>
    <w:rsid w:val="00C130DD"/>
    <w:rsid w:val="00C1349D"/>
    <w:rsid w:val="00C13634"/>
    <w:rsid w:val="00C13636"/>
    <w:rsid w:val="00C137A3"/>
    <w:rsid w:val="00C13A74"/>
    <w:rsid w:val="00C13C75"/>
    <w:rsid w:val="00C13ED7"/>
    <w:rsid w:val="00C13F3B"/>
    <w:rsid w:val="00C144FE"/>
    <w:rsid w:val="00C14F61"/>
    <w:rsid w:val="00C152AE"/>
    <w:rsid w:val="00C15471"/>
    <w:rsid w:val="00C1621D"/>
    <w:rsid w:val="00C1657E"/>
    <w:rsid w:val="00C17250"/>
    <w:rsid w:val="00C173C5"/>
    <w:rsid w:val="00C17923"/>
    <w:rsid w:val="00C2010F"/>
    <w:rsid w:val="00C20635"/>
    <w:rsid w:val="00C20CDC"/>
    <w:rsid w:val="00C20F8E"/>
    <w:rsid w:val="00C21074"/>
    <w:rsid w:val="00C21372"/>
    <w:rsid w:val="00C21760"/>
    <w:rsid w:val="00C21966"/>
    <w:rsid w:val="00C21C1D"/>
    <w:rsid w:val="00C22BB0"/>
    <w:rsid w:val="00C23241"/>
    <w:rsid w:val="00C238CE"/>
    <w:rsid w:val="00C23A26"/>
    <w:rsid w:val="00C23BEE"/>
    <w:rsid w:val="00C240FA"/>
    <w:rsid w:val="00C24288"/>
    <w:rsid w:val="00C24B13"/>
    <w:rsid w:val="00C2551E"/>
    <w:rsid w:val="00C2555D"/>
    <w:rsid w:val="00C2585E"/>
    <w:rsid w:val="00C25F3F"/>
    <w:rsid w:val="00C261D0"/>
    <w:rsid w:val="00C265F1"/>
    <w:rsid w:val="00C269CE"/>
    <w:rsid w:val="00C2747C"/>
    <w:rsid w:val="00C27721"/>
    <w:rsid w:val="00C2781A"/>
    <w:rsid w:val="00C27A6C"/>
    <w:rsid w:val="00C27C39"/>
    <w:rsid w:val="00C308AC"/>
    <w:rsid w:val="00C308F3"/>
    <w:rsid w:val="00C311DC"/>
    <w:rsid w:val="00C31281"/>
    <w:rsid w:val="00C312F8"/>
    <w:rsid w:val="00C313E4"/>
    <w:rsid w:val="00C3145B"/>
    <w:rsid w:val="00C315AE"/>
    <w:rsid w:val="00C315BA"/>
    <w:rsid w:val="00C319BF"/>
    <w:rsid w:val="00C31DC1"/>
    <w:rsid w:val="00C320E5"/>
    <w:rsid w:val="00C32C8F"/>
    <w:rsid w:val="00C32D87"/>
    <w:rsid w:val="00C32E52"/>
    <w:rsid w:val="00C33209"/>
    <w:rsid w:val="00C33391"/>
    <w:rsid w:val="00C33A38"/>
    <w:rsid w:val="00C33E2E"/>
    <w:rsid w:val="00C33EC2"/>
    <w:rsid w:val="00C33F67"/>
    <w:rsid w:val="00C34276"/>
    <w:rsid w:val="00C342D3"/>
    <w:rsid w:val="00C34961"/>
    <w:rsid w:val="00C3563D"/>
    <w:rsid w:val="00C35760"/>
    <w:rsid w:val="00C357C4"/>
    <w:rsid w:val="00C35C5C"/>
    <w:rsid w:val="00C35DF3"/>
    <w:rsid w:val="00C36689"/>
    <w:rsid w:val="00C36DC2"/>
    <w:rsid w:val="00C3703A"/>
    <w:rsid w:val="00C3779D"/>
    <w:rsid w:val="00C37A31"/>
    <w:rsid w:val="00C37D88"/>
    <w:rsid w:val="00C37FD6"/>
    <w:rsid w:val="00C40786"/>
    <w:rsid w:val="00C407FA"/>
    <w:rsid w:val="00C408B7"/>
    <w:rsid w:val="00C40B1B"/>
    <w:rsid w:val="00C40CCB"/>
    <w:rsid w:val="00C40F68"/>
    <w:rsid w:val="00C4121E"/>
    <w:rsid w:val="00C41B25"/>
    <w:rsid w:val="00C4243D"/>
    <w:rsid w:val="00C427C8"/>
    <w:rsid w:val="00C429A1"/>
    <w:rsid w:val="00C42C18"/>
    <w:rsid w:val="00C42CAA"/>
    <w:rsid w:val="00C42EA2"/>
    <w:rsid w:val="00C42EA4"/>
    <w:rsid w:val="00C431AC"/>
    <w:rsid w:val="00C439E4"/>
    <w:rsid w:val="00C43C15"/>
    <w:rsid w:val="00C43D45"/>
    <w:rsid w:val="00C4417B"/>
    <w:rsid w:val="00C448E5"/>
    <w:rsid w:val="00C44FAF"/>
    <w:rsid w:val="00C45017"/>
    <w:rsid w:val="00C450AD"/>
    <w:rsid w:val="00C4520F"/>
    <w:rsid w:val="00C4527F"/>
    <w:rsid w:val="00C45BBA"/>
    <w:rsid w:val="00C4600F"/>
    <w:rsid w:val="00C46018"/>
    <w:rsid w:val="00C468D4"/>
    <w:rsid w:val="00C46C5C"/>
    <w:rsid w:val="00C46C85"/>
    <w:rsid w:val="00C470D6"/>
    <w:rsid w:val="00C47231"/>
    <w:rsid w:val="00C47303"/>
    <w:rsid w:val="00C476D3"/>
    <w:rsid w:val="00C47827"/>
    <w:rsid w:val="00C4782D"/>
    <w:rsid w:val="00C478BB"/>
    <w:rsid w:val="00C47A3B"/>
    <w:rsid w:val="00C506C6"/>
    <w:rsid w:val="00C50AAB"/>
    <w:rsid w:val="00C50B14"/>
    <w:rsid w:val="00C50D2E"/>
    <w:rsid w:val="00C51143"/>
    <w:rsid w:val="00C51291"/>
    <w:rsid w:val="00C51451"/>
    <w:rsid w:val="00C516D4"/>
    <w:rsid w:val="00C517D1"/>
    <w:rsid w:val="00C51E34"/>
    <w:rsid w:val="00C51E5C"/>
    <w:rsid w:val="00C51F7B"/>
    <w:rsid w:val="00C52C4B"/>
    <w:rsid w:val="00C52CDC"/>
    <w:rsid w:val="00C5355E"/>
    <w:rsid w:val="00C53971"/>
    <w:rsid w:val="00C53BE5"/>
    <w:rsid w:val="00C5496C"/>
    <w:rsid w:val="00C55189"/>
    <w:rsid w:val="00C5557C"/>
    <w:rsid w:val="00C55ADB"/>
    <w:rsid w:val="00C56365"/>
    <w:rsid w:val="00C564B2"/>
    <w:rsid w:val="00C56AAB"/>
    <w:rsid w:val="00C56B93"/>
    <w:rsid w:val="00C57228"/>
    <w:rsid w:val="00C5727C"/>
    <w:rsid w:val="00C6062B"/>
    <w:rsid w:val="00C606C4"/>
    <w:rsid w:val="00C609E9"/>
    <w:rsid w:val="00C611A8"/>
    <w:rsid w:val="00C6152E"/>
    <w:rsid w:val="00C61635"/>
    <w:rsid w:val="00C6179D"/>
    <w:rsid w:val="00C61B04"/>
    <w:rsid w:val="00C61FFD"/>
    <w:rsid w:val="00C626DB"/>
    <w:rsid w:val="00C62711"/>
    <w:rsid w:val="00C6289D"/>
    <w:rsid w:val="00C62C95"/>
    <w:rsid w:val="00C633AF"/>
    <w:rsid w:val="00C63688"/>
    <w:rsid w:val="00C637CB"/>
    <w:rsid w:val="00C63E85"/>
    <w:rsid w:val="00C63F10"/>
    <w:rsid w:val="00C64013"/>
    <w:rsid w:val="00C64489"/>
    <w:rsid w:val="00C64B24"/>
    <w:rsid w:val="00C6511D"/>
    <w:rsid w:val="00C66638"/>
    <w:rsid w:val="00C66708"/>
    <w:rsid w:val="00C67354"/>
    <w:rsid w:val="00C673B5"/>
    <w:rsid w:val="00C6744D"/>
    <w:rsid w:val="00C67CD6"/>
    <w:rsid w:val="00C67E04"/>
    <w:rsid w:val="00C67EE6"/>
    <w:rsid w:val="00C708A9"/>
    <w:rsid w:val="00C70BFC"/>
    <w:rsid w:val="00C712F9"/>
    <w:rsid w:val="00C7258E"/>
    <w:rsid w:val="00C725C7"/>
    <w:rsid w:val="00C72AB9"/>
    <w:rsid w:val="00C72AD0"/>
    <w:rsid w:val="00C72F32"/>
    <w:rsid w:val="00C73192"/>
    <w:rsid w:val="00C73428"/>
    <w:rsid w:val="00C73605"/>
    <w:rsid w:val="00C73985"/>
    <w:rsid w:val="00C73F85"/>
    <w:rsid w:val="00C74E16"/>
    <w:rsid w:val="00C75019"/>
    <w:rsid w:val="00C7507E"/>
    <w:rsid w:val="00C758C1"/>
    <w:rsid w:val="00C758CB"/>
    <w:rsid w:val="00C75B15"/>
    <w:rsid w:val="00C75D43"/>
    <w:rsid w:val="00C76002"/>
    <w:rsid w:val="00C76071"/>
    <w:rsid w:val="00C760AA"/>
    <w:rsid w:val="00C76614"/>
    <w:rsid w:val="00C76807"/>
    <w:rsid w:val="00C7694B"/>
    <w:rsid w:val="00C76A77"/>
    <w:rsid w:val="00C76FFC"/>
    <w:rsid w:val="00C7786C"/>
    <w:rsid w:val="00C778F4"/>
    <w:rsid w:val="00C77960"/>
    <w:rsid w:val="00C77961"/>
    <w:rsid w:val="00C8002A"/>
    <w:rsid w:val="00C80037"/>
    <w:rsid w:val="00C801A2"/>
    <w:rsid w:val="00C803D5"/>
    <w:rsid w:val="00C8186F"/>
    <w:rsid w:val="00C823A4"/>
    <w:rsid w:val="00C82F55"/>
    <w:rsid w:val="00C83610"/>
    <w:rsid w:val="00C83712"/>
    <w:rsid w:val="00C8382F"/>
    <w:rsid w:val="00C849C4"/>
    <w:rsid w:val="00C84A0E"/>
    <w:rsid w:val="00C84AB9"/>
    <w:rsid w:val="00C84D73"/>
    <w:rsid w:val="00C84E92"/>
    <w:rsid w:val="00C854B6"/>
    <w:rsid w:val="00C8591A"/>
    <w:rsid w:val="00C85DC7"/>
    <w:rsid w:val="00C860A9"/>
    <w:rsid w:val="00C8651F"/>
    <w:rsid w:val="00C8670C"/>
    <w:rsid w:val="00C86F7D"/>
    <w:rsid w:val="00C87876"/>
    <w:rsid w:val="00C87C23"/>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C74"/>
    <w:rsid w:val="00C92ED6"/>
    <w:rsid w:val="00C93829"/>
    <w:rsid w:val="00C93F97"/>
    <w:rsid w:val="00C93FE7"/>
    <w:rsid w:val="00C940D4"/>
    <w:rsid w:val="00C943F8"/>
    <w:rsid w:val="00C94410"/>
    <w:rsid w:val="00C94763"/>
    <w:rsid w:val="00C94935"/>
    <w:rsid w:val="00C94AE9"/>
    <w:rsid w:val="00C94FF4"/>
    <w:rsid w:val="00C95CD4"/>
    <w:rsid w:val="00C960C2"/>
    <w:rsid w:val="00C96DED"/>
    <w:rsid w:val="00C97279"/>
    <w:rsid w:val="00C97578"/>
    <w:rsid w:val="00C97966"/>
    <w:rsid w:val="00C97F97"/>
    <w:rsid w:val="00CA03F9"/>
    <w:rsid w:val="00CA0A43"/>
    <w:rsid w:val="00CA0DB9"/>
    <w:rsid w:val="00CA0FD1"/>
    <w:rsid w:val="00CA1AEE"/>
    <w:rsid w:val="00CA1C74"/>
    <w:rsid w:val="00CA1D9F"/>
    <w:rsid w:val="00CA2B76"/>
    <w:rsid w:val="00CA2CEB"/>
    <w:rsid w:val="00CA3196"/>
    <w:rsid w:val="00CA38F4"/>
    <w:rsid w:val="00CA4457"/>
    <w:rsid w:val="00CA4588"/>
    <w:rsid w:val="00CA477E"/>
    <w:rsid w:val="00CA4A2B"/>
    <w:rsid w:val="00CA4CFF"/>
    <w:rsid w:val="00CA4E24"/>
    <w:rsid w:val="00CA4F3D"/>
    <w:rsid w:val="00CA60FB"/>
    <w:rsid w:val="00CA6162"/>
    <w:rsid w:val="00CA64E1"/>
    <w:rsid w:val="00CA6881"/>
    <w:rsid w:val="00CA69E1"/>
    <w:rsid w:val="00CA738D"/>
    <w:rsid w:val="00CB03B4"/>
    <w:rsid w:val="00CB1233"/>
    <w:rsid w:val="00CB13EA"/>
    <w:rsid w:val="00CB148A"/>
    <w:rsid w:val="00CB157A"/>
    <w:rsid w:val="00CB1740"/>
    <w:rsid w:val="00CB1757"/>
    <w:rsid w:val="00CB1B4F"/>
    <w:rsid w:val="00CB208D"/>
    <w:rsid w:val="00CB26D8"/>
    <w:rsid w:val="00CB2962"/>
    <w:rsid w:val="00CB2E09"/>
    <w:rsid w:val="00CB393F"/>
    <w:rsid w:val="00CB45F3"/>
    <w:rsid w:val="00CB483D"/>
    <w:rsid w:val="00CB4CD6"/>
    <w:rsid w:val="00CB4FDF"/>
    <w:rsid w:val="00CB5001"/>
    <w:rsid w:val="00CB51D0"/>
    <w:rsid w:val="00CB53A4"/>
    <w:rsid w:val="00CB5A1B"/>
    <w:rsid w:val="00CB6FA9"/>
    <w:rsid w:val="00CB75AF"/>
    <w:rsid w:val="00CB782C"/>
    <w:rsid w:val="00CC01F9"/>
    <w:rsid w:val="00CC052B"/>
    <w:rsid w:val="00CC0707"/>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016"/>
    <w:rsid w:val="00CC31C0"/>
    <w:rsid w:val="00CC3868"/>
    <w:rsid w:val="00CC3FB0"/>
    <w:rsid w:val="00CC48E3"/>
    <w:rsid w:val="00CC49F5"/>
    <w:rsid w:val="00CC5346"/>
    <w:rsid w:val="00CC5C77"/>
    <w:rsid w:val="00CC6227"/>
    <w:rsid w:val="00CC664A"/>
    <w:rsid w:val="00CC6B84"/>
    <w:rsid w:val="00CC6FC7"/>
    <w:rsid w:val="00CC7193"/>
    <w:rsid w:val="00CC7697"/>
    <w:rsid w:val="00CD00AA"/>
    <w:rsid w:val="00CD0EB5"/>
    <w:rsid w:val="00CD1008"/>
    <w:rsid w:val="00CD13C1"/>
    <w:rsid w:val="00CD15E6"/>
    <w:rsid w:val="00CD1928"/>
    <w:rsid w:val="00CD1A92"/>
    <w:rsid w:val="00CD1C15"/>
    <w:rsid w:val="00CD2680"/>
    <w:rsid w:val="00CD29FA"/>
    <w:rsid w:val="00CD3200"/>
    <w:rsid w:val="00CD343B"/>
    <w:rsid w:val="00CD3C9F"/>
    <w:rsid w:val="00CD3EAB"/>
    <w:rsid w:val="00CD4047"/>
    <w:rsid w:val="00CD4255"/>
    <w:rsid w:val="00CD4DCF"/>
    <w:rsid w:val="00CD4FF5"/>
    <w:rsid w:val="00CD590B"/>
    <w:rsid w:val="00CD5B8F"/>
    <w:rsid w:val="00CD6893"/>
    <w:rsid w:val="00CD6957"/>
    <w:rsid w:val="00CD6D68"/>
    <w:rsid w:val="00CD7A2B"/>
    <w:rsid w:val="00CD7D72"/>
    <w:rsid w:val="00CD7F98"/>
    <w:rsid w:val="00CE0A86"/>
    <w:rsid w:val="00CE0AE4"/>
    <w:rsid w:val="00CE0BE4"/>
    <w:rsid w:val="00CE0CF2"/>
    <w:rsid w:val="00CE10B4"/>
    <w:rsid w:val="00CE13C2"/>
    <w:rsid w:val="00CE15A2"/>
    <w:rsid w:val="00CE1D35"/>
    <w:rsid w:val="00CE1DF2"/>
    <w:rsid w:val="00CE1E4E"/>
    <w:rsid w:val="00CE1ED1"/>
    <w:rsid w:val="00CE217D"/>
    <w:rsid w:val="00CE217E"/>
    <w:rsid w:val="00CE22FD"/>
    <w:rsid w:val="00CE242D"/>
    <w:rsid w:val="00CE2859"/>
    <w:rsid w:val="00CE28DB"/>
    <w:rsid w:val="00CE3A76"/>
    <w:rsid w:val="00CE3C7E"/>
    <w:rsid w:val="00CE3DF8"/>
    <w:rsid w:val="00CE4494"/>
    <w:rsid w:val="00CE5C53"/>
    <w:rsid w:val="00CE64AF"/>
    <w:rsid w:val="00CE7218"/>
    <w:rsid w:val="00CE72CF"/>
    <w:rsid w:val="00CE73CF"/>
    <w:rsid w:val="00CE76F6"/>
    <w:rsid w:val="00CE79A1"/>
    <w:rsid w:val="00CE7AE9"/>
    <w:rsid w:val="00CF031B"/>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B71"/>
    <w:rsid w:val="00CF5ED9"/>
    <w:rsid w:val="00CF6008"/>
    <w:rsid w:val="00CF60E0"/>
    <w:rsid w:val="00CF61F7"/>
    <w:rsid w:val="00CF6215"/>
    <w:rsid w:val="00CF698B"/>
    <w:rsid w:val="00CF7A07"/>
    <w:rsid w:val="00CF7ACC"/>
    <w:rsid w:val="00CF7BF2"/>
    <w:rsid w:val="00D00766"/>
    <w:rsid w:val="00D0096B"/>
    <w:rsid w:val="00D00C17"/>
    <w:rsid w:val="00D00DFC"/>
    <w:rsid w:val="00D01061"/>
    <w:rsid w:val="00D010AB"/>
    <w:rsid w:val="00D011AB"/>
    <w:rsid w:val="00D012A5"/>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F9"/>
    <w:rsid w:val="00D058C8"/>
    <w:rsid w:val="00D05AED"/>
    <w:rsid w:val="00D05B6E"/>
    <w:rsid w:val="00D0617D"/>
    <w:rsid w:val="00D06A4D"/>
    <w:rsid w:val="00D06BAA"/>
    <w:rsid w:val="00D0714A"/>
    <w:rsid w:val="00D0789F"/>
    <w:rsid w:val="00D07A94"/>
    <w:rsid w:val="00D07C2A"/>
    <w:rsid w:val="00D07C3E"/>
    <w:rsid w:val="00D1143F"/>
    <w:rsid w:val="00D11480"/>
    <w:rsid w:val="00D11632"/>
    <w:rsid w:val="00D12075"/>
    <w:rsid w:val="00D122C1"/>
    <w:rsid w:val="00D1244E"/>
    <w:rsid w:val="00D124EE"/>
    <w:rsid w:val="00D12608"/>
    <w:rsid w:val="00D128C4"/>
    <w:rsid w:val="00D128E9"/>
    <w:rsid w:val="00D12A46"/>
    <w:rsid w:val="00D12D99"/>
    <w:rsid w:val="00D12F24"/>
    <w:rsid w:val="00D12FC1"/>
    <w:rsid w:val="00D135A3"/>
    <w:rsid w:val="00D136D5"/>
    <w:rsid w:val="00D137E4"/>
    <w:rsid w:val="00D13C58"/>
    <w:rsid w:val="00D13C9C"/>
    <w:rsid w:val="00D13D27"/>
    <w:rsid w:val="00D143AD"/>
    <w:rsid w:val="00D14A9F"/>
    <w:rsid w:val="00D14D54"/>
    <w:rsid w:val="00D14DC7"/>
    <w:rsid w:val="00D14ECB"/>
    <w:rsid w:val="00D150BD"/>
    <w:rsid w:val="00D158B7"/>
    <w:rsid w:val="00D15A7B"/>
    <w:rsid w:val="00D15D4C"/>
    <w:rsid w:val="00D166BA"/>
    <w:rsid w:val="00D16C95"/>
    <w:rsid w:val="00D16CCA"/>
    <w:rsid w:val="00D16FF2"/>
    <w:rsid w:val="00D17295"/>
    <w:rsid w:val="00D17388"/>
    <w:rsid w:val="00D17516"/>
    <w:rsid w:val="00D20014"/>
    <w:rsid w:val="00D2075B"/>
    <w:rsid w:val="00D20AF6"/>
    <w:rsid w:val="00D20BBC"/>
    <w:rsid w:val="00D21152"/>
    <w:rsid w:val="00D21778"/>
    <w:rsid w:val="00D221A9"/>
    <w:rsid w:val="00D22430"/>
    <w:rsid w:val="00D2248D"/>
    <w:rsid w:val="00D22510"/>
    <w:rsid w:val="00D22973"/>
    <w:rsid w:val="00D22CDB"/>
    <w:rsid w:val="00D235F3"/>
    <w:rsid w:val="00D2377E"/>
    <w:rsid w:val="00D23EDB"/>
    <w:rsid w:val="00D24652"/>
    <w:rsid w:val="00D24947"/>
    <w:rsid w:val="00D24A38"/>
    <w:rsid w:val="00D24A4E"/>
    <w:rsid w:val="00D259BC"/>
    <w:rsid w:val="00D25EF9"/>
    <w:rsid w:val="00D2613E"/>
    <w:rsid w:val="00D2663A"/>
    <w:rsid w:val="00D26961"/>
    <w:rsid w:val="00D27194"/>
    <w:rsid w:val="00D27229"/>
    <w:rsid w:val="00D3037A"/>
    <w:rsid w:val="00D3052B"/>
    <w:rsid w:val="00D30790"/>
    <w:rsid w:val="00D30A1F"/>
    <w:rsid w:val="00D30AE3"/>
    <w:rsid w:val="00D30C1F"/>
    <w:rsid w:val="00D314E9"/>
    <w:rsid w:val="00D31E0A"/>
    <w:rsid w:val="00D32DB4"/>
    <w:rsid w:val="00D32EC2"/>
    <w:rsid w:val="00D33A6D"/>
    <w:rsid w:val="00D347B9"/>
    <w:rsid w:val="00D35816"/>
    <w:rsid w:val="00D359ED"/>
    <w:rsid w:val="00D35ABA"/>
    <w:rsid w:val="00D35FB8"/>
    <w:rsid w:val="00D3627F"/>
    <w:rsid w:val="00D36993"/>
    <w:rsid w:val="00D37170"/>
    <w:rsid w:val="00D37574"/>
    <w:rsid w:val="00D3757C"/>
    <w:rsid w:val="00D3771B"/>
    <w:rsid w:val="00D377AD"/>
    <w:rsid w:val="00D3780F"/>
    <w:rsid w:val="00D37C37"/>
    <w:rsid w:val="00D409A1"/>
    <w:rsid w:val="00D40DDA"/>
    <w:rsid w:val="00D41048"/>
    <w:rsid w:val="00D41649"/>
    <w:rsid w:val="00D41C78"/>
    <w:rsid w:val="00D422C4"/>
    <w:rsid w:val="00D42B75"/>
    <w:rsid w:val="00D42E04"/>
    <w:rsid w:val="00D4370F"/>
    <w:rsid w:val="00D43C9F"/>
    <w:rsid w:val="00D448E5"/>
    <w:rsid w:val="00D44936"/>
    <w:rsid w:val="00D449BA"/>
    <w:rsid w:val="00D44A96"/>
    <w:rsid w:val="00D4513C"/>
    <w:rsid w:val="00D455F7"/>
    <w:rsid w:val="00D45F43"/>
    <w:rsid w:val="00D45FF9"/>
    <w:rsid w:val="00D4630F"/>
    <w:rsid w:val="00D465B0"/>
    <w:rsid w:val="00D4727F"/>
    <w:rsid w:val="00D47524"/>
    <w:rsid w:val="00D47AE7"/>
    <w:rsid w:val="00D47B95"/>
    <w:rsid w:val="00D47D09"/>
    <w:rsid w:val="00D47DAE"/>
    <w:rsid w:val="00D502BD"/>
    <w:rsid w:val="00D50300"/>
    <w:rsid w:val="00D50397"/>
    <w:rsid w:val="00D505BE"/>
    <w:rsid w:val="00D50CE6"/>
    <w:rsid w:val="00D510CF"/>
    <w:rsid w:val="00D5136F"/>
    <w:rsid w:val="00D5186E"/>
    <w:rsid w:val="00D51E03"/>
    <w:rsid w:val="00D524B9"/>
    <w:rsid w:val="00D52C01"/>
    <w:rsid w:val="00D533BB"/>
    <w:rsid w:val="00D53961"/>
    <w:rsid w:val="00D53AB4"/>
    <w:rsid w:val="00D545F4"/>
    <w:rsid w:val="00D54639"/>
    <w:rsid w:val="00D54EA3"/>
    <w:rsid w:val="00D55B71"/>
    <w:rsid w:val="00D56072"/>
    <w:rsid w:val="00D56130"/>
    <w:rsid w:val="00D5634E"/>
    <w:rsid w:val="00D56D45"/>
    <w:rsid w:val="00D56E20"/>
    <w:rsid w:val="00D56EAB"/>
    <w:rsid w:val="00D56FF8"/>
    <w:rsid w:val="00D570C6"/>
    <w:rsid w:val="00D57587"/>
    <w:rsid w:val="00D57B77"/>
    <w:rsid w:val="00D607FE"/>
    <w:rsid w:val="00D60A84"/>
    <w:rsid w:val="00D61046"/>
    <w:rsid w:val="00D613A0"/>
    <w:rsid w:val="00D6141B"/>
    <w:rsid w:val="00D61951"/>
    <w:rsid w:val="00D619D3"/>
    <w:rsid w:val="00D61B27"/>
    <w:rsid w:val="00D61D45"/>
    <w:rsid w:val="00D61D97"/>
    <w:rsid w:val="00D61EEE"/>
    <w:rsid w:val="00D62532"/>
    <w:rsid w:val="00D62535"/>
    <w:rsid w:val="00D62796"/>
    <w:rsid w:val="00D62824"/>
    <w:rsid w:val="00D62A7A"/>
    <w:rsid w:val="00D62D99"/>
    <w:rsid w:val="00D62F5E"/>
    <w:rsid w:val="00D632FE"/>
    <w:rsid w:val="00D63357"/>
    <w:rsid w:val="00D63599"/>
    <w:rsid w:val="00D635B2"/>
    <w:rsid w:val="00D637EF"/>
    <w:rsid w:val="00D63EAE"/>
    <w:rsid w:val="00D63EE2"/>
    <w:rsid w:val="00D63F04"/>
    <w:rsid w:val="00D6443C"/>
    <w:rsid w:val="00D64AA0"/>
    <w:rsid w:val="00D64E14"/>
    <w:rsid w:val="00D6507A"/>
    <w:rsid w:val="00D652F5"/>
    <w:rsid w:val="00D65F96"/>
    <w:rsid w:val="00D66126"/>
    <w:rsid w:val="00D66313"/>
    <w:rsid w:val="00D666C7"/>
    <w:rsid w:val="00D666E4"/>
    <w:rsid w:val="00D66B14"/>
    <w:rsid w:val="00D66D7C"/>
    <w:rsid w:val="00D672E2"/>
    <w:rsid w:val="00D67708"/>
    <w:rsid w:val="00D67BA6"/>
    <w:rsid w:val="00D67E85"/>
    <w:rsid w:val="00D67EF6"/>
    <w:rsid w:val="00D70112"/>
    <w:rsid w:val="00D70948"/>
    <w:rsid w:val="00D70D2E"/>
    <w:rsid w:val="00D70F41"/>
    <w:rsid w:val="00D71100"/>
    <w:rsid w:val="00D719FE"/>
    <w:rsid w:val="00D72320"/>
    <w:rsid w:val="00D72930"/>
    <w:rsid w:val="00D72C51"/>
    <w:rsid w:val="00D72E73"/>
    <w:rsid w:val="00D72F94"/>
    <w:rsid w:val="00D72F97"/>
    <w:rsid w:val="00D73077"/>
    <w:rsid w:val="00D7352A"/>
    <w:rsid w:val="00D73543"/>
    <w:rsid w:val="00D73644"/>
    <w:rsid w:val="00D73BEE"/>
    <w:rsid w:val="00D73D31"/>
    <w:rsid w:val="00D74201"/>
    <w:rsid w:val="00D7471C"/>
    <w:rsid w:val="00D74F12"/>
    <w:rsid w:val="00D74F30"/>
    <w:rsid w:val="00D762CE"/>
    <w:rsid w:val="00D76C28"/>
    <w:rsid w:val="00D76FE9"/>
    <w:rsid w:val="00D7716A"/>
    <w:rsid w:val="00D77EFB"/>
    <w:rsid w:val="00D804F4"/>
    <w:rsid w:val="00D806BB"/>
    <w:rsid w:val="00D80923"/>
    <w:rsid w:val="00D8113D"/>
    <w:rsid w:val="00D81151"/>
    <w:rsid w:val="00D8116D"/>
    <w:rsid w:val="00D813B1"/>
    <w:rsid w:val="00D8176C"/>
    <w:rsid w:val="00D817BA"/>
    <w:rsid w:val="00D81E5E"/>
    <w:rsid w:val="00D81EC4"/>
    <w:rsid w:val="00D82784"/>
    <w:rsid w:val="00D82CA7"/>
    <w:rsid w:val="00D82D60"/>
    <w:rsid w:val="00D834BF"/>
    <w:rsid w:val="00D8354C"/>
    <w:rsid w:val="00D83C6E"/>
    <w:rsid w:val="00D84422"/>
    <w:rsid w:val="00D84506"/>
    <w:rsid w:val="00D84B29"/>
    <w:rsid w:val="00D84D27"/>
    <w:rsid w:val="00D84E39"/>
    <w:rsid w:val="00D8539C"/>
    <w:rsid w:val="00D85413"/>
    <w:rsid w:val="00D859FE"/>
    <w:rsid w:val="00D86062"/>
    <w:rsid w:val="00D86477"/>
    <w:rsid w:val="00D86759"/>
    <w:rsid w:val="00D8678A"/>
    <w:rsid w:val="00D86917"/>
    <w:rsid w:val="00D86C21"/>
    <w:rsid w:val="00D870F3"/>
    <w:rsid w:val="00D872BE"/>
    <w:rsid w:val="00D872D8"/>
    <w:rsid w:val="00D87603"/>
    <w:rsid w:val="00D876E3"/>
    <w:rsid w:val="00D904C2"/>
    <w:rsid w:val="00D90677"/>
    <w:rsid w:val="00D90699"/>
    <w:rsid w:val="00D907ED"/>
    <w:rsid w:val="00D911BD"/>
    <w:rsid w:val="00D9154F"/>
    <w:rsid w:val="00D918E8"/>
    <w:rsid w:val="00D92202"/>
    <w:rsid w:val="00D927D1"/>
    <w:rsid w:val="00D92BE8"/>
    <w:rsid w:val="00D92E08"/>
    <w:rsid w:val="00D93030"/>
    <w:rsid w:val="00D932DA"/>
    <w:rsid w:val="00D93394"/>
    <w:rsid w:val="00D938F6"/>
    <w:rsid w:val="00D94390"/>
    <w:rsid w:val="00D94BDA"/>
    <w:rsid w:val="00D94C9D"/>
    <w:rsid w:val="00D95196"/>
    <w:rsid w:val="00D951AF"/>
    <w:rsid w:val="00D952F5"/>
    <w:rsid w:val="00D956A4"/>
    <w:rsid w:val="00D9598B"/>
    <w:rsid w:val="00D959C0"/>
    <w:rsid w:val="00D95BCF"/>
    <w:rsid w:val="00D95E36"/>
    <w:rsid w:val="00D95F58"/>
    <w:rsid w:val="00D9604E"/>
    <w:rsid w:val="00D96057"/>
    <w:rsid w:val="00D96540"/>
    <w:rsid w:val="00D965FD"/>
    <w:rsid w:val="00D9661C"/>
    <w:rsid w:val="00D96836"/>
    <w:rsid w:val="00D96873"/>
    <w:rsid w:val="00D96911"/>
    <w:rsid w:val="00D97ABF"/>
    <w:rsid w:val="00D97F11"/>
    <w:rsid w:val="00DA0A34"/>
    <w:rsid w:val="00DA0FDA"/>
    <w:rsid w:val="00DA153F"/>
    <w:rsid w:val="00DA1933"/>
    <w:rsid w:val="00DA1B35"/>
    <w:rsid w:val="00DA2679"/>
    <w:rsid w:val="00DA2C1B"/>
    <w:rsid w:val="00DA3037"/>
    <w:rsid w:val="00DA3133"/>
    <w:rsid w:val="00DA345C"/>
    <w:rsid w:val="00DA361A"/>
    <w:rsid w:val="00DA366B"/>
    <w:rsid w:val="00DA3E07"/>
    <w:rsid w:val="00DA45E0"/>
    <w:rsid w:val="00DA479C"/>
    <w:rsid w:val="00DA4977"/>
    <w:rsid w:val="00DA49BE"/>
    <w:rsid w:val="00DA49F9"/>
    <w:rsid w:val="00DA4A4B"/>
    <w:rsid w:val="00DA5407"/>
    <w:rsid w:val="00DA553A"/>
    <w:rsid w:val="00DA60B3"/>
    <w:rsid w:val="00DA60F2"/>
    <w:rsid w:val="00DA65A2"/>
    <w:rsid w:val="00DA6C3B"/>
    <w:rsid w:val="00DA6D4B"/>
    <w:rsid w:val="00DA7D17"/>
    <w:rsid w:val="00DA7F0A"/>
    <w:rsid w:val="00DB0468"/>
    <w:rsid w:val="00DB09AE"/>
    <w:rsid w:val="00DB11CB"/>
    <w:rsid w:val="00DB1822"/>
    <w:rsid w:val="00DB1A7D"/>
    <w:rsid w:val="00DB1B21"/>
    <w:rsid w:val="00DB1B5D"/>
    <w:rsid w:val="00DB1D66"/>
    <w:rsid w:val="00DB1DD4"/>
    <w:rsid w:val="00DB2025"/>
    <w:rsid w:val="00DB204C"/>
    <w:rsid w:val="00DB2668"/>
    <w:rsid w:val="00DB2A8E"/>
    <w:rsid w:val="00DB2AB0"/>
    <w:rsid w:val="00DB31C8"/>
    <w:rsid w:val="00DB33D2"/>
    <w:rsid w:val="00DB38CF"/>
    <w:rsid w:val="00DB3F09"/>
    <w:rsid w:val="00DB40CC"/>
    <w:rsid w:val="00DB4496"/>
    <w:rsid w:val="00DB4E12"/>
    <w:rsid w:val="00DB4FC3"/>
    <w:rsid w:val="00DB559B"/>
    <w:rsid w:val="00DB58AB"/>
    <w:rsid w:val="00DB5AD1"/>
    <w:rsid w:val="00DB5F2B"/>
    <w:rsid w:val="00DB66E6"/>
    <w:rsid w:val="00DB6908"/>
    <w:rsid w:val="00DB6C2B"/>
    <w:rsid w:val="00DB6CE2"/>
    <w:rsid w:val="00DB7127"/>
    <w:rsid w:val="00DB712C"/>
    <w:rsid w:val="00DB7D01"/>
    <w:rsid w:val="00DB7D8E"/>
    <w:rsid w:val="00DC0169"/>
    <w:rsid w:val="00DC017C"/>
    <w:rsid w:val="00DC0384"/>
    <w:rsid w:val="00DC05B1"/>
    <w:rsid w:val="00DC1572"/>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6948"/>
    <w:rsid w:val="00DC7082"/>
    <w:rsid w:val="00DD06FC"/>
    <w:rsid w:val="00DD165B"/>
    <w:rsid w:val="00DD1BD3"/>
    <w:rsid w:val="00DD1E91"/>
    <w:rsid w:val="00DD1E9C"/>
    <w:rsid w:val="00DD26F8"/>
    <w:rsid w:val="00DD28D0"/>
    <w:rsid w:val="00DD2F46"/>
    <w:rsid w:val="00DD3090"/>
    <w:rsid w:val="00DD30AC"/>
    <w:rsid w:val="00DD3572"/>
    <w:rsid w:val="00DD36AA"/>
    <w:rsid w:val="00DD3F05"/>
    <w:rsid w:val="00DD461E"/>
    <w:rsid w:val="00DD500E"/>
    <w:rsid w:val="00DD531E"/>
    <w:rsid w:val="00DD5348"/>
    <w:rsid w:val="00DD5A7E"/>
    <w:rsid w:val="00DD5BB1"/>
    <w:rsid w:val="00DD5C14"/>
    <w:rsid w:val="00DD5D1D"/>
    <w:rsid w:val="00DD5D3C"/>
    <w:rsid w:val="00DD5E1C"/>
    <w:rsid w:val="00DD68FB"/>
    <w:rsid w:val="00DD6B94"/>
    <w:rsid w:val="00DD70AC"/>
    <w:rsid w:val="00DE0063"/>
    <w:rsid w:val="00DE0358"/>
    <w:rsid w:val="00DE03C0"/>
    <w:rsid w:val="00DE129A"/>
    <w:rsid w:val="00DE1BDF"/>
    <w:rsid w:val="00DE22F6"/>
    <w:rsid w:val="00DE2B0C"/>
    <w:rsid w:val="00DE3367"/>
    <w:rsid w:val="00DE3444"/>
    <w:rsid w:val="00DE3673"/>
    <w:rsid w:val="00DE3AB2"/>
    <w:rsid w:val="00DE3F53"/>
    <w:rsid w:val="00DE4133"/>
    <w:rsid w:val="00DE4C6C"/>
    <w:rsid w:val="00DE4F08"/>
    <w:rsid w:val="00DE53BB"/>
    <w:rsid w:val="00DE5485"/>
    <w:rsid w:val="00DE6CD0"/>
    <w:rsid w:val="00DE6E8B"/>
    <w:rsid w:val="00DE72DB"/>
    <w:rsid w:val="00DE73A1"/>
    <w:rsid w:val="00DE78BA"/>
    <w:rsid w:val="00DE7CC2"/>
    <w:rsid w:val="00DF02B8"/>
    <w:rsid w:val="00DF06AF"/>
    <w:rsid w:val="00DF0825"/>
    <w:rsid w:val="00DF0A86"/>
    <w:rsid w:val="00DF0D98"/>
    <w:rsid w:val="00DF0DCD"/>
    <w:rsid w:val="00DF11B8"/>
    <w:rsid w:val="00DF1853"/>
    <w:rsid w:val="00DF1B03"/>
    <w:rsid w:val="00DF1D9A"/>
    <w:rsid w:val="00DF2099"/>
    <w:rsid w:val="00DF219C"/>
    <w:rsid w:val="00DF2336"/>
    <w:rsid w:val="00DF2CA2"/>
    <w:rsid w:val="00DF341A"/>
    <w:rsid w:val="00DF43D5"/>
    <w:rsid w:val="00DF4943"/>
    <w:rsid w:val="00DF5377"/>
    <w:rsid w:val="00DF56CC"/>
    <w:rsid w:val="00DF5740"/>
    <w:rsid w:val="00DF5D80"/>
    <w:rsid w:val="00DF60F1"/>
    <w:rsid w:val="00DF6963"/>
    <w:rsid w:val="00DF720D"/>
    <w:rsid w:val="00E00082"/>
    <w:rsid w:val="00E004FA"/>
    <w:rsid w:val="00E005C5"/>
    <w:rsid w:val="00E0140E"/>
    <w:rsid w:val="00E01B85"/>
    <w:rsid w:val="00E02BC8"/>
    <w:rsid w:val="00E03419"/>
    <w:rsid w:val="00E03C0F"/>
    <w:rsid w:val="00E03E28"/>
    <w:rsid w:val="00E03E38"/>
    <w:rsid w:val="00E0408E"/>
    <w:rsid w:val="00E04330"/>
    <w:rsid w:val="00E043A2"/>
    <w:rsid w:val="00E049D3"/>
    <w:rsid w:val="00E04B95"/>
    <w:rsid w:val="00E04C5D"/>
    <w:rsid w:val="00E052F8"/>
    <w:rsid w:val="00E059B6"/>
    <w:rsid w:val="00E060E3"/>
    <w:rsid w:val="00E06190"/>
    <w:rsid w:val="00E061E1"/>
    <w:rsid w:val="00E07188"/>
    <w:rsid w:val="00E073FF"/>
    <w:rsid w:val="00E076C8"/>
    <w:rsid w:val="00E07BE0"/>
    <w:rsid w:val="00E1072B"/>
    <w:rsid w:val="00E10F76"/>
    <w:rsid w:val="00E11575"/>
    <w:rsid w:val="00E11CE0"/>
    <w:rsid w:val="00E11EDD"/>
    <w:rsid w:val="00E120F9"/>
    <w:rsid w:val="00E12105"/>
    <w:rsid w:val="00E12319"/>
    <w:rsid w:val="00E12628"/>
    <w:rsid w:val="00E126FB"/>
    <w:rsid w:val="00E12930"/>
    <w:rsid w:val="00E12E4C"/>
    <w:rsid w:val="00E1305F"/>
    <w:rsid w:val="00E1336E"/>
    <w:rsid w:val="00E13578"/>
    <w:rsid w:val="00E137BC"/>
    <w:rsid w:val="00E141EF"/>
    <w:rsid w:val="00E141F4"/>
    <w:rsid w:val="00E144D3"/>
    <w:rsid w:val="00E14C08"/>
    <w:rsid w:val="00E14C68"/>
    <w:rsid w:val="00E14DCF"/>
    <w:rsid w:val="00E1549A"/>
    <w:rsid w:val="00E15512"/>
    <w:rsid w:val="00E15938"/>
    <w:rsid w:val="00E15BB7"/>
    <w:rsid w:val="00E1602A"/>
    <w:rsid w:val="00E162D7"/>
    <w:rsid w:val="00E16DE8"/>
    <w:rsid w:val="00E16EAA"/>
    <w:rsid w:val="00E1725B"/>
    <w:rsid w:val="00E1745F"/>
    <w:rsid w:val="00E17917"/>
    <w:rsid w:val="00E17E1C"/>
    <w:rsid w:val="00E21AA4"/>
    <w:rsid w:val="00E22008"/>
    <w:rsid w:val="00E22042"/>
    <w:rsid w:val="00E2205A"/>
    <w:rsid w:val="00E23091"/>
    <w:rsid w:val="00E230FA"/>
    <w:rsid w:val="00E23622"/>
    <w:rsid w:val="00E23645"/>
    <w:rsid w:val="00E2393A"/>
    <w:rsid w:val="00E2398F"/>
    <w:rsid w:val="00E23F2A"/>
    <w:rsid w:val="00E247BD"/>
    <w:rsid w:val="00E2493B"/>
    <w:rsid w:val="00E24AA2"/>
    <w:rsid w:val="00E250C9"/>
    <w:rsid w:val="00E252C0"/>
    <w:rsid w:val="00E25404"/>
    <w:rsid w:val="00E25B52"/>
    <w:rsid w:val="00E25CDF"/>
    <w:rsid w:val="00E262BD"/>
    <w:rsid w:val="00E2644D"/>
    <w:rsid w:val="00E2685F"/>
    <w:rsid w:val="00E26883"/>
    <w:rsid w:val="00E26E25"/>
    <w:rsid w:val="00E26E86"/>
    <w:rsid w:val="00E27A9C"/>
    <w:rsid w:val="00E300DB"/>
    <w:rsid w:val="00E306CD"/>
    <w:rsid w:val="00E30822"/>
    <w:rsid w:val="00E30BFD"/>
    <w:rsid w:val="00E31213"/>
    <w:rsid w:val="00E31271"/>
    <w:rsid w:val="00E317BA"/>
    <w:rsid w:val="00E318A7"/>
    <w:rsid w:val="00E32671"/>
    <w:rsid w:val="00E32778"/>
    <w:rsid w:val="00E32AAE"/>
    <w:rsid w:val="00E32C9D"/>
    <w:rsid w:val="00E32F67"/>
    <w:rsid w:val="00E332C6"/>
    <w:rsid w:val="00E33F47"/>
    <w:rsid w:val="00E343EB"/>
    <w:rsid w:val="00E3453F"/>
    <w:rsid w:val="00E34CFD"/>
    <w:rsid w:val="00E34F94"/>
    <w:rsid w:val="00E34FDB"/>
    <w:rsid w:val="00E35185"/>
    <w:rsid w:val="00E35194"/>
    <w:rsid w:val="00E353C5"/>
    <w:rsid w:val="00E357BE"/>
    <w:rsid w:val="00E362A2"/>
    <w:rsid w:val="00E36427"/>
    <w:rsid w:val="00E36737"/>
    <w:rsid w:val="00E36E36"/>
    <w:rsid w:val="00E378CC"/>
    <w:rsid w:val="00E37A7B"/>
    <w:rsid w:val="00E37C95"/>
    <w:rsid w:val="00E37DEF"/>
    <w:rsid w:val="00E4010C"/>
    <w:rsid w:val="00E40507"/>
    <w:rsid w:val="00E406F1"/>
    <w:rsid w:val="00E41832"/>
    <w:rsid w:val="00E41BFD"/>
    <w:rsid w:val="00E42133"/>
    <w:rsid w:val="00E42B6E"/>
    <w:rsid w:val="00E42B7F"/>
    <w:rsid w:val="00E43276"/>
    <w:rsid w:val="00E43430"/>
    <w:rsid w:val="00E434FE"/>
    <w:rsid w:val="00E4375B"/>
    <w:rsid w:val="00E44268"/>
    <w:rsid w:val="00E44DA3"/>
    <w:rsid w:val="00E450F6"/>
    <w:rsid w:val="00E456FC"/>
    <w:rsid w:val="00E457C2"/>
    <w:rsid w:val="00E45861"/>
    <w:rsid w:val="00E459E2"/>
    <w:rsid w:val="00E45E45"/>
    <w:rsid w:val="00E46C22"/>
    <w:rsid w:val="00E47134"/>
    <w:rsid w:val="00E47164"/>
    <w:rsid w:val="00E471E7"/>
    <w:rsid w:val="00E474E2"/>
    <w:rsid w:val="00E47935"/>
    <w:rsid w:val="00E47AB9"/>
    <w:rsid w:val="00E50B32"/>
    <w:rsid w:val="00E50DF4"/>
    <w:rsid w:val="00E512A7"/>
    <w:rsid w:val="00E51470"/>
    <w:rsid w:val="00E51510"/>
    <w:rsid w:val="00E516B2"/>
    <w:rsid w:val="00E51CD1"/>
    <w:rsid w:val="00E52121"/>
    <w:rsid w:val="00E52485"/>
    <w:rsid w:val="00E52677"/>
    <w:rsid w:val="00E5268F"/>
    <w:rsid w:val="00E52BAF"/>
    <w:rsid w:val="00E52C9D"/>
    <w:rsid w:val="00E52F7E"/>
    <w:rsid w:val="00E5329E"/>
    <w:rsid w:val="00E537C2"/>
    <w:rsid w:val="00E53B1C"/>
    <w:rsid w:val="00E545AE"/>
    <w:rsid w:val="00E545FE"/>
    <w:rsid w:val="00E54FA6"/>
    <w:rsid w:val="00E5551B"/>
    <w:rsid w:val="00E55C55"/>
    <w:rsid w:val="00E55CEE"/>
    <w:rsid w:val="00E57079"/>
    <w:rsid w:val="00E572BB"/>
    <w:rsid w:val="00E57526"/>
    <w:rsid w:val="00E57AF9"/>
    <w:rsid w:val="00E601A0"/>
    <w:rsid w:val="00E6038E"/>
    <w:rsid w:val="00E606C0"/>
    <w:rsid w:val="00E607B9"/>
    <w:rsid w:val="00E60F82"/>
    <w:rsid w:val="00E6112E"/>
    <w:rsid w:val="00E61609"/>
    <w:rsid w:val="00E622B3"/>
    <w:rsid w:val="00E62D9F"/>
    <w:rsid w:val="00E63432"/>
    <w:rsid w:val="00E63F20"/>
    <w:rsid w:val="00E6422A"/>
    <w:rsid w:val="00E6434F"/>
    <w:rsid w:val="00E644E8"/>
    <w:rsid w:val="00E64531"/>
    <w:rsid w:val="00E645C4"/>
    <w:rsid w:val="00E64E1D"/>
    <w:rsid w:val="00E64F51"/>
    <w:rsid w:val="00E65039"/>
    <w:rsid w:val="00E6599A"/>
    <w:rsid w:val="00E659BC"/>
    <w:rsid w:val="00E660DF"/>
    <w:rsid w:val="00E66245"/>
    <w:rsid w:val="00E66BBE"/>
    <w:rsid w:val="00E6708B"/>
    <w:rsid w:val="00E67221"/>
    <w:rsid w:val="00E67897"/>
    <w:rsid w:val="00E679A1"/>
    <w:rsid w:val="00E700F9"/>
    <w:rsid w:val="00E701F5"/>
    <w:rsid w:val="00E7039E"/>
    <w:rsid w:val="00E708FB"/>
    <w:rsid w:val="00E709B9"/>
    <w:rsid w:val="00E709DD"/>
    <w:rsid w:val="00E70A4A"/>
    <w:rsid w:val="00E70C58"/>
    <w:rsid w:val="00E70C5E"/>
    <w:rsid w:val="00E71098"/>
    <w:rsid w:val="00E715DB"/>
    <w:rsid w:val="00E717BC"/>
    <w:rsid w:val="00E71963"/>
    <w:rsid w:val="00E71B40"/>
    <w:rsid w:val="00E71B46"/>
    <w:rsid w:val="00E71BE0"/>
    <w:rsid w:val="00E71CA8"/>
    <w:rsid w:val="00E721C5"/>
    <w:rsid w:val="00E724AE"/>
    <w:rsid w:val="00E72BB1"/>
    <w:rsid w:val="00E72D50"/>
    <w:rsid w:val="00E72F83"/>
    <w:rsid w:val="00E738CF"/>
    <w:rsid w:val="00E73DD3"/>
    <w:rsid w:val="00E73DF6"/>
    <w:rsid w:val="00E7494E"/>
    <w:rsid w:val="00E75358"/>
    <w:rsid w:val="00E75DE0"/>
    <w:rsid w:val="00E75F06"/>
    <w:rsid w:val="00E76003"/>
    <w:rsid w:val="00E76237"/>
    <w:rsid w:val="00E76968"/>
    <w:rsid w:val="00E76C02"/>
    <w:rsid w:val="00E76F14"/>
    <w:rsid w:val="00E7702F"/>
    <w:rsid w:val="00E77577"/>
    <w:rsid w:val="00E7759D"/>
    <w:rsid w:val="00E77DF9"/>
    <w:rsid w:val="00E8036E"/>
    <w:rsid w:val="00E80516"/>
    <w:rsid w:val="00E805F0"/>
    <w:rsid w:val="00E814F3"/>
    <w:rsid w:val="00E81B82"/>
    <w:rsid w:val="00E81D26"/>
    <w:rsid w:val="00E82016"/>
    <w:rsid w:val="00E821E4"/>
    <w:rsid w:val="00E826B0"/>
    <w:rsid w:val="00E82F24"/>
    <w:rsid w:val="00E8318D"/>
    <w:rsid w:val="00E83B9F"/>
    <w:rsid w:val="00E83EB3"/>
    <w:rsid w:val="00E840BD"/>
    <w:rsid w:val="00E84BCA"/>
    <w:rsid w:val="00E8503D"/>
    <w:rsid w:val="00E858FD"/>
    <w:rsid w:val="00E86426"/>
    <w:rsid w:val="00E8648C"/>
    <w:rsid w:val="00E8687E"/>
    <w:rsid w:val="00E87238"/>
    <w:rsid w:val="00E8792A"/>
    <w:rsid w:val="00E87CB6"/>
    <w:rsid w:val="00E909F1"/>
    <w:rsid w:val="00E90F45"/>
    <w:rsid w:val="00E910AE"/>
    <w:rsid w:val="00E913BA"/>
    <w:rsid w:val="00E920EC"/>
    <w:rsid w:val="00E9215F"/>
    <w:rsid w:val="00E92763"/>
    <w:rsid w:val="00E927C9"/>
    <w:rsid w:val="00E92E48"/>
    <w:rsid w:val="00E93243"/>
    <w:rsid w:val="00E93257"/>
    <w:rsid w:val="00E93643"/>
    <w:rsid w:val="00E93916"/>
    <w:rsid w:val="00E93F5F"/>
    <w:rsid w:val="00E94433"/>
    <w:rsid w:val="00E945C0"/>
    <w:rsid w:val="00E94D64"/>
    <w:rsid w:val="00E94E9C"/>
    <w:rsid w:val="00E9570C"/>
    <w:rsid w:val="00E95812"/>
    <w:rsid w:val="00E9648C"/>
    <w:rsid w:val="00E9657F"/>
    <w:rsid w:val="00E96646"/>
    <w:rsid w:val="00E96892"/>
    <w:rsid w:val="00E96C1F"/>
    <w:rsid w:val="00E96E1B"/>
    <w:rsid w:val="00E96F52"/>
    <w:rsid w:val="00E97411"/>
    <w:rsid w:val="00E97844"/>
    <w:rsid w:val="00E97D96"/>
    <w:rsid w:val="00EA006F"/>
    <w:rsid w:val="00EA0283"/>
    <w:rsid w:val="00EA0333"/>
    <w:rsid w:val="00EA05E3"/>
    <w:rsid w:val="00EA0707"/>
    <w:rsid w:val="00EA0887"/>
    <w:rsid w:val="00EA1222"/>
    <w:rsid w:val="00EA1486"/>
    <w:rsid w:val="00EA17ED"/>
    <w:rsid w:val="00EA1940"/>
    <w:rsid w:val="00EA19FD"/>
    <w:rsid w:val="00EA1B11"/>
    <w:rsid w:val="00EA1BC7"/>
    <w:rsid w:val="00EA1F19"/>
    <w:rsid w:val="00EA21CD"/>
    <w:rsid w:val="00EA2338"/>
    <w:rsid w:val="00EA23F5"/>
    <w:rsid w:val="00EA23FF"/>
    <w:rsid w:val="00EA25D7"/>
    <w:rsid w:val="00EA27C1"/>
    <w:rsid w:val="00EA2879"/>
    <w:rsid w:val="00EA29F0"/>
    <w:rsid w:val="00EA322A"/>
    <w:rsid w:val="00EA332A"/>
    <w:rsid w:val="00EA3861"/>
    <w:rsid w:val="00EA39B5"/>
    <w:rsid w:val="00EA3A06"/>
    <w:rsid w:val="00EA3B0D"/>
    <w:rsid w:val="00EA4174"/>
    <w:rsid w:val="00EA47B4"/>
    <w:rsid w:val="00EA5107"/>
    <w:rsid w:val="00EA516B"/>
    <w:rsid w:val="00EA5640"/>
    <w:rsid w:val="00EA5844"/>
    <w:rsid w:val="00EA5A7F"/>
    <w:rsid w:val="00EA5C57"/>
    <w:rsid w:val="00EA5CE3"/>
    <w:rsid w:val="00EA5D02"/>
    <w:rsid w:val="00EA5FCA"/>
    <w:rsid w:val="00EA633E"/>
    <w:rsid w:val="00EA6BBF"/>
    <w:rsid w:val="00EA7069"/>
    <w:rsid w:val="00EA7A0D"/>
    <w:rsid w:val="00EA7CB6"/>
    <w:rsid w:val="00EA7E73"/>
    <w:rsid w:val="00EA7F39"/>
    <w:rsid w:val="00EB0314"/>
    <w:rsid w:val="00EB04C3"/>
    <w:rsid w:val="00EB0501"/>
    <w:rsid w:val="00EB0739"/>
    <w:rsid w:val="00EB0A71"/>
    <w:rsid w:val="00EB0A86"/>
    <w:rsid w:val="00EB21BB"/>
    <w:rsid w:val="00EB2210"/>
    <w:rsid w:val="00EB235C"/>
    <w:rsid w:val="00EB24F3"/>
    <w:rsid w:val="00EB2548"/>
    <w:rsid w:val="00EB2C7E"/>
    <w:rsid w:val="00EB37E6"/>
    <w:rsid w:val="00EB399F"/>
    <w:rsid w:val="00EB3B92"/>
    <w:rsid w:val="00EB4C89"/>
    <w:rsid w:val="00EB4D8A"/>
    <w:rsid w:val="00EB4DFA"/>
    <w:rsid w:val="00EB4E0A"/>
    <w:rsid w:val="00EB4E2B"/>
    <w:rsid w:val="00EB502C"/>
    <w:rsid w:val="00EB5839"/>
    <w:rsid w:val="00EB5930"/>
    <w:rsid w:val="00EB5B0D"/>
    <w:rsid w:val="00EB5B81"/>
    <w:rsid w:val="00EB65BA"/>
    <w:rsid w:val="00EB6A8E"/>
    <w:rsid w:val="00EB6B8A"/>
    <w:rsid w:val="00EB7486"/>
    <w:rsid w:val="00EB75D0"/>
    <w:rsid w:val="00EB79B2"/>
    <w:rsid w:val="00EC0227"/>
    <w:rsid w:val="00EC07D4"/>
    <w:rsid w:val="00EC0920"/>
    <w:rsid w:val="00EC0987"/>
    <w:rsid w:val="00EC0BBE"/>
    <w:rsid w:val="00EC15CD"/>
    <w:rsid w:val="00EC1E33"/>
    <w:rsid w:val="00EC204F"/>
    <w:rsid w:val="00EC24BC"/>
    <w:rsid w:val="00EC3457"/>
    <w:rsid w:val="00EC3812"/>
    <w:rsid w:val="00EC3BF9"/>
    <w:rsid w:val="00EC42ED"/>
    <w:rsid w:val="00EC43F4"/>
    <w:rsid w:val="00EC4A43"/>
    <w:rsid w:val="00EC55FD"/>
    <w:rsid w:val="00EC5661"/>
    <w:rsid w:val="00EC5881"/>
    <w:rsid w:val="00EC619C"/>
    <w:rsid w:val="00EC64CC"/>
    <w:rsid w:val="00EC6549"/>
    <w:rsid w:val="00EC66E7"/>
    <w:rsid w:val="00EC66EF"/>
    <w:rsid w:val="00EC69AC"/>
    <w:rsid w:val="00EC6AAC"/>
    <w:rsid w:val="00EC6B78"/>
    <w:rsid w:val="00EC6C57"/>
    <w:rsid w:val="00EC6E9F"/>
    <w:rsid w:val="00EC6F37"/>
    <w:rsid w:val="00EC7080"/>
    <w:rsid w:val="00EC747F"/>
    <w:rsid w:val="00EC75A5"/>
    <w:rsid w:val="00EC7B41"/>
    <w:rsid w:val="00EC7C1A"/>
    <w:rsid w:val="00EC7DF1"/>
    <w:rsid w:val="00ED093F"/>
    <w:rsid w:val="00ED0F4A"/>
    <w:rsid w:val="00ED1402"/>
    <w:rsid w:val="00ED160E"/>
    <w:rsid w:val="00ED16AF"/>
    <w:rsid w:val="00ED17A8"/>
    <w:rsid w:val="00ED1942"/>
    <w:rsid w:val="00ED2084"/>
    <w:rsid w:val="00ED264A"/>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BE9"/>
    <w:rsid w:val="00EE1A4D"/>
    <w:rsid w:val="00EE1D80"/>
    <w:rsid w:val="00EE208E"/>
    <w:rsid w:val="00EE23A2"/>
    <w:rsid w:val="00EE2479"/>
    <w:rsid w:val="00EE279D"/>
    <w:rsid w:val="00EE31B0"/>
    <w:rsid w:val="00EE31D3"/>
    <w:rsid w:val="00EE3284"/>
    <w:rsid w:val="00EE382F"/>
    <w:rsid w:val="00EE40F6"/>
    <w:rsid w:val="00EE4634"/>
    <w:rsid w:val="00EE4F97"/>
    <w:rsid w:val="00EE5E03"/>
    <w:rsid w:val="00EE670D"/>
    <w:rsid w:val="00EE6794"/>
    <w:rsid w:val="00EE69AB"/>
    <w:rsid w:val="00EE6F3C"/>
    <w:rsid w:val="00EE7332"/>
    <w:rsid w:val="00EE7624"/>
    <w:rsid w:val="00EE7C24"/>
    <w:rsid w:val="00EF0172"/>
    <w:rsid w:val="00EF026D"/>
    <w:rsid w:val="00EF0701"/>
    <w:rsid w:val="00EF0934"/>
    <w:rsid w:val="00EF09C3"/>
    <w:rsid w:val="00EF0AB8"/>
    <w:rsid w:val="00EF0B7F"/>
    <w:rsid w:val="00EF0EE3"/>
    <w:rsid w:val="00EF12BC"/>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5D2A"/>
    <w:rsid w:val="00EF655E"/>
    <w:rsid w:val="00EF6580"/>
    <w:rsid w:val="00EF6D85"/>
    <w:rsid w:val="00EF7A9C"/>
    <w:rsid w:val="00EF7D65"/>
    <w:rsid w:val="00F000C8"/>
    <w:rsid w:val="00F00B96"/>
    <w:rsid w:val="00F01461"/>
    <w:rsid w:val="00F01476"/>
    <w:rsid w:val="00F0158D"/>
    <w:rsid w:val="00F026FE"/>
    <w:rsid w:val="00F02B52"/>
    <w:rsid w:val="00F02BEC"/>
    <w:rsid w:val="00F03337"/>
    <w:rsid w:val="00F036FE"/>
    <w:rsid w:val="00F038C0"/>
    <w:rsid w:val="00F04690"/>
    <w:rsid w:val="00F04CE9"/>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51C"/>
    <w:rsid w:val="00F106FA"/>
    <w:rsid w:val="00F109E6"/>
    <w:rsid w:val="00F10C32"/>
    <w:rsid w:val="00F10E73"/>
    <w:rsid w:val="00F10FBE"/>
    <w:rsid w:val="00F110CA"/>
    <w:rsid w:val="00F11197"/>
    <w:rsid w:val="00F1148C"/>
    <w:rsid w:val="00F11579"/>
    <w:rsid w:val="00F11C19"/>
    <w:rsid w:val="00F11D56"/>
    <w:rsid w:val="00F11E24"/>
    <w:rsid w:val="00F11F12"/>
    <w:rsid w:val="00F1283B"/>
    <w:rsid w:val="00F12981"/>
    <w:rsid w:val="00F133E3"/>
    <w:rsid w:val="00F13FD8"/>
    <w:rsid w:val="00F140B9"/>
    <w:rsid w:val="00F146B1"/>
    <w:rsid w:val="00F14C5F"/>
    <w:rsid w:val="00F14E31"/>
    <w:rsid w:val="00F1551E"/>
    <w:rsid w:val="00F156CA"/>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2EF0"/>
    <w:rsid w:val="00F2360F"/>
    <w:rsid w:val="00F237CF"/>
    <w:rsid w:val="00F239F2"/>
    <w:rsid w:val="00F23BC5"/>
    <w:rsid w:val="00F241AA"/>
    <w:rsid w:val="00F243B4"/>
    <w:rsid w:val="00F249C3"/>
    <w:rsid w:val="00F24C66"/>
    <w:rsid w:val="00F24F6F"/>
    <w:rsid w:val="00F255CD"/>
    <w:rsid w:val="00F25A40"/>
    <w:rsid w:val="00F260FF"/>
    <w:rsid w:val="00F26177"/>
    <w:rsid w:val="00F2665E"/>
    <w:rsid w:val="00F26BCD"/>
    <w:rsid w:val="00F26C97"/>
    <w:rsid w:val="00F272A3"/>
    <w:rsid w:val="00F275E8"/>
    <w:rsid w:val="00F277B8"/>
    <w:rsid w:val="00F27A97"/>
    <w:rsid w:val="00F27EF9"/>
    <w:rsid w:val="00F3019A"/>
    <w:rsid w:val="00F3069D"/>
    <w:rsid w:val="00F30B5C"/>
    <w:rsid w:val="00F30C60"/>
    <w:rsid w:val="00F30EE3"/>
    <w:rsid w:val="00F30FA1"/>
    <w:rsid w:val="00F30FAA"/>
    <w:rsid w:val="00F31218"/>
    <w:rsid w:val="00F312A0"/>
    <w:rsid w:val="00F325FD"/>
    <w:rsid w:val="00F32A28"/>
    <w:rsid w:val="00F32A8A"/>
    <w:rsid w:val="00F32ABC"/>
    <w:rsid w:val="00F32C17"/>
    <w:rsid w:val="00F330AF"/>
    <w:rsid w:val="00F33212"/>
    <w:rsid w:val="00F33267"/>
    <w:rsid w:val="00F33413"/>
    <w:rsid w:val="00F33740"/>
    <w:rsid w:val="00F337E7"/>
    <w:rsid w:val="00F3397F"/>
    <w:rsid w:val="00F33B25"/>
    <w:rsid w:val="00F33F2A"/>
    <w:rsid w:val="00F3471F"/>
    <w:rsid w:val="00F349E9"/>
    <w:rsid w:val="00F35531"/>
    <w:rsid w:val="00F3582B"/>
    <w:rsid w:val="00F35D70"/>
    <w:rsid w:val="00F366D1"/>
    <w:rsid w:val="00F367C1"/>
    <w:rsid w:val="00F36F71"/>
    <w:rsid w:val="00F37556"/>
    <w:rsid w:val="00F3768E"/>
    <w:rsid w:val="00F377F9"/>
    <w:rsid w:val="00F37943"/>
    <w:rsid w:val="00F37C39"/>
    <w:rsid w:val="00F37DA1"/>
    <w:rsid w:val="00F4035C"/>
    <w:rsid w:val="00F40588"/>
    <w:rsid w:val="00F405B9"/>
    <w:rsid w:val="00F40AF1"/>
    <w:rsid w:val="00F40C88"/>
    <w:rsid w:val="00F40EA3"/>
    <w:rsid w:val="00F410C4"/>
    <w:rsid w:val="00F41562"/>
    <w:rsid w:val="00F415C6"/>
    <w:rsid w:val="00F41A6F"/>
    <w:rsid w:val="00F421A2"/>
    <w:rsid w:val="00F4228D"/>
    <w:rsid w:val="00F42B9F"/>
    <w:rsid w:val="00F42C7A"/>
    <w:rsid w:val="00F43C27"/>
    <w:rsid w:val="00F43D06"/>
    <w:rsid w:val="00F43D31"/>
    <w:rsid w:val="00F43E88"/>
    <w:rsid w:val="00F440C1"/>
    <w:rsid w:val="00F44285"/>
    <w:rsid w:val="00F445B0"/>
    <w:rsid w:val="00F445B8"/>
    <w:rsid w:val="00F448DD"/>
    <w:rsid w:val="00F44B87"/>
    <w:rsid w:val="00F45E9E"/>
    <w:rsid w:val="00F46342"/>
    <w:rsid w:val="00F46A49"/>
    <w:rsid w:val="00F46FCD"/>
    <w:rsid w:val="00F47604"/>
    <w:rsid w:val="00F476CA"/>
    <w:rsid w:val="00F47CF6"/>
    <w:rsid w:val="00F47D59"/>
    <w:rsid w:val="00F47E2E"/>
    <w:rsid w:val="00F47FF2"/>
    <w:rsid w:val="00F504DA"/>
    <w:rsid w:val="00F50765"/>
    <w:rsid w:val="00F50847"/>
    <w:rsid w:val="00F50853"/>
    <w:rsid w:val="00F50B7B"/>
    <w:rsid w:val="00F5114D"/>
    <w:rsid w:val="00F516D6"/>
    <w:rsid w:val="00F51BEF"/>
    <w:rsid w:val="00F521E7"/>
    <w:rsid w:val="00F52D08"/>
    <w:rsid w:val="00F52D28"/>
    <w:rsid w:val="00F530FB"/>
    <w:rsid w:val="00F53310"/>
    <w:rsid w:val="00F53DE8"/>
    <w:rsid w:val="00F54057"/>
    <w:rsid w:val="00F544B8"/>
    <w:rsid w:val="00F5478E"/>
    <w:rsid w:val="00F548C0"/>
    <w:rsid w:val="00F54C73"/>
    <w:rsid w:val="00F55D93"/>
    <w:rsid w:val="00F561EC"/>
    <w:rsid w:val="00F5655A"/>
    <w:rsid w:val="00F56743"/>
    <w:rsid w:val="00F56FAE"/>
    <w:rsid w:val="00F5719A"/>
    <w:rsid w:val="00F5767F"/>
    <w:rsid w:val="00F57BFA"/>
    <w:rsid w:val="00F600EC"/>
    <w:rsid w:val="00F60224"/>
    <w:rsid w:val="00F60BC2"/>
    <w:rsid w:val="00F61644"/>
    <w:rsid w:val="00F617F3"/>
    <w:rsid w:val="00F61AAC"/>
    <w:rsid w:val="00F61E74"/>
    <w:rsid w:val="00F61FA5"/>
    <w:rsid w:val="00F62294"/>
    <w:rsid w:val="00F62672"/>
    <w:rsid w:val="00F63109"/>
    <w:rsid w:val="00F63888"/>
    <w:rsid w:val="00F63DB5"/>
    <w:rsid w:val="00F63FF6"/>
    <w:rsid w:val="00F64352"/>
    <w:rsid w:val="00F6474F"/>
    <w:rsid w:val="00F64A42"/>
    <w:rsid w:val="00F65214"/>
    <w:rsid w:val="00F6521D"/>
    <w:rsid w:val="00F65299"/>
    <w:rsid w:val="00F656AC"/>
    <w:rsid w:val="00F65DB0"/>
    <w:rsid w:val="00F661EE"/>
    <w:rsid w:val="00F664E0"/>
    <w:rsid w:val="00F66CBD"/>
    <w:rsid w:val="00F670F8"/>
    <w:rsid w:val="00F6718A"/>
    <w:rsid w:val="00F67785"/>
    <w:rsid w:val="00F67818"/>
    <w:rsid w:val="00F67FC3"/>
    <w:rsid w:val="00F7069D"/>
    <w:rsid w:val="00F70B1F"/>
    <w:rsid w:val="00F70EC6"/>
    <w:rsid w:val="00F710E8"/>
    <w:rsid w:val="00F71158"/>
    <w:rsid w:val="00F7175B"/>
    <w:rsid w:val="00F71B4C"/>
    <w:rsid w:val="00F7215E"/>
    <w:rsid w:val="00F724BB"/>
    <w:rsid w:val="00F7289C"/>
    <w:rsid w:val="00F72B63"/>
    <w:rsid w:val="00F736A4"/>
    <w:rsid w:val="00F73853"/>
    <w:rsid w:val="00F74537"/>
    <w:rsid w:val="00F74F93"/>
    <w:rsid w:val="00F7501B"/>
    <w:rsid w:val="00F7532F"/>
    <w:rsid w:val="00F75357"/>
    <w:rsid w:val="00F75654"/>
    <w:rsid w:val="00F7566C"/>
    <w:rsid w:val="00F75988"/>
    <w:rsid w:val="00F75AF0"/>
    <w:rsid w:val="00F75FDE"/>
    <w:rsid w:val="00F761AC"/>
    <w:rsid w:val="00F76617"/>
    <w:rsid w:val="00F7721F"/>
    <w:rsid w:val="00F772EB"/>
    <w:rsid w:val="00F7773B"/>
    <w:rsid w:val="00F77EB2"/>
    <w:rsid w:val="00F81483"/>
    <w:rsid w:val="00F81787"/>
    <w:rsid w:val="00F81B3D"/>
    <w:rsid w:val="00F838E9"/>
    <w:rsid w:val="00F8392F"/>
    <w:rsid w:val="00F841C3"/>
    <w:rsid w:val="00F842A7"/>
    <w:rsid w:val="00F8476D"/>
    <w:rsid w:val="00F84F06"/>
    <w:rsid w:val="00F852E3"/>
    <w:rsid w:val="00F85333"/>
    <w:rsid w:val="00F853F4"/>
    <w:rsid w:val="00F85712"/>
    <w:rsid w:val="00F858B7"/>
    <w:rsid w:val="00F85B19"/>
    <w:rsid w:val="00F860C4"/>
    <w:rsid w:val="00F86732"/>
    <w:rsid w:val="00F86A73"/>
    <w:rsid w:val="00F87599"/>
    <w:rsid w:val="00F902AC"/>
    <w:rsid w:val="00F90996"/>
    <w:rsid w:val="00F90A96"/>
    <w:rsid w:val="00F913FC"/>
    <w:rsid w:val="00F921EE"/>
    <w:rsid w:val="00F92274"/>
    <w:rsid w:val="00F924BE"/>
    <w:rsid w:val="00F927DE"/>
    <w:rsid w:val="00F9280E"/>
    <w:rsid w:val="00F9304B"/>
    <w:rsid w:val="00F93086"/>
    <w:rsid w:val="00F93477"/>
    <w:rsid w:val="00F93ADF"/>
    <w:rsid w:val="00F9410E"/>
    <w:rsid w:val="00F94324"/>
    <w:rsid w:val="00F9432C"/>
    <w:rsid w:val="00F94B4E"/>
    <w:rsid w:val="00F95299"/>
    <w:rsid w:val="00F95B15"/>
    <w:rsid w:val="00F95DBC"/>
    <w:rsid w:val="00F96513"/>
    <w:rsid w:val="00F9653B"/>
    <w:rsid w:val="00F9679D"/>
    <w:rsid w:val="00F967B7"/>
    <w:rsid w:val="00F96895"/>
    <w:rsid w:val="00F96BDE"/>
    <w:rsid w:val="00F96D85"/>
    <w:rsid w:val="00F9723D"/>
    <w:rsid w:val="00F97306"/>
    <w:rsid w:val="00F974DE"/>
    <w:rsid w:val="00F975CE"/>
    <w:rsid w:val="00F97623"/>
    <w:rsid w:val="00F97DCB"/>
    <w:rsid w:val="00F97FED"/>
    <w:rsid w:val="00FA07E8"/>
    <w:rsid w:val="00FA0812"/>
    <w:rsid w:val="00FA0D59"/>
    <w:rsid w:val="00FA1483"/>
    <w:rsid w:val="00FA1FA5"/>
    <w:rsid w:val="00FA24FE"/>
    <w:rsid w:val="00FA2596"/>
    <w:rsid w:val="00FA2C08"/>
    <w:rsid w:val="00FA30F7"/>
    <w:rsid w:val="00FA3143"/>
    <w:rsid w:val="00FA3453"/>
    <w:rsid w:val="00FA3479"/>
    <w:rsid w:val="00FA4285"/>
    <w:rsid w:val="00FA42D0"/>
    <w:rsid w:val="00FA491B"/>
    <w:rsid w:val="00FA5F8C"/>
    <w:rsid w:val="00FA6931"/>
    <w:rsid w:val="00FA6C26"/>
    <w:rsid w:val="00FA6FC8"/>
    <w:rsid w:val="00FA7885"/>
    <w:rsid w:val="00FA7FCC"/>
    <w:rsid w:val="00FA7FDF"/>
    <w:rsid w:val="00FB13DA"/>
    <w:rsid w:val="00FB19F4"/>
    <w:rsid w:val="00FB1AF6"/>
    <w:rsid w:val="00FB1CF1"/>
    <w:rsid w:val="00FB1F67"/>
    <w:rsid w:val="00FB1FA0"/>
    <w:rsid w:val="00FB20D3"/>
    <w:rsid w:val="00FB23FD"/>
    <w:rsid w:val="00FB256B"/>
    <w:rsid w:val="00FB2867"/>
    <w:rsid w:val="00FB2A54"/>
    <w:rsid w:val="00FB2CC0"/>
    <w:rsid w:val="00FB2E3D"/>
    <w:rsid w:val="00FB3271"/>
    <w:rsid w:val="00FB3525"/>
    <w:rsid w:val="00FB3593"/>
    <w:rsid w:val="00FB39F2"/>
    <w:rsid w:val="00FB3FF4"/>
    <w:rsid w:val="00FB48E7"/>
    <w:rsid w:val="00FB4BF2"/>
    <w:rsid w:val="00FB5D5F"/>
    <w:rsid w:val="00FB6D0B"/>
    <w:rsid w:val="00FB7E30"/>
    <w:rsid w:val="00FC0333"/>
    <w:rsid w:val="00FC0334"/>
    <w:rsid w:val="00FC0B2C"/>
    <w:rsid w:val="00FC0D96"/>
    <w:rsid w:val="00FC0E87"/>
    <w:rsid w:val="00FC0F52"/>
    <w:rsid w:val="00FC1699"/>
    <w:rsid w:val="00FC17F3"/>
    <w:rsid w:val="00FC1ACC"/>
    <w:rsid w:val="00FC1DC9"/>
    <w:rsid w:val="00FC2672"/>
    <w:rsid w:val="00FC2F87"/>
    <w:rsid w:val="00FC335D"/>
    <w:rsid w:val="00FC34EB"/>
    <w:rsid w:val="00FC3731"/>
    <w:rsid w:val="00FC3A13"/>
    <w:rsid w:val="00FC3C1E"/>
    <w:rsid w:val="00FC3CD3"/>
    <w:rsid w:val="00FC4046"/>
    <w:rsid w:val="00FC4A7D"/>
    <w:rsid w:val="00FC4D32"/>
    <w:rsid w:val="00FC4E7D"/>
    <w:rsid w:val="00FC50EA"/>
    <w:rsid w:val="00FC5AED"/>
    <w:rsid w:val="00FC5FB2"/>
    <w:rsid w:val="00FC618A"/>
    <w:rsid w:val="00FC745D"/>
    <w:rsid w:val="00FC74D4"/>
    <w:rsid w:val="00FC7919"/>
    <w:rsid w:val="00FC7A77"/>
    <w:rsid w:val="00FC7CED"/>
    <w:rsid w:val="00FC7E58"/>
    <w:rsid w:val="00FC7FC0"/>
    <w:rsid w:val="00FD01FE"/>
    <w:rsid w:val="00FD0390"/>
    <w:rsid w:val="00FD04C3"/>
    <w:rsid w:val="00FD10DD"/>
    <w:rsid w:val="00FD1452"/>
    <w:rsid w:val="00FD164A"/>
    <w:rsid w:val="00FD16F0"/>
    <w:rsid w:val="00FD181E"/>
    <w:rsid w:val="00FD18A0"/>
    <w:rsid w:val="00FD1E86"/>
    <w:rsid w:val="00FD251E"/>
    <w:rsid w:val="00FD2976"/>
    <w:rsid w:val="00FD3481"/>
    <w:rsid w:val="00FD3AEA"/>
    <w:rsid w:val="00FD3EEF"/>
    <w:rsid w:val="00FD4E31"/>
    <w:rsid w:val="00FD52D1"/>
    <w:rsid w:val="00FD5E0F"/>
    <w:rsid w:val="00FD62B3"/>
    <w:rsid w:val="00FD65B5"/>
    <w:rsid w:val="00FD6F51"/>
    <w:rsid w:val="00FD7029"/>
    <w:rsid w:val="00FD7312"/>
    <w:rsid w:val="00FD74B0"/>
    <w:rsid w:val="00FD7865"/>
    <w:rsid w:val="00FD79ED"/>
    <w:rsid w:val="00FD7C6C"/>
    <w:rsid w:val="00FD7CFD"/>
    <w:rsid w:val="00FD7D0F"/>
    <w:rsid w:val="00FD7DB2"/>
    <w:rsid w:val="00FE0126"/>
    <w:rsid w:val="00FE0D36"/>
    <w:rsid w:val="00FE0F08"/>
    <w:rsid w:val="00FE0FD7"/>
    <w:rsid w:val="00FE1425"/>
    <w:rsid w:val="00FE1468"/>
    <w:rsid w:val="00FE1668"/>
    <w:rsid w:val="00FE1968"/>
    <w:rsid w:val="00FE1B07"/>
    <w:rsid w:val="00FE1B4B"/>
    <w:rsid w:val="00FE2609"/>
    <w:rsid w:val="00FE285C"/>
    <w:rsid w:val="00FE29B5"/>
    <w:rsid w:val="00FE2E5C"/>
    <w:rsid w:val="00FE3037"/>
    <w:rsid w:val="00FE3800"/>
    <w:rsid w:val="00FE3D37"/>
    <w:rsid w:val="00FE41AC"/>
    <w:rsid w:val="00FE43F7"/>
    <w:rsid w:val="00FE46BF"/>
    <w:rsid w:val="00FE506F"/>
    <w:rsid w:val="00FE6C4E"/>
    <w:rsid w:val="00FE6C5B"/>
    <w:rsid w:val="00FE6CA1"/>
    <w:rsid w:val="00FE6FBA"/>
    <w:rsid w:val="00FE71AF"/>
    <w:rsid w:val="00FE7311"/>
    <w:rsid w:val="00FE73F0"/>
    <w:rsid w:val="00FE777D"/>
    <w:rsid w:val="00FE7DB0"/>
    <w:rsid w:val="00FF085E"/>
    <w:rsid w:val="00FF0F5C"/>
    <w:rsid w:val="00FF0FBF"/>
    <w:rsid w:val="00FF176A"/>
    <w:rsid w:val="00FF1FA3"/>
    <w:rsid w:val="00FF23FA"/>
    <w:rsid w:val="00FF2400"/>
    <w:rsid w:val="00FF252E"/>
    <w:rsid w:val="00FF283B"/>
    <w:rsid w:val="00FF2C8B"/>
    <w:rsid w:val="00FF342C"/>
    <w:rsid w:val="00FF3555"/>
    <w:rsid w:val="00FF3BEA"/>
    <w:rsid w:val="00FF41AE"/>
    <w:rsid w:val="00FF430D"/>
    <w:rsid w:val="00FF453B"/>
    <w:rsid w:val="00FF4D04"/>
    <w:rsid w:val="00FF5010"/>
    <w:rsid w:val="00FF54A2"/>
    <w:rsid w:val="00FF56EE"/>
    <w:rsid w:val="00FF59F5"/>
    <w:rsid w:val="00FF5D9E"/>
    <w:rsid w:val="00FF5F0C"/>
    <w:rsid w:val="00FF66BA"/>
    <w:rsid w:val="00FF671E"/>
    <w:rsid w:val="00FF6DC9"/>
    <w:rsid w:val="00FF6DF8"/>
    <w:rsid w:val="00FF7068"/>
    <w:rsid w:val="00FF70BC"/>
    <w:rsid w:val="00FF7226"/>
    <w:rsid w:val="00FF75C0"/>
    <w:rsid w:val="00FF7BF0"/>
    <w:rsid w:val="13F57D32"/>
    <w:rsid w:val="1844012A"/>
    <w:rsid w:val="258E1EBA"/>
    <w:rsid w:val="2C112BBE"/>
    <w:rsid w:val="35FA1C05"/>
    <w:rsid w:val="39C61740"/>
    <w:rsid w:val="3F1B27F9"/>
    <w:rsid w:val="416F3496"/>
    <w:rsid w:val="4E8D6FB1"/>
    <w:rsid w:val="5F2B5767"/>
    <w:rsid w:val="5F5240D1"/>
    <w:rsid w:val="5FA12EEC"/>
    <w:rsid w:val="60777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8EF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iPriority w:val="99"/>
    <w:semiHidden/>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sz w:val="22"/>
      <w:szCs w:val="22"/>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paragraph" w:customStyle="1" w:styleId="Revision2">
    <w:name w:val="Revision2"/>
    <w:hidden/>
    <w:uiPriority w:val="99"/>
    <w:semiHidden/>
    <w:qFormat/>
    <w:rPr>
      <w:sz w:val="22"/>
      <w:szCs w:val="22"/>
      <w:lang w:eastAsia="en-US"/>
    </w:rPr>
  </w:style>
  <w:style w:type="character" w:customStyle="1" w:styleId="30">
    <w:name w:val="未处理的提及3"/>
    <w:basedOn w:val="DefaultParagraphFont"/>
    <w:uiPriority w:val="99"/>
    <w:semiHidden/>
    <w:unhideWhenUsed/>
    <w:rsid w:val="00F312A0"/>
    <w:rPr>
      <w:color w:val="605E5C"/>
      <w:shd w:val="clear" w:color="auto" w:fill="E1DFDD"/>
    </w:rPr>
  </w:style>
  <w:style w:type="paragraph" w:styleId="Revision">
    <w:name w:val="Revision"/>
    <w:hidden/>
    <w:uiPriority w:val="99"/>
    <w:unhideWhenUsed/>
    <w:rsid w:val="004D58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443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3.emf"/><Relationship Id="rId21" Type="http://schemas.openxmlformats.org/officeDocument/2006/relationships/hyperlink" Target="mailto:jsaini@iitk.ac.in" TargetMode="External"/><Relationship Id="rId42" Type="http://schemas.openxmlformats.org/officeDocument/2006/relationships/hyperlink" Target="https://www.3gpp.org/ftp/TSG_RAN/WG1_RL1/TSGR1_116b/Docs/R1-2402135.zip" TargetMode="External"/><Relationship Id="rId47" Type="http://schemas.openxmlformats.org/officeDocument/2006/relationships/hyperlink" Target="https://www.3gpp.org/ftp/TSG_RAN/WG1_RL1/TSGR1_116b/Docs/R1-2402470.zip" TargetMode="External"/><Relationship Id="rId63" Type="http://schemas.openxmlformats.org/officeDocument/2006/relationships/hyperlink" Target="https://www.3gpp.org/ftp/TSG_RAN/WG1_RL1/TSGR1_116b/Docs/R1-2403092.zip" TargetMode="External"/><Relationship Id="rId68" Type="http://schemas.openxmlformats.org/officeDocument/2006/relationships/hyperlink" Target="https://www.3gpp.org/ftp/TSG_RAN/WG1_RL1/TSGR1_116b/Docs/R1-2403396.zip" TargetMode="External"/><Relationship Id="rId2" Type="http://schemas.openxmlformats.org/officeDocument/2006/relationships/customXml" Target="../customXml/item2.xml"/><Relationship Id="rId16" Type="http://schemas.openxmlformats.org/officeDocument/2006/relationships/hyperlink" Target="mailto:Chen.mengzhu@zte.com.cn" TargetMode="External"/><Relationship Id="rId29" Type="http://schemas.openxmlformats.org/officeDocument/2006/relationships/image" Target="media/image6.png"/><Relationship Id="rId11" Type="http://schemas.openxmlformats.org/officeDocument/2006/relationships/hyperlink" Target="mailto:futing@xiaomi.com" TargetMode="Externa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hyperlink" Target="https://www.3gpp.org/ftp/TSG_RAN/WG1_RL1/TSGR1_116b/Docs/R1-2401978.zip" TargetMode="External"/><Relationship Id="rId40" Type="http://schemas.openxmlformats.org/officeDocument/2006/relationships/hyperlink" Target="https://www.3gpp.org/ftp/TSG_RAN/WG1_RL1/TSGR1_116b/Docs/R1-2402076.zip" TargetMode="External"/><Relationship Id="rId45" Type="http://schemas.openxmlformats.org/officeDocument/2006/relationships/hyperlink" Target="https://www.3gpp.org/ftp/TSG_RAN/WG1_RL1/TSGR1_116b/Docs/R1-2402332.zip" TargetMode="External"/><Relationship Id="rId53" Type="http://schemas.openxmlformats.org/officeDocument/2006/relationships/hyperlink" Target="https://www.3gpp.org/ftp/TSG_RAN/WG1_RL1/TSGR1_116b/Docs/R1-2402705.zip" TargetMode="External"/><Relationship Id="rId58" Type="http://schemas.openxmlformats.org/officeDocument/2006/relationships/hyperlink" Target="https://www.3gpp.org/ftp/TSG_RAN/WG1_RL1/TSGR1_116b/Docs/R1-2402885.zip" TargetMode="External"/><Relationship Id="rId66" Type="http://schemas.openxmlformats.org/officeDocument/2006/relationships/hyperlink" Target="https://www.3gpp.org/ftp/TSG_RAN/WG1_RL1/TSGR1_116b/Docs/R1-2403248.zip"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RAN/WG1_RL1/TSGR1_116b/Docs/R1-2403022.zip" TargetMode="External"/><Relationship Id="rId19" Type="http://schemas.openxmlformats.org/officeDocument/2006/relationships/hyperlink" Target="mailto:kganesan@lenovo.com" TargetMode="External"/><Relationship Id="rId14" Type="http://schemas.openxmlformats.org/officeDocument/2006/relationships/hyperlink" Target="mailto:suzuki.hidetoshi@jp.panasonic.com" TargetMode="External"/><Relationship Id="rId22" Type="http://schemas.openxmlformats.org/officeDocument/2006/relationships/hyperlink" Target="mailto:svgadhai@iitk.ac.in"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hyperlink" Target="https://www.3gpp.org/ftp/TSG_RAN/WG1_RL1/TSGR1_116b/Docs/R1-2402188.zip" TargetMode="External"/><Relationship Id="rId48" Type="http://schemas.openxmlformats.org/officeDocument/2006/relationships/hyperlink" Target="https://www.3gpp.org/ftp/TSG_RAN/WG1_RL1/TSGR1_116b/Docs/R1-2402514.zip" TargetMode="External"/><Relationship Id="rId56" Type="http://schemas.openxmlformats.org/officeDocument/2006/relationships/hyperlink" Target="https://www.3gpp.org/ftp/TSG_RAN/WG1_RL1/TSGR1_116b/Docs/R1-2402797.zip" TargetMode="External"/><Relationship Id="rId64" Type="http://schemas.openxmlformats.org/officeDocument/2006/relationships/hyperlink" Target="https://www.3gpp.org/ftp/TSG_RAN/WG1_RL1/TSGR1_116b/Docs/R1-2403121.zip" TargetMode="External"/><Relationship Id="rId69" Type="http://schemas.openxmlformats.org/officeDocument/2006/relationships/hyperlink" Target="https://www.3gpp.org/ftp/meetings_3gpp_sync/ran/Docs/RP-240826.zip" TargetMode="External"/><Relationship Id="rId8" Type="http://schemas.openxmlformats.org/officeDocument/2006/relationships/endnotes" Target="endnotes.xml"/><Relationship Id="rId51" Type="http://schemas.openxmlformats.org/officeDocument/2006/relationships/hyperlink" Target="https://www.3gpp.org/ftp/TSG_RAN/WG1_RL1/TSGR1_116b/Docs/R1-2402616.zip" TargetMode="External"/><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yperlink" Target="mailto:vipul.desai@futurewei.com" TargetMode="External"/><Relationship Id="rId17" Type="http://schemas.openxmlformats.org/officeDocument/2006/relationships/hyperlink" Target="mailto:hu.youjun1@zte.com.cn" TargetMode="External"/><Relationship Id="rId25" Type="http://schemas.openxmlformats.org/officeDocument/2006/relationships/image" Target="media/image2.emf"/><Relationship Id="rId33" Type="http://schemas.openxmlformats.org/officeDocument/2006/relationships/image" Target="media/image10.emf"/><Relationship Id="rId38" Type="http://schemas.openxmlformats.org/officeDocument/2006/relationships/hyperlink" Target="https://www.3gpp.org/ftp/TSG_RAN/WG1_RL1/TSGR1_116b/Docs/R1-2402015.zip" TargetMode="External"/><Relationship Id="rId46" Type="http://schemas.openxmlformats.org/officeDocument/2006/relationships/hyperlink" Target="https://www.3gpp.org/ftp/TSG_RAN/WG1_RL1/TSGR1_116b/Docs/R1-2402387.zip" TargetMode="External"/><Relationship Id="rId59" Type="http://schemas.openxmlformats.org/officeDocument/2006/relationships/hyperlink" Target="https://www.3gpp.org/ftp/TSG_RAN/WG1_RL1/TSGR1_116b/Docs/R1-2402950.zip" TargetMode="External"/><Relationship Id="rId67" Type="http://schemas.openxmlformats.org/officeDocument/2006/relationships/hyperlink" Target="https://www.3gpp.org/ftp/TSG_RAN/WG1_RL1/TSGR1_116b/Docs/R1-2403374.zip" TargetMode="External"/><Relationship Id="rId20" Type="http://schemas.openxmlformats.org/officeDocument/2006/relationships/hyperlink" Target="mailto:aali@lenovo.com" TargetMode="External"/><Relationship Id="rId41" Type="http://schemas.openxmlformats.org/officeDocument/2006/relationships/hyperlink" Target="https://www.3gpp.org/ftp/TSG_RAN/WG1_RL1/TSGR1_116b/Docs/R1-2402109.zip" TargetMode="External"/><Relationship Id="rId54" Type="http://schemas.openxmlformats.org/officeDocument/2006/relationships/hyperlink" Target="https://www.3gpp.org/ftp/TSG_RAN/WG1_RL1/TSGR1_116b/Docs/R1-2402738.zip" TargetMode="External"/><Relationship Id="rId62" Type="http://schemas.openxmlformats.org/officeDocument/2006/relationships/hyperlink" Target="https://www.3gpp.org/ftp/TSG_RAN/WG1_RL1/TSGR1_116b/Docs/R1-2403043.zip" TargetMode="External"/><Relationship Id="rId70" Type="http://schemas.openxmlformats.org/officeDocument/2006/relationships/hyperlink" Target="https://www.3gpp.org/ftp/Specs/archive/38_series/38.848/38848-i00.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maki.shotaro@jp.panasonic.com" TargetMode="External"/><Relationship Id="rId23" Type="http://schemas.openxmlformats.org/officeDocument/2006/relationships/hyperlink" Target="https://www.3gpp.org/ftp/tsg_ran/WG1_RL1/TSGR1_116b/Docs/R1-2401938.zip" TargetMode="External"/><Relationship Id="rId28" Type="http://schemas.openxmlformats.org/officeDocument/2006/relationships/image" Target="media/image5.emf"/><Relationship Id="rId36" Type="http://schemas.openxmlformats.org/officeDocument/2006/relationships/hyperlink" Target="https://www.3gpp.org/ftp/TSG_RAN/WG1_RL1/TSGR1_116b/Docs/R1-2401974.zip" TargetMode="External"/><Relationship Id="rId49" Type="http://schemas.openxmlformats.org/officeDocument/2006/relationships/hyperlink" Target="https://www.3gpp.org/ftp/TSG_RAN/WG1_RL1/TSGR1_116b/Docs/R1-2402569.zip" TargetMode="External"/><Relationship Id="rId57" Type="http://schemas.openxmlformats.org/officeDocument/2006/relationships/hyperlink" Target="https://www.3gpp.org/ftp/TSG_RAN/WG1_RL1/TSGR1_116b/Docs/R1-2402856.zip" TargetMode="External"/><Relationship Id="rId10" Type="http://schemas.openxmlformats.org/officeDocument/2006/relationships/hyperlink" Target="mailto:jipengyu1@xiaomi.com" TargetMode="External"/><Relationship Id="rId31" Type="http://schemas.openxmlformats.org/officeDocument/2006/relationships/image" Target="media/image8.emf"/><Relationship Id="rId44" Type="http://schemas.openxmlformats.org/officeDocument/2006/relationships/hyperlink" Target="https://www.3gpp.org/ftp/TSG_RAN/WG1_RL1/TSGR1_116b/Docs/R1-2402246.zip" TargetMode="External"/><Relationship Id="rId52" Type="http://schemas.openxmlformats.org/officeDocument/2006/relationships/hyperlink" Target="https://www.3gpp.org/ftp/TSG_RAN/WG1_RL1/TSGR1_116b/Docs/R1-2402670.zip" TargetMode="External"/><Relationship Id="rId60" Type="http://schemas.openxmlformats.org/officeDocument/2006/relationships/hyperlink" Target="https://www.3gpp.org/ftp/TSG_RAN/WG1_RL1/TSGR1_116b/Docs/R1-2402971.zip" TargetMode="External"/><Relationship Id="rId65" Type="http://schemas.openxmlformats.org/officeDocument/2006/relationships/hyperlink" Target="https://www.3gpp.org/ftp/TSG_RAN/WG1_RL1/TSGR1_116b/Docs/R1-2403198.zip" TargetMode="External"/><Relationship Id="rId73"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zhipeng.lin@vivo.com" TargetMode="External"/><Relationship Id="rId13" Type="http://schemas.openxmlformats.org/officeDocument/2006/relationships/hyperlink" Target="mailto:hamidreza.shariatmadari@eu.panasonic.com" TargetMode="External"/><Relationship Id="rId18" Type="http://schemas.openxmlformats.org/officeDocument/2006/relationships/hyperlink" Target="mailto:guoxin9@lenovo.com" TargetMode="External"/><Relationship Id="rId39" Type="http://schemas.openxmlformats.org/officeDocument/2006/relationships/hyperlink" Target="https://www.3gpp.org/ftp/TSG_RAN/WG1_RL1/TSGR1_116b/Docs/R1-2402044.zip" TargetMode="External"/><Relationship Id="rId34" Type="http://schemas.openxmlformats.org/officeDocument/2006/relationships/image" Target="media/image11.emf"/><Relationship Id="rId50" Type="http://schemas.openxmlformats.org/officeDocument/2006/relationships/hyperlink" Target="https://www.3gpp.org/ftp/TSG_RAN/WG1_RL1/TSGR1_116b/Docs/R1-2402586.zip" TargetMode="External"/><Relationship Id="rId55" Type="http://schemas.openxmlformats.org/officeDocument/2006/relationships/hyperlink" Target="https://www.3gpp.org/ftp/TSG_RAN/WG1_RL1/TSGR1_116b/Docs/R1-2402771.zip" TargetMode="External"/><Relationship Id="rId7" Type="http://schemas.openxmlformats.org/officeDocument/2006/relationships/footnotes" Target="foot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7DB60E-3429-4F89-A8C8-E84A7769B4CE}">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94</Pages>
  <Words>32488</Words>
  <Characters>185188</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2024-04-19T04:40:00Z</dcterms:created>
  <dcterms:modified xsi:type="dcterms:W3CDTF">2024-04-19T05:43:00Z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777d610fadb11ee800029df000029df">
    <vt:lpwstr>CWMS7Ej1QXYeF00uuqHW533WlWXGi5QXAKoBqXgknZ3ujTcl8izag/u/QhdX0nF+CHPMy0LHbxkmrfRiAXVNq2vnA==</vt:lpwstr>
  </property>
  <property fmtid="{D5CDD505-2E9C-101B-9397-08002B2CF9AE}" pid="3" name="KSOProductBuildVer">
    <vt:lpwstr>2052-11.8.2.12085</vt:lpwstr>
  </property>
  <property fmtid="{D5CDD505-2E9C-101B-9397-08002B2CF9AE}" pid="4" name="ICV">
    <vt:lpwstr>0983AEC0BEA24E6FA9670C50470323D6_13</vt:lpwstr>
  </property>
  <property fmtid="{D5CDD505-2E9C-101B-9397-08002B2CF9AE}" pid="5" name="ClassificationContentMarkingFooterShapeIds">
    <vt:lpwstr>3ebc5bd2,10,12,13</vt:lpwstr>
  </property>
  <property fmtid="{D5CDD505-2E9C-101B-9397-08002B2CF9AE}" pid="6" name="ClassificationContentMarkingFooterFontProps">
    <vt:lpwstr>#000000,8,Arial</vt:lpwstr>
  </property>
  <property fmtid="{D5CDD505-2E9C-101B-9397-08002B2CF9AE}" pid="7" name="ClassificationContentMarkingFooterText">
    <vt:lpwstr>Internal</vt:lpwstr>
  </property>
  <property fmtid="{D5CDD505-2E9C-101B-9397-08002B2CF9AE}" pid="8" name="MSIP_Label_4d2f777e-4347-4fc6-823a-b44ab313546a_Enabled">
    <vt:lpwstr>true</vt:lpwstr>
  </property>
  <property fmtid="{D5CDD505-2E9C-101B-9397-08002B2CF9AE}" pid="9" name="MSIP_Label_4d2f777e-4347-4fc6-823a-b44ab313546a_SetDate">
    <vt:lpwstr>2024-04-15T08:19:00Z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9cf9c762-6376-4bd3-ab2c-b7325fbcdb7f</vt:lpwstr>
  </property>
  <property fmtid="{D5CDD505-2E9C-101B-9397-08002B2CF9AE}" pid="14" name="MSIP_Label_4d2f777e-4347-4fc6-823a-b44ab313546a_ContentBits">
    <vt:lpwstr>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1713191819</vt:lpwstr>
  </property>
  <property fmtid="{D5CDD505-2E9C-101B-9397-08002B2CF9AE}" pid="19" name="GrammarlyDocumentId">
    <vt:lpwstr>4f7e6458297ae8119e9ff4548a77a6d51f3d28afc0aded07756d1b8903067991</vt:lpwstr>
  </property>
</Properties>
</file>